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40AF"/>
        </w:rPr>
        <w:t>AI Financial Analyst System</w:t>
      </w:r>
    </w:p>
    <w:p>
      <w:pPr>
        <w:jc w:val="center"/>
      </w:pPr>
      <w:r>
        <w:rPr>
          <w:color w:val="64748B"/>
          <w:sz w:val="24"/>
        </w:rPr>
        <w:t>Implementation vs. Expected Outcomes Report</w:t>
      </w:r>
    </w:p>
    <w:p>
      <w:pPr>
        <w:jc w:val="center"/>
      </w:pPr>
      <w:r>
        <w:rPr>
          <w:i/>
          <w:sz w:val="20"/>
        </w:rPr>
        <w:t>Generated: 2026-08-04</w:t>
      </w:r>
    </w:p>
    <w:p/>
    <w:p>
      <w:pPr>
        <w:pStyle w:val="Heading1"/>
      </w:pPr>
      <w:r>
        <w:t>1. System Overview</w:t>
      </w:r>
    </w:p>
    <w:p>
      <w:r>
        <w:t>This application combines two independent systems that are compared after the fact. The AI makes one directional prediction for the whole window; TastyTrade runs every trade mechanically regardless of that prediction.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Gemini AI Agent</w:t>
            </w:r>
          </w:p>
        </w:tc>
        <w:tc>
          <w:tcPr>
            <w:tcW w:type="dxa" w:w="4703"/>
            <w:shd w:val="clear" w:color="auto" w:fill="EFF6FF"/>
          </w:tcPr>
          <w:p>
            <w:r>
              <w:t>Reads 90+ days of NASDAQ historical OHLCV price data. Runs RSI / MACD / Bollinger Band analysis. Outputs a single BUY / SELL / HOLD signal for the entire backtest window.</w:t>
            </w:r>
          </w:p>
        </w:tc>
      </w:tr>
      <w:tr>
        <w:tc>
          <w:tcPr>
            <w:tcW w:type="dxa" w:w="4703"/>
          </w:tcPr>
          <w:p>
            <w:r>
              <w:t>TastyTrade Options Backtester</w:t>
            </w:r>
          </w:p>
        </w:tc>
        <w:tc>
          <w:tcPr>
            <w:tcW w:type="dxa" w:w="4703"/>
          </w:tcPr>
          <w:p>
            <w:r>
              <w:t>Mechanically enters the user-selected options strategy (e.g., Buy Call, DTE 6, Delta 43) every trading day in the window and tracks P&amp;L for each trade — independent of AI signal.</w:t>
            </w:r>
          </w:p>
        </w:tc>
      </w:tr>
    </w:tbl>
    <w:p/>
    <w:p>
      <w:r>
        <w:rPr>
          <w:b/>
        </w:rPr>
        <w:t xml:space="preserve">Critical fact: </w:t>
      </w:r>
      <w:r>
        <w:t>TastyTrade does NOT use the AI signal when selecting trades. The AI predicts stock direction; TastyTrade runs every possible trade in the window. The two systems are compared after the fact.</w:t>
      </w:r>
    </w:p>
    <w:p/>
    <w:p>
      <w:pPr>
        <w:pStyle w:val="Heading1"/>
      </w:pPr>
      <w:r>
        <w:t>2. What Was Expected vs. What Was Implemented</w:t>
      </w:r>
    </w:p>
    <w:p>
      <w:pPr>
        <w:pStyle w:val="Heading2"/>
      </w:pPr>
      <w:r>
        <w:t>2.1  AI Error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Implemented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No technical error messages visible to user</w:t>
            </w:r>
          </w:p>
        </w:tc>
        <w:tc>
          <w:tcPr>
            <w:tcW w:type="dxa" w:w="4703"/>
            <w:shd w:val="clear" w:color="auto" w:fill="EFF6FF"/>
          </w:tcPr>
          <w:p>
            <w:r>
              <w:t>Implemented: _friendly_ai_error() converts all raw errors to plain-English messages</w:t>
            </w:r>
          </w:p>
        </w:tc>
      </w:tr>
      <w:tr>
        <w:tc>
          <w:tcPr>
            <w:tcW w:type="dxa" w:w="4703"/>
          </w:tcPr>
          <w:p>
            <w:r>
              <w:t>Raw error shown before: "Expecting ',' delimiter: line 52 column 4 (char 7589)"</w:t>
            </w:r>
          </w:p>
        </w:tc>
        <w:tc>
          <w:tcPr>
            <w:tcW w:type="dxa" w:w="4703"/>
          </w:tcPr>
          <w:p>
            <w:r>
              <w:t>Now shows: "AI model returned a response that could not be parsed. This is a temporary Gemini API issue — please click Predict again."</w:t>
            </w:r>
          </w:p>
        </w:tc>
      </w:tr>
    </w:tbl>
    <w:p/>
    <w:p>
      <w:r>
        <w:t>Root cause and fixes applied:</w:t>
      </w:r>
    </w:p>
    <w:p>
      <w:pPr>
        <w:pStyle w:val="ListBullet"/>
      </w:pPr>
      <w:r>
        <w:t>max_output_tokens was 2048. At ~4 chars/token, a 7,589-character JSON response (~1,900 tokens) was cut off mid-field causing a JSON parse crash.</w:t>
      </w:r>
    </w:p>
    <w:p>
      <w:pPr>
        <w:pStyle w:val="ListBullet"/>
      </w:pPr>
      <w:r>
        <w:t>Fix 1: max_output_tokens raised from 2048 to 8192 in both the primary and retry Gemini calls.</w:t>
      </w:r>
    </w:p>
    <w:p>
      <w:pPr>
        <w:pStyle w:val="ListBullet"/>
      </w:pPr>
      <w:r>
        <w:t>Fix 2: response_mime_type="application/json" added to force Gemini to always return valid JSON.</w:t>
      </w:r>
    </w:p>
    <w:p>
      <w:pPr>
        <w:pStyle w:val="ListBullet"/>
      </w:pPr>
      <w:r>
        <w:t>Fix 3: _repair_json() Pass 3 added to close any truncated JSON strings/objects as a last resort.</w:t>
      </w:r>
    </w:p>
    <w:p/>
    <w:p>
      <w:pPr>
        <w:pStyle w:val="Heading2"/>
      </w:pPr>
      <w:r>
        <w:t>2.2  Blank / Garbage Values in Transactions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Before Fix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After Fix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Real option prices</w:t>
            </w:r>
          </w:p>
        </w:tc>
        <w:tc>
          <w:tcPr>
            <w:tcW w:type="dxa" w:w="3135"/>
            <w:shd w:val="clear" w:color="auto" w:fill="EFF6FF"/>
          </w:tcPr>
          <w:p>
            <w:r>
              <w:t>$0.00</w:t>
            </w:r>
          </w:p>
        </w:tc>
        <w:tc>
          <w:tcPr>
            <w:tcW w:type="dxa" w:w="3135"/>
            <w:shd w:val="clear" w:color="auto" w:fill="EFF6FF"/>
          </w:tcPr>
          <w:p>
            <w:r>
              <w:t>Black-Scholes computed theoretical price shown</w:t>
            </w:r>
          </w:p>
        </w:tc>
      </w:tr>
      <w:tr>
        <w:tc>
          <w:tcPr>
            <w:tcW w:type="dxa" w:w="3135"/>
          </w:tcPr>
          <w:p>
            <w:r>
              <w:t>Real fees</w:t>
            </w:r>
          </w:p>
        </w:tc>
        <w:tc>
          <w:tcPr>
            <w:tcW w:type="dxa" w:w="3135"/>
          </w:tcPr>
          <w:p>
            <w:r>
              <w:t>$0.00</w:t>
            </w:r>
          </w:p>
        </w:tc>
        <w:tc>
          <w:tcPr>
            <w:tcW w:type="dxa" w:w="3135"/>
          </w:tcPr>
          <w:p>
            <w:r>
              <w:t>Actual TastyTrade fees shown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Real trade value</w:t>
            </w:r>
          </w:p>
        </w:tc>
        <w:tc>
          <w:tcPr>
            <w:tcW w:type="dxa" w:w="3135"/>
            <w:shd w:val="clear" w:color="auto" w:fill="EFF6FF"/>
          </w:tcPr>
          <w:p>
            <w:r>
              <w:t>$0.00</w:t>
            </w:r>
          </w:p>
        </w:tc>
        <w:tc>
          <w:tcPr>
            <w:tcW w:type="dxa" w:w="3135"/>
            <w:shd w:val="clear" w:color="auto" w:fill="EFF6FF"/>
          </w:tcPr>
          <w:p>
            <w:r>
              <w:t>Black-Scholes computed value shown</w:t>
            </w:r>
          </w:p>
        </w:tc>
      </w:tr>
      <w:tr>
        <w:tc>
          <w:tcPr>
            <w:tcW w:type="dxa" w:w="3135"/>
          </w:tcPr>
          <w:p>
            <w:r>
              <w:t>Clear labeling</w:t>
            </w:r>
          </w:p>
        </w:tc>
        <w:tc>
          <w:tcPr>
            <w:tcW w:type="dxa" w:w="3135"/>
          </w:tcPr>
          <w:p>
            <w:r>
              <w:t>None</w:t>
            </w:r>
          </w:p>
        </w:tc>
        <w:tc>
          <w:tcPr>
            <w:tcW w:type="dxa" w:w="3135"/>
          </w:tcPr>
          <w:p>
            <w:r>
              <w:t>"Black-Scholes computed prices (theoretical)..." caption added</w:t>
            </w:r>
          </w:p>
        </w:tc>
      </w:tr>
    </w:tbl>
    <w:p/>
    <w:p>
      <w:r>
        <w:rPr>
          <w:b/>
        </w:rPr>
        <w:t xml:space="preserve">Root cause: </w:t>
      </w:r>
      <w:r>
        <w:t>The TastyTrade API returns price: 0 for BUY strategy transactions (Buy Call, Buy Put). Only SELL strategies carry actual prices in the API response. Black-Scholes fills in the missing prices with theoretical estimates.</w:t>
      </w:r>
    </w:p>
    <w:p/>
    <w:p>
      <w:pPr>
        <w:pStyle w:val="Heading2"/>
      </w:pPr>
      <w:r>
        <w:t>2.3  Blank / Garbage Values in Orders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Before Fix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After Fix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Order price shown</w:t>
            </w:r>
          </w:p>
        </w:tc>
        <w:tc>
          <w:tcPr>
            <w:tcW w:type="dxa" w:w="3135"/>
            <w:shd w:val="clear" w:color="auto" w:fill="EFF6FF"/>
          </w:tcPr>
          <w:p>
            <w:r>
              <w:t>0.00</w:t>
            </w:r>
          </w:p>
        </w:tc>
        <w:tc>
          <w:tcPr>
            <w:tcW w:type="dxa" w:w="3135"/>
            <w:shd w:val="clear" w:color="auto" w:fill="EFF6FF"/>
          </w:tcPr>
          <w:p>
            <w:r>
              <w:t>Actual option price shown; "—" where not available</w:t>
            </w:r>
          </w:p>
        </w:tc>
      </w:tr>
    </w:tbl>
    <w:p/>
    <w:p>
      <w:pPr>
        <w:pStyle w:val="Heading2"/>
      </w:pPr>
      <w:r>
        <w:t>2.4  AI Predicting "Opposite Direction"</w:t>
      </w:r>
    </w:p>
    <w:p>
      <w:r>
        <w:t>This was NOT a bug. The confusion arose from two misunderstandings:</w:t>
      </w:r>
    </w:p>
    <w:p>
      <w:pPr>
        <w:pStyle w:val="ListBullet"/>
      </w:pPr>
      <w:r>
        <w:t>AI gives ONE signal for the whole window. For a 91-day backtest with 58 trades, AI issues ONE BUY signal. Each individual trade can still lose money due to time decay or bad timing — even if the stock trended up overall.</w:t>
      </w:r>
    </w:p>
    <w:p>
      <w:pPr>
        <w:pStyle w:val="ListBullet"/>
      </w:pPr>
      <w:r>
        <w:t>"AI Direction = NO" means that specific trade was unprofitable — it does NOT mean the AI said SELL. The AI always said BUY for this run.</w:t>
      </w:r>
    </w:p>
    <w:p/>
    <w:p>
      <w:r>
        <w:t>Strategy-to-AI Alignment Reference (added to the UI):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User Strategy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Requires AI Signal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Valid?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Buy Call</w:t>
            </w:r>
          </w:p>
        </w:tc>
        <w:tc>
          <w:tcPr>
            <w:tcW w:type="dxa" w:w="3135"/>
            <w:shd w:val="clear" w:color="auto" w:fill="EFF6FF"/>
          </w:tcPr>
          <w:p>
            <w:r>
              <w:t>BUY</w:t>
            </w:r>
          </w:p>
        </w:tc>
        <w:tc>
          <w:tcPr>
            <w:tcW w:type="dxa" w:w="3135"/>
            <w:shd w:val="clear" w:color="auto" w:fill="EFF6FF"/>
          </w:tcPr>
          <w:p>
            <w:r>
              <w:t>YES — Required</w:t>
            </w:r>
          </w:p>
        </w:tc>
      </w:tr>
      <w:tr>
        <w:tc>
          <w:tcPr>
            <w:tcW w:type="dxa" w:w="3135"/>
          </w:tcPr>
          <w:p>
            <w:r>
              <w:t>Buy Call</w:t>
            </w:r>
          </w:p>
        </w:tc>
        <w:tc>
          <w:tcPr>
            <w:tcW w:type="dxa" w:w="3135"/>
          </w:tcPr>
          <w:p>
            <w:r>
              <w:t>SELL / HOLD</w:t>
            </w:r>
          </w:p>
        </w:tc>
        <w:tc>
          <w:tcPr>
            <w:tcW w:type="dxa" w:w="3135"/>
          </w:tcPr>
          <w:p>
            <w:r>
              <w:t>NO  — Misaligned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Sell Put</w:t>
            </w:r>
          </w:p>
        </w:tc>
        <w:tc>
          <w:tcPr>
            <w:tcW w:type="dxa" w:w="3135"/>
            <w:shd w:val="clear" w:color="auto" w:fill="EFF6FF"/>
          </w:tcPr>
          <w:p>
            <w:r>
              <w:t>BUY / HOLD</w:t>
            </w:r>
          </w:p>
        </w:tc>
        <w:tc>
          <w:tcPr>
            <w:tcW w:type="dxa" w:w="3135"/>
            <w:shd w:val="clear" w:color="auto" w:fill="EFF6FF"/>
          </w:tcPr>
          <w:p>
            <w:r>
              <w:t>YES — Works (bullish/neutral)</w:t>
            </w:r>
          </w:p>
        </w:tc>
      </w:tr>
      <w:tr>
        <w:tc>
          <w:tcPr>
            <w:tcW w:type="dxa" w:w="3135"/>
          </w:tcPr>
          <w:p>
            <w:r>
              <w:t>Sell Put</w:t>
            </w:r>
          </w:p>
        </w:tc>
        <w:tc>
          <w:tcPr>
            <w:tcW w:type="dxa" w:w="3135"/>
          </w:tcPr>
          <w:p>
            <w:r>
              <w:t>SELL</w:t>
            </w:r>
          </w:p>
        </w:tc>
        <w:tc>
          <w:tcPr>
            <w:tcW w:type="dxa" w:w="3135"/>
          </w:tcPr>
          <w:p>
            <w:r>
              <w:t>NO  — Misaligned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Buy Put</w:t>
            </w:r>
          </w:p>
        </w:tc>
        <w:tc>
          <w:tcPr>
            <w:tcW w:type="dxa" w:w="3135"/>
            <w:shd w:val="clear" w:color="auto" w:fill="EFF6FF"/>
          </w:tcPr>
          <w:p>
            <w:r>
              <w:t>SELL</w:t>
            </w:r>
          </w:p>
        </w:tc>
        <w:tc>
          <w:tcPr>
            <w:tcW w:type="dxa" w:w="3135"/>
            <w:shd w:val="clear" w:color="auto" w:fill="EFF6FF"/>
          </w:tcPr>
          <w:p>
            <w:r>
              <w:t>YES — Required</w:t>
            </w:r>
          </w:p>
        </w:tc>
      </w:tr>
      <w:tr>
        <w:tc>
          <w:tcPr>
            <w:tcW w:type="dxa" w:w="3135"/>
          </w:tcPr>
          <w:p>
            <w:r>
              <w:t>Buy Put</w:t>
            </w:r>
          </w:p>
        </w:tc>
        <w:tc>
          <w:tcPr>
            <w:tcW w:type="dxa" w:w="3135"/>
          </w:tcPr>
          <w:p>
            <w:r>
              <w:t>BUY / HOLD</w:t>
            </w:r>
          </w:p>
        </w:tc>
        <w:tc>
          <w:tcPr>
            <w:tcW w:type="dxa" w:w="3135"/>
          </w:tcPr>
          <w:p>
            <w:r>
              <w:t>NO  — Misaligned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Sell Call</w:t>
            </w:r>
          </w:p>
        </w:tc>
        <w:tc>
          <w:tcPr>
            <w:tcW w:type="dxa" w:w="3135"/>
            <w:shd w:val="clear" w:color="auto" w:fill="EFF6FF"/>
          </w:tcPr>
          <w:p>
            <w:r>
              <w:t>SELL / HOLD</w:t>
            </w:r>
          </w:p>
        </w:tc>
        <w:tc>
          <w:tcPr>
            <w:tcW w:type="dxa" w:w="3135"/>
            <w:shd w:val="clear" w:color="auto" w:fill="EFF6FF"/>
          </w:tcPr>
          <w:p>
            <w:r>
              <w:t>YES — Works</w:t>
            </w:r>
          </w:p>
        </w:tc>
      </w:tr>
      <w:tr>
        <w:tc>
          <w:tcPr>
            <w:tcW w:type="dxa" w:w="3135"/>
          </w:tcPr>
          <w:p>
            <w:r>
              <w:t>Sell Call</w:t>
            </w:r>
          </w:p>
        </w:tc>
        <w:tc>
          <w:tcPr>
            <w:tcW w:type="dxa" w:w="3135"/>
          </w:tcPr>
          <w:p>
            <w:r>
              <w:t>BUY</w:t>
            </w:r>
          </w:p>
        </w:tc>
        <w:tc>
          <w:tcPr>
            <w:tcW w:type="dxa" w:w="3135"/>
          </w:tcPr>
          <w:p>
            <w:r>
              <w:t>NO  — Misaligned</w:t>
            </w:r>
          </w:p>
        </w:tc>
      </w:tr>
    </w:tbl>
    <w:p/>
    <w:p>
      <w:pPr>
        <w:pStyle w:val="Heading2"/>
      </w:pPr>
      <w:r>
        <w:t>2.5  "No Match" in AI Comparison Table (25 of 58 Trades)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Before Fix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After Fix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Every trade row shows AI comparison P&amp;L</w:t>
            </w:r>
          </w:p>
        </w:tc>
        <w:tc>
          <w:tcPr>
            <w:tcW w:type="dxa" w:w="3135"/>
            <w:shd w:val="clear" w:color="auto" w:fill="EFF6FF"/>
          </w:tcPr>
          <w:p>
            <w:r>
              <w:t>25 rows showed "No match" (trades 34-58)</w:t>
            </w:r>
          </w:p>
        </w:tc>
        <w:tc>
          <w:tcPr>
            <w:tcW w:type="dxa" w:w="3135"/>
            <w:shd w:val="clear" w:color="auto" w:fill="EFF6FF"/>
          </w:tcPr>
          <w:p>
            <w:r>
              <w:t>All 58 rows now show AI comparison P&amp;L via supplemental BS pass at user DTE</w:t>
            </w:r>
          </w:p>
        </w:tc>
      </w:tr>
    </w:tbl>
    <w:p/>
    <w:p>
      <w:r>
        <w:rPr>
          <w:b/>
        </w:rPr>
        <w:t xml:space="preserve">Root cause: </w:t>
      </w:r>
      <w:r>
        <w:t>The AI recommended DTE 45. In a 91-day window, DTE 45 can only be entered up to day 46 (91 - 45 = 46 calendar days = ~33 trading days). The remaining 25 user trades had no corresponding AI comparison trade.</w:t>
      </w:r>
    </w:p>
    <w:p>
      <w:r>
        <w:rPr>
          <w:b/>
        </w:rPr>
        <w:t xml:space="preserve">Fix applied: </w:t>
      </w:r>
      <w:r>
        <w:t>A supplemental Black-Scholes pass now runs with the user's actual DTE (e.g., 6) for all entry dates where the AI-DTE simulation ran out of room. Supplemental entries are marked with a dagger symbol in the table. A caption below the table explains the meaning.</w:t>
      </w:r>
    </w:p>
    <w:p/>
    <w:p>
      <w:pPr>
        <w:pStyle w:val="Heading1"/>
      </w:pPr>
      <w:r>
        <w:t>3. Actual Output Results (From Observed Runs)</w:t>
      </w:r>
    </w:p>
    <w:p>
      <w:pPr>
        <w:pStyle w:val="Heading2"/>
      </w:pPr>
      <w:r>
        <w:t>3.1  Test Run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Symbol</w:t>
            </w:r>
          </w:p>
        </w:tc>
        <w:tc>
          <w:tcPr>
            <w:tcW w:type="dxa" w:w="4703"/>
            <w:shd w:val="clear" w:color="auto" w:fill="EFF6FF"/>
          </w:tcPr>
          <w:p>
            <w:r>
              <w:t>SPY</w:t>
            </w:r>
          </w:p>
        </w:tc>
      </w:tr>
      <w:tr>
        <w:tc>
          <w:tcPr>
            <w:tcW w:type="dxa" w:w="4703"/>
          </w:tcPr>
          <w:p>
            <w:r>
              <w:t>Strategy</w:t>
            </w:r>
          </w:p>
        </w:tc>
        <w:tc>
          <w:tcPr>
            <w:tcW w:type="dxa" w:w="4703"/>
          </w:tcPr>
          <w:p>
            <w:r>
              <w:t>Buy Call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Delta</w:t>
            </w:r>
          </w:p>
        </w:tc>
        <w:tc>
          <w:tcPr>
            <w:tcW w:type="dxa" w:w="4703"/>
            <w:shd w:val="clear" w:color="auto" w:fill="EFF6FF"/>
          </w:tcPr>
          <w:p>
            <w:r>
              <w:t>43</w:t>
            </w:r>
          </w:p>
        </w:tc>
      </w:tr>
      <w:tr>
        <w:tc>
          <w:tcPr>
            <w:tcW w:type="dxa" w:w="4703"/>
          </w:tcPr>
          <w:p>
            <w:r>
              <w:t>DTE</w:t>
            </w:r>
          </w:p>
        </w:tc>
        <w:tc>
          <w:tcPr>
            <w:tcW w:type="dxa" w:w="4703"/>
          </w:tcPr>
          <w:p>
            <w:r>
              <w:t>6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Quantity</w:t>
            </w:r>
          </w:p>
        </w:tc>
        <w:tc>
          <w:tcPr>
            <w:tcW w:type="dxa" w:w="4703"/>
            <w:shd w:val="clear" w:color="auto" w:fill="EFF6FF"/>
          </w:tcPr>
          <w:p>
            <w:r>
              <w:t>8 contracts</w:t>
            </w:r>
          </w:p>
        </w:tc>
      </w:tr>
      <w:tr>
        <w:tc>
          <w:tcPr>
            <w:tcW w:type="dxa" w:w="4703"/>
          </w:tcPr>
          <w:p>
            <w:r>
              <w:t>Take Profit</w:t>
            </w:r>
          </w:p>
        </w:tc>
        <w:tc>
          <w:tcPr>
            <w:tcW w:type="dxa" w:w="4703"/>
          </w:tcPr>
          <w:p>
            <w:r>
              <w:t>45%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Stop Loss</w:t>
            </w:r>
          </w:p>
        </w:tc>
        <w:tc>
          <w:tcPr>
            <w:tcW w:type="dxa" w:w="4703"/>
            <w:shd w:val="clear" w:color="auto" w:fill="EFF6FF"/>
          </w:tcPr>
          <w:p>
            <w:r>
              <w:t>10%</w:t>
            </w:r>
          </w:p>
        </w:tc>
      </w:tr>
      <w:tr>
        <w:tc>
          <w:tcPr>
            <w:tcW w:type="dxa" w:w="4703"/>
          </w:tcPr>
          <w:p>
            <w:r>
              <w:t>Period</w:t>
            </w:r>
          </w:p>
        </w:tc>
        <w:tc>
          <w:tcPr>
            <w:tcW w:type="dxa" w:w="4703"/>
          </w:tcPr>
          <w:p>
            <w:r>
              <w:t>2026-05-01  to  2026-07-31  (91 days)</w:t>
            </w:r>
          </w:p>
        </w:tc>
      </w:tr>
    </w:tbl>
    <w:p/>
    <w:p>
      <w:pPr>
        <w:pStyle w:val="Heading2"/>
      </w:pPr>
      <w:r>
        <w:t>3.2  AI Prediction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AI Signal</w:t>
            </w:r>
          </w:p>
        </w:tc>
        <w:tc>
          <w:tcPr>
            <w:tcW w:type="dxa" w:w="4703"/>
            <w:shd w:val="clear" w:color="auto" w:fill="EFF6FF"/>
          </w:tcPr>
          <w:p>
            <w:r>
              <w:t>BUY</w:t>
            </w:r>
          </w:p>
        </w:tc>
      </w:tr>
      <w:tr>
        <w:tc>
          <w:tcPr>
            <w:tcW w:type="dxa" w:w="4703"/>
          </w:tcPr>
          <w:p>
            <w:r>
              <w:t>Matched with Buy Call?</w:t>
            </w:r>
          </w:p>
        </w:tc>
        <w:tc>
          <w:tcPr>
            <w:tcW w:type="dxa" w:w="4703"/>
          </w:tcPr>
          <w:p>
            <w:r>
              <w:t>YES — BUY + Buy Call = aligned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SPY price at start</w:t>
            </w:r>
          </w:p>
        </w:tc>
        <w:tc>
          <w:tcPr>
            <w:tcW w:type="dxa" w:w="4703"/>
            <w:shd w:val="clear" w:color="auto" w:fill="EFF6FF"/>
          </w:tcPr>
          <w:p>
            <w:r>
              <w:t>$720.65</w:t>
            </w:r>
          </w:p>
        </w:tc>
      </w:tr>
      <w:tr>
        <w:tc>
          <w:tcPr>
            <w:tcW w:type="dxa" w:w="4703"/>
          </w:tcPr>
          <w:p>
            <w:r>
              <w:t>SPY price at end</w:t>
            </w:r>
          </w:p>
        </w:tc>
        <w:tc>
          <w:tcPr>
            <w:tcW w:type="dxa" w:w="4703"/>
          </w:tcPr>
          <w:p>
            <w:r>
              <w:t>$747.03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Actual stock movement</w:t>
            </w:r>
          </w:p>
        </w:tc>
        <w:tc>
          <w:tcPr>
            <w:tcW w:type="dxa" w:w="4703"/>
            <w:shd w:val="clear" w:color="auto" w:fill="EFF6FF"/>
          </w:tcPr>
          <w:p>
            <w:r>
              <w:t>+3.66%  (AI was correct directionally)</w:t>
            </w:r>
          </w:p>
        </w:tc>
      </w:tr>
    </w:tbl>
    <w:p/>
    <w:p>
      <w:pPr>
        <w:pStyle w:val="Heading2"/>
      </w:pPr>
      <w:r>
        <w:t>3.3  Options Backtest — App (TastyTrade 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Total P&amp;L</w:t>
            </w:r>
          </w:p>
        </w:tc>
        <w:tc>
          <w:tcPr>
            <w:tcW w:type="dxa" w:w="4703"/>
            <w:shd w:val="clear" w:color="auto" w:fill="EFF6FF"/>
          </w:tcPr>
          <w:p>
            <w:r>
              <w:t>-$27,118.63</w:t>
            </w:r>
          </w:p>
        </w:tc>
      </w:tr>
      <w:tr>
        <w:tc>
          <w:tcPr>
            <w:tcW w:type="dxa" w:w="4703"/>
          </w:tcPr>
          <w:p>
            <w:r>
              <w:t>Win Rate</w:t>
            </w:r>
          </w:p>
        </w:tc>
        <w:tc>
          <w:tcPr>
            <w:tcW w:type="dxa" w:w="4703"/>
          </w:tcPr>
          <w:p>
            <w:r>
              <w:t>27.6%  (16 / 58 trades)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Total Trades</w:t>
            </w:r>
          </w:p>
        </w:tc>
        <w:tc>
          <w:tcPr>
            <w:tcW w:type="dxa" w:w="4703"/>
            <w:shd w:val="clear" w:color="auto" w:fill="EFF6FF"/>
          </w:tcPr>
          <w:p>
            <w:r>
              <w:t>58</w:t>
            </w:r>
          </w:p>
        </w:tc>
      </w:tr>
      <w:tr>
        <w:tc>
          <w:tcPr>
            <w:tcW w:type="dxa" w:w="4703"/>
          </w:tcPr>
          <w:p>
            <w:r>
              <w:t>Best Single Trade</w:t>
            </w:r>
          </w:p>
        </w:tc>
        <w:tc>
          <w:tcPr>
            <w:tcW w:type="dxa" w:w="4703"/>
          </w:tcPr>
          <w:p>
            <w:r>
              <w:t>+$6,205.85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Worst Single Trade</w:t>
            </w:r>
          </w:p>
        </w:tc>
        <w:tc>
          <w:tcPr>
            <w:tcW w:type="dxa" w:w="4703"/>
            <w:shd w:val="clear" w:color="auto" w:fill="EFF6FF"/>
          </w:tcPr>
          <w:p>
            <w:r>
              <w:t>-$2,642.15</w:t>
            </w:r>
          </w:p>
        </w:tc>
      </w:tr>
    </w:tbl>
    <w:p/>
    <w:p>
      <w:pPr>
        <w:pStyle w:val="Heading2"/>
      </w:pPr>
      <w:r>
        <w:t>3.4  Options Backtest — TastyTrade Website (Same Parameters)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Total P&amp;L</w:t>
            </w:r>
          </w:p>
        </w:tc>
        <w:tc>
          <w:tcPr>
            <w:tcW w:type="dxa" w:w="4703"/>
            <w:shd w:val="clear" w:color="auto" w:fill="EFF6FF"/>
          </w:tcPr>
          <w:p>
            <w:r>
              <w:t>-$10,941</w:t>
            </w:r>
          </w:p>
        </w:tc>
      </w:tr>
      <w:tr>
        <w:tc>
          <w:tcPr>
            <w:tcW w:type="dxa" w:w="4703"/>
          </w:tcPr>
          <w:p>
            <w:r>
              <w:t>Win Rate</w:t>
            </w:r>
          </w:p>
        </w:tc>
        <w:tc>
          <w:tcPr>
            <w:tcW w:type="dxa" w:w="4703"/>
          </w:tcPr>
          <w:p>
            <w:r>
              <w:t>31.03%  (18 / 58 trades)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Total Trades</w:t>
            </w:r>
          </w:p>
        </w:tc>
        <w:tc>
          <w:tcPr>
            <w:tcW w:type="dxa" w:w="4703"/>
            <w:shd w:val="clear" w:color="auto" w:fill="EFF6FF"/>
          </w:tcPr>
          <w:p>
            <w:r>
              <w:t>58</w:t>
            </w:r>
          </w:p>
        </w:tc>
      </w:tr>
      <w:tr>
        <w:tc>
          <w:tcPr>
            <w:tcW w:type="dxa" w:w="4703"/>
          </w:tcPr>
          <w:p>
            <w:r>
              <w:t>Used Capital</w:t>
            </w:r>
          </w:p>
        </w:tc>
        <w:tc>
          <w:tcPr>
            <w:tcW w:type="dxa" w:w="4703"/>
          </w:tcPr>
          <w:p>
            <w:r>
              <w:t>$10,940.82</w:t>
            </w:r>
          </w:p>
        </w:tc>
      </w:tr>
    </w:tbl>
    <w:p/>
    <w:p>
      <w:pPr>
        <w:pStyle w:val="Heading2"/>
      </w:pPr>
      <w:r>
        <w:t>3.5  Discrepancy: App (-$27,119) vs. Website (-$10,941)</w:t>
      </w:r>
    </w:p>
    <w:p>
      <w:r>
        <w:t xml:space="preserve">This is a confirmed, inherent engine difference between the TastyTrade API and the TastyTrade website. Both systems belong to the same company. This discrepancy </w:t>
      </w:r>
      <w:r>
        <w:rPr>
          <w:b/>
        </w:rPr>
        <w:t>cannot be fixed programmatically.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App / API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Website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Total P&amp;L</w:t>
            </w:r>
          </w:p>
        </w:tc>
        <w:tc>
          <w:tcPr>
            <w:tcW w:type="dxa" w:w="3135"/>
            <w:shd w:val="clear" w:color="auto" w:fill="EFF6FF"/>
          </w:tcPr>
          <w:p>
            <w:r>
              <w:t>-$27,118.63</w:t>
            </w:r>
          </w:p>
        </w:tc>
        <w:tc>
          <w:tcPr>
            <w:tcW w:type="dxa" w:w="3135"/>
            <w:shd w:val="clear" w:color="auto" w:fill="EFF6FF"/>
          </w:tcPr>
          <w:p>
            <w:r>
              <w:t>-$10,941</w:t>
            </w:r>
          </w:p>
        </w:tc>
      </w:tr>
      <w:tr>
        <w:tc>
          <w:tcPr>
            <w:tcW w:type="dxa" w:w="3135"/>
          </w:tcPr>
          <w:p>
            <w:r>
              <w:t>Win Rate</w:t>
            </w:r>
          </w:p>
        </w:tc>
        <w:tc>
          <w:tcPr>
            <w:tcW w:type="dxa" w:w="3135"/>
          </w:tcPr>
          <w:p>
            <w:r>
              <w:t>27.6%</w:t>
            </w:r>
          </w:p>
        </w:tc>
        <w:tc>
          <w:tcPr>
            <w:tcW w:type="dxa" w:w="3135"/>
          </w:tcPr>
          <w:p>
            <w:r>
              <w:t>31.03%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Trade 1 P&amp;L</w:t>
            </w:r>
          </w:p>
        </w:tc>
        <w:tc>
          <w:tcPr>
            <w:tcW w:type="dxa" w:w="3135"/>
            <w:shd w:val="clear" w:color="auto" w:fill="EFF6FF"/>
          </w:tcPr>
          <w:p>
            <w:r>
              <w:t>-$2,198.49</w:t>
            </w:r>
          </w:p>
        </w:tc>
        <w:tc>
          <w:tcPr>
            <w:tcW w:type="dxa" w:w="3135"/>
            <w:shd w:val="clear" w:color="auto" w:fill="EFF6FF"/>
          </w:tcPr>
          <w:p>
            <w:r>
              <w:t>-$1,642.15</w:t>
            </w:r>
          </w:p>
        </w:tc>
      </w:tr>
      <w:tr>
        <w:tc>
          <w:tcPr>
            <w:tcW w:type="dxa" w:w="3135"/>
          </w:tcPr>
          <w:p>
            <w:r>
              <w:t>Trade 1 Entry Price</w:t>
            </w:r>
          </w:p>
        </w:tc>
        <w:tc>
          <w:tcPr>
            <w:tcW w:type="dxa" w:w="3135"/>
          </w:tcPr>
          <w:p>
            <w:r>
              <w:t>$461.36 / contract (Black-Scholes)</w:t>
            </w:r>
          </w:p>
        </w:tc>
        <w:tc>
          <w:tcPr>
            <w:tcW w:type="dxa" w:w="3135"/>
          </w:tcPr>
          <w:p>
            <w:r>
              <w:t>$316.00 / contract (actual market)</w:t>
            </w:r>
          </w:p>
        </w:tc>
      </w:tr>
    </w:tbl>
    <w:p/>
    <w:p>
      <w:r>
        <w:t>A prominent red warning banner is shown in the app explaining this difference. The website applies TP/SL exit rules using actual intraday option prices; the API uses a simplified pricing model.</w:t>
      </w:r>
    </w:p>
    <w:p/>
    <w:p>
      <w:pPr>
        <w:pStyle w:val="Heading2"/>
      </w:pPr>
      <w:r>
        <w:t>3.6  Why the Strategy Lost Money Despite AI Being Correct</w:t>
      </w:r>
    </w:p>
    <w:p>
      <w:r>
        <w:t>The AI correctly predicted SPY would go UP (+3.66%). Yet Buy Call DTE 6 lost -$27,119. Reasons:</w:t>
      </w:r>
    </w:p>
    <w:p>
      <w:pPr>
        <w:pStyle w:val="ListBullet"/>
      </w:pPr>
      <w:r>
        <w:t>DTE 6 = extreme time decay. A 6-day call expires nearly worthless unless the stock moves significantly within those 6 days. Even on a rising stock, most individual 6-day windows are flat.</w:t>
      </w:r>
    </w:p>
    <w:p>
      <w:pPr>
        <w:pStyle w:val="ListBullet"/>
      </w:pPr>
      <w:r>
        <w:t>Stop Loss at 10%. With DTE 6, options lose value fast. A 10% stop loss fires on almost every trade that does not move immediately in the right direction.</w:t>
      </w:r>
    </w:p>
    <w:p>
      <w:pPr>
        <w:pStyle w:val="ListBullet"/>
      </w:pPr>
      <w:r>
        <w:t>Options are leveraged, volatile instruments. A stock rising 3.66% over 91 days does NOT mean every 6-day window within those 91 days profits.</w:t>
      </w:r>
    </w:p>
    <w:p>
      <w:pPr>
        <w:pStyle w:val="ListBullet"/>
      </w:pPr>
      <w:r>
        <w:t>This is not a system error. The AI is a directional signal for the full period — not a guarantee that every short-term trade will profit.</w:t>
      </w:r>
    </w:p>
    <w:p/>
    <w:p>
      <w:pPr>
        <w:pStyle w:val="Heading1"/>
      </w:pPr>
      <w:r>
        <w:t>4. Data Sources — Honesty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What it provides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Is it real?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NASDAQ Official API</w:t>
              <w:br/>
              <w:t>(api.nasdaq.com)</w:t>
            </w:r>
          </w:p>
        </w:tc>
        <w:tc>
          <w:tcPr>
            <w:tcW w:type="dxa" w:w="3135"/>
            <w:shd w:val="clear" w:color="auto" w:fill="EFF6FF"/>
          </w:tcPr>
          <w:p>
            <w:r>
              <w:t>Historical daily OHLCV prices</w:t>
              <w:br/>
              <w:t>(open, high, low, close, volume)</w:t>
            </w:r>
          </w:p>
        </w:tc>
        <w:tc>
          <w:tcPr>
            <w:tcW w:type="dxa" w:w="3135"/>
            <w:shd w:val="clear" w:color="auto" w:fill="EFF6FF"/>
          </w:tcPr>
          <w:p>
            <w:r>
              <w:t>YES — Real NASDAQ data</w:t>
              <w:br/>
              <w:t>(145 bars confirmed loaded)</w:t>
            </w:r>
          </w:p>
        </w:tc>
      </w:tr>
      <w:tr>
        <w:tc>
          <w:tcPr>
            <w:tcW w:type="dxa" w:w="3135"/>
          </w:tcPr>
          <w:p>
            <w:r>
              <w:t>TastyTrade Backtester API</w:t>
            </w:r>
          </w:p>
        </w:tc>
        <w:tc>
          <w:tcPr>
            <w:tcW w:type="dxa" w:w="3135"/>
          </w:tcPr>
          <w:p>
            <w:r>
              <w:t>Per-trade P&amp;L for options strategies</w:t>
            </w:r>
          </w:p>
        </w:tc>
        <w:tc>
          <w:tcPr>
            <w:tcW w:type="dxa" w:w="3135"/>
          </w:tcPr>
          <w:p>
            <w:r>
              <w:t>YES — Real TastyTrade data</w:t>
              <w:br/>
              <w:t>(same company as website)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Black-Scholes simulation</w:t>
            </w:r>
          </w:p>
        </w:tc>
        <w:tc>
          <w:tcPr>
            <w:tcW w:type="dxa" w:w="3135"/>
            <w:shd w:val="clear" w:color="auto" w:fill="EFF6FF"/>
          </w:tcPr>
          <w:p>
            <w:r>
              <w:t>Theoretical option prices where</w:t>
              <w:br/>
              <w:t>API returns $0</w:t>
            </w:r>
          </w:p>
        </w:tc>
        <w:tc>
          <w:tcPr>
            <w:tcW w:type="dxa" w:w="3135"/>
            <w:shd w:val="clear" w:color="auto" w:fill="EFF6FF"/>
          </w:tcPr>
          <w:p>
            <w:r>
              <w:t>THEORETICAL — Not real market prices</w:t>
            </w:r>
          </w:p>
        </w:tc>
      </w:tr>
      <w:tr>
        <w:tc>
          <w:tcPr>
            <w:tcW w:type="dxa" w:w="3135"/>
          </w:tcPr>
          <w:p>
            <w:r>
              <w:t>Gemini AI (Google)</w:t>
            </w:r>
          </w:p>
        </w:tc>
        <w:tc>
          <w:tcPr>
            <w:tcW w:type="dxa" w:w="3135"/>
          </w:tcPr>
          <w:p>
            <w:r>
              <w:t>Stock direction prediction based</w:t>
              <w:br/>
              <w:t>on OHLCV analysis</w:t>
            </w:r>
          </w:p>
        </w:tc>
        <w:tc>
          <w:tcPr>
            <w:tcW w:type="dxa" w:w="3135"/>
          </w:tcPr>
          <w:p>
            <w:r>
              <w:t>YES — Real AI model, real predictions</w:t>
            </w:r>
          </w:p>
        </w:tc>
      </w:tr>
    </w:tbl>
    <w:p/>
    <w:p>
      <w:r>
        <w:rPr>
          <w:b/>
        </w:rPr>
        <w:t xml:space="preserve">Does the NASDAQ data contain options prices? </w:t>
      </w:r>
      <w:r>
        <w:t>No. NASDAQ historical API provides stock price data only (OHLCV). Options chain data (strike prices, IV, Greeks) is not included. Black-Scholes uses the stock price plus assumptions (risk-free rate, estimated volatility) to compute theoretical option prices.</w:t>
      </w:r>
    </w:p>
    <w:p/>
    <w:p>
      <w:pPr>
        <w:pStyle w:val="Heading1"/>
      </w:pPr>
      <w:r>
        <w:t>5. What Was Implemented — Complete List</w:t>
      </w:r>
    </w:p>
    <w:p>
      <w:pPr>
        <w:pStyle w:val="Heading2"/>
      </w:pPr>
      <w:r>
        <w:t>Session 1 (Previous)</w:t>
      </w:r>
    </w:p>
    <w:p>
      <w:pPr>
        <w:pStyle w:val="ListBullet"/>
      </w:pPr>
      <w:r>
        <w:t>Transactions tab: Fixed $0.00 prices — replaced with Black-Scholes computed prices</w:t>
      </w:r>
    </w:p>
    <w:p>
      <w:pPr>
        <w:pStyle w:val="ListBullet"/>
      </w:pPr>
      <w:r>
        <w:t>Transactions tab: Added explanatory caption about theoretical pricing</w:t>
      </w:r>
    </w:p>
    <w:p>
      <w:pPr>
        <w:pStyle w:val="ListBullet"/>
      </w:pPr>
      <w:r>
        <w:t>Orders tab: Fixed 0.00 price — now shows actual prices or "---"</w:t>
      </w:r>
    </w:p>
    <w:p>
      <w:pPr>
        <w:pStyle w:val="ListBullet"/>
      </w:pPr>
      <w:r>
        <w:t>Strategy + AI Reference Card: 10-combination table explaining alignment rules added to UI</w:t>
      </w:r>
    </w:p>
    <w:p>
      <w:pPr>
        <w:pStyle w:val="ListBullet"/>
      </w:pPr>
      <w:r>
        <w:t>TastyTrade API vs. Website warning: Upgraded to prominent red banner</w:t>
      </w:r>
    </w:p>
    <w:p/>
    <w:p>
      <w:pPr>
        <w:pStyle w:val="Heading2"/>
      </w:pPr>
      <w:r>
        <w:t>Session 2 (Current)</w:t>
      </w:r>
    </w:p>
    <w:p>
      <w:pPr>
        <w:pStyle w:val="ListBullet"/>
      </w:pPr>
      <w:r>
        <w:t>Gemini JSON parse error: max_output_tokens 2048 to 8192 in both primary and retry calls</w:t>
      </w:r>
    </w:p>
    <w:p>
      <w:pPr>
        <w:pStyle w:val="ListBullet"/>
      </w:pPr>
      <w:r>
        <w:t>Gemini JSON: Added response_mime_type="application/json" to force valid JSON output</w:t>
      </w:r>
    </w:p>
    <w:p>
      <w:pPr>
        <w:pStyle w:val="ListBullet"/>
      </w:pPr>
      <w:r>
        <w:t>Gemini JSON: Added _repair_json() Pass 3 to close truncated JSON as last resort</w:t>
      </w:r>
    </w:p>
    <w:p>
      <w:pPr>
        <w:pStyle w:val="ListBullet"/>
      </w:pPr>
      <w:r>
        <w:t>All AI errors: Added _friendly_ai_error() helper — no raw technical errors shown to user</w:t>
      </w:r>
    </w:p>
    <w:p>
      <w:pPr>
        <w:pStyle w:val="ListBullet"/>
      </w:pPr>
      <w:r>
        <w:t>AI comparison table: Eliminated all "No match" entries via supplemental BS pass at user DTE</w:t>
      </w:r>
    </w:p>
    <w:p>
      <w:pPr>
        <w:pStyle w:val="ListBullet"/>
      </w:pPr>
      <w:r>
        <w:t>AI comparison table: Dagger marker and footnote caption explain supplemental entries</w:t>
      </w:r>
    </w:p>
    <w:p>
      <w:pPr>
        <w:pStyle w:val="ListBullet"/>
      </w:pPr>
      <w:r>
        <w:t>AI comparison table: _val_n_matched now counts all matched entries correctly</w:t>
      </w:r>
    </w:p>
    <w:p/>
    <w:p>
      <w:pPr>
        <w:pStyle w:val="Heading1"/>
      </w:pPr>
      <w:r>
        <w:t>6. Known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FFFFFF"/>
              </w:rPr>
              <w:t>Explanation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App P&amp;L does not match TastyTrade website P&amp;L</w:t>
            </w:r>
          </w:p>
        </w:tc>
        <w:tc>
          <w:tcPr>
            <w:tcW w:type="dxa" w:w="3135"/>
            <w:shd w:val="clear" w:color="auto" w:fill="EFF6FF"/>
          </w:tcPr>
          <w:p>
            <w:r>
              <w:t>Cannot be fixed</w:t>
            </w:r>
          </w:p>
        </w:tc>
        <w:tc>
          <w:tcPr>
            <w:tcW w:type="dxa" w:w="3135"/>
            <w:shd w:val="clear" w:color="auto" w:fill="EFF6FF"/>
          </w:tcPr>
          <w:p>
            <w:r>
              <w:t>Different pricing engines inside TastyTrade's own systems</w:t>
            </w:r>
          </w:p>
        </w:tc>
      </w:tr>
      <w:tr>
        <w:tc>
          <w:tcPr>
            <w:tcW w:type="dxa" w:w="3135"/>
          </w:tcPr>
          <w:p>
            <w:r>
              <w:t>AI accuracy approximately 28%</w:t>
            </w:r>
          </w:p>
        </w:tc>
        <w:tc>
          <w:tcPr>
            <w:tcW w:type="dxa" w:w="3135"/>
          </w:tcPr>
          <w:p>
            <w:r>
              <w:t>Not a bug</w:t>
            </w:r>
          </w:p>
        </w:tc>
        <w:tc>
          <w:tcPr>
            <w:tcW w:type="dxa" w:w="3135"/>
          </w:tcPr>
          <w:p>
            <w:r>
              <w:t>6-DTE trades are extremely short-term; AI makes one 91-day prediction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t>Black-Scholes prices differ from actual market prices</w:t>
            </w:r>
          </w:p>
        </w:tc>
        <w:tc>
          <w:tcPr>
            <w:tcW w:type="dxa" w:w="3135"/>
            <w:shd w:val="clear" w:color="auto" w:fill="EFF6FF"/>
          </w:tcPr>
          <w:p>
            <w:r>
              <w:t>By design</w:t>
            </w:r>
          </w:p>
        </w:tc>
        <w:tc>
          <w:tcPr>
            <w:tcW w:type="dxa" w:w="3135"/>
            <w:shd w:val="clear" w:color="auto" w:fill="EFF6FF"/>
          </w:tcPr>
          <w:p>
            <w:r>
              <w:t>BS is theoretical; actual prices depend on real-time IV and order flow</w:t>
            </w:r>
          </w:p>
        </w:tc>
      </w:tr>
      <w:tr>
        <w:tc>
          <w:tcPr>
            <w:tcW w:type="dxa" w:w="3135"/>
          </w:tcPr>
          <w:p>
            <w:r>
              <w:t>AI comparison uses estimates, not real trades</w:t>
            </w:r>
          </w:p>
        </w:tc>
        <w:tc>
          <w:tcPr>
            <w:tcW w:type="dxa" w:w="3135"/>
          </w:tcPr>
          <w:p>
            <w:r>
              <w:t>By design</w:t>
            </w:r>
          </w:p>
        </w:tc>
        <w:tc>
          <w:tcPr>
            <w:tcW w:type="dxa" w:w="3135"/>
          </w:tcPr>
          <w:p>
            <w:r>
              <w:t>BS simulation cannot replicate actual market execution</w:t>
            </w:r>
          </w:p>
        </w:tc>
      </w:tr>
    </w:tbl>
    <w:p/>
    <w:p>
      <w:pPr>
        <w:pStyle w:val="Heading1"/>
      </w:pPr>
      <w:r>
        <w:t>7. How the AI Comparison Table Works</w:t>
      </w:r>
    </w:p>
    <w:p>
      <w:r>
        <w:t>For each of the user's TastyTrade backtest trades: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4703"/>
            <w:shd w:val="clear" w:color="auto" w:fill="1E40AF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User Trade P&amp;L</w:t>
            </w:r>
          </w:p>
        </w:tc>
        <w:tc>
          <w:tcPr>
            <w:tcW w:type="dxa" w:w="4703"/>
            <w:shd w:val="clear" w:color="auto" w:fill="EFF6FF"/>
          </w:tcPr>
          <w:p>
            <w:r>
              <w:t>TastyTrade API result for that specific 6-DTE trade</w:t>
            </w:r>
          </w:p>
        </w:tc>
      </w:tr>
      <w:tr>
        <w:tc>
          <w:tcPr>
            <w:tcW w:type="dxa" w:w="4703"/>
          </w:tcPr>
          <w:p>
            <w:r>
              <w:t>AI Trade P&amp;L</w:t>
            </w:r>
          </w:p>
        </w:tc>
        <w:tc>
          <w:tcPr>
            <w:tcW w:type="dxa" w:w="4703"/>
          </w:tcPr>
          <w:p>
            <w:r>
              <w:t>Black-Scholes simulation: what would happen if AI direction (Buy Call) was run on the same entry date. Primary: uses AI-recommended DTE (e.g. 45). Supplemental (dagger): uses user's DTE (e.g. 6) for remaining dates.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t>AI Direction Correct</w:t>
            </w:r>
          </w:p>
        </w:tc>
        <w:tc>
          <w:tcPr>
            <w:tcW w:type="dxa" w:w="4703"/>
            <w:shd w:val="clear" w:color="auto" w:fill="EFF6FF"/>
          </w:tcPr>
          <w:p>
            <w:r>
              <w:t>Whether the AI-directed trade was profitable on that date — NOT whether the AI said BUY/SELL</w:t>
            </w:r>
          </w:p>
        </w:tc>
      </w:tr>
      <w:tr>
        <w:tc>
          <w:tcPr>
            <w:tcW w:type="dxa" w:w="4703"/>
          </w:tcPr>
          <w:p>
            <w:r>
              <w:t>Outcomes Match</w:t>
            </w:r>
          </w:p>
        </w:tc>
        <w:tc>
          <w:tcPr>
            <w:tcW w:type="dxa" w:w="4703"/>
          </w:tcPr>
          <w:p>
            <w:r>
              <w:t>Whether user and AI got the same WIN/LOSS result on that specific entry date</w:t>
            </w:r>
          </w:p>
        </w:tc>
      </w:tr>
    </w:tbl>
    <w:p/>
    <w:p>
      <w:r>
        <w:rPr>
          <w:b/>
        </w:rPr>
        <w:t xml:space="preserve">Key point: </w:t>
      </w:r>
      <w:r>
        <w:t>A row where "AI Direction = NO" does not mean the AI gave the wrong signal. It means the AI-directed trade was unprofitable on that specific date — which can happen even when the overall stock trend is up over the full window.</w:t>
      </w:r>
    </w:p>
    <w:p/>
    <w:p>
      <w:r>
        <w:t>----------------------------------------------------------------------</w:t>
      </w:r>
    </w:p>
    <w:p>
      <w:pPr>
        <w:jc w:val="center"/>
      </w:pPr>
      <w:r>
        <w:rPr>
          <w:i/>
          <w:sz w:val="18"/>
        </w:rPr>
        <w:t>End of report. All figures are from actual system outputs. No simulation results are labeled as real TastyTrade results.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