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ABB94" w14:textId="1878C3C1" w:rsidR="002A063F" w:rsidRPr="001228DA" w:rsidRDefault="002A063F" w:rsidP="002A063F">
      <w:pPr>
        <w:ind w:left="720" w:firstLine="720"/>
        <w:rPr>
          <w:rFonts w:ascii="Abadi" w:hAnsi="Abadi" w:cs="Times New Roman"/>
          <w:b/>
          <w:bCs/>
          <w:sz w:val="48"/>
          <w:szCs w:val="48"/>
        </w:rPr>
      </w:pPr>
      <w:r w:rsidRPr="001228DA">
        <w:rPr>
          <w:rFonts w:ascii="Abadi" w:hAnsi="Abadi" w:cs="Times New Roman"/>
          <w:b/>
          <w:bCs/>
          <w:sz w:val="56"/>
          <w:szCs w:val="56"/>
        </w:rPr>
        <w:t xml:space="preserve">  </w:t>
      </w:r>
      <w:r w:rsidRPr="001228DA">
        <w:rPr>
          <w:rFonts w:ascii="Abadi" w:hAnsi="Abadi" w:cs="Times New Roman"/>
          <w:b/>
          <w:bCs/>
          <w:sz w:val="48"/>
          <w:szCs w:val="48"/>
        </w:rPr>
        <w:t xml:space="preserve">The Peril of </w:t>
      </w:r>
      <w:proofErr w:type="spellStart"/>
      <w:r w:rsidRPr="001228DA">
        <w:rPr>
          <w:rFonts w:ascii="Abadi" w:hAnsi="Abadi" w:cs="Times New Roman"/>
          <w:b/>
          <w:bCs/>
          <w:sz w:val="48"/>
          <w:szCs w:val="48"/>
        </w:rPr>
        <w:t>Excusitis</w:t>
      </w:r>
      <w:proofErr w:type="spellEnd"/>
    </w:p>
    <w:p w14:paraId="4F02925F" w14:textId="6062AE04" w:rsidR="00A6450A" w:rsidRPr="001228DA" w:rsidRDefault="002A063F" w:rsidP="002A063F">
      <w:pPr>
        <w:ind w:left="720"/>
        <w:rPr>
          <w:rFonts w:ascii="Abadi" w:hAnsi="Abadi" w:cs="Times New Roman"/>
          <w:b/>
          <w:bCs/>
          <w:sz w:val="48"/>
          <w:szCs w:val="48"/>
        </w:rPr>
      </w:pPr>
      <w:r w:rsidRPr="001228DA">
        <w:rPr>
          <w:rFonts w:ascii="Abadi" w:hAnsi="Abadi" w:cs="Times New Roman"/>
          <w:b/>
          <w:bCs/>
          <w:sz w:val="48"/>
          <w:szCs w:val="48"/>
        </w:rPr>
        <w:t>Overcoming the Disease of Failure</w:t>
      </w:r>
    </w:p>
    <w:p w14:paraId="050FD17B" w14:textId="77777777" w:rsidR="002A063F" w:rsidRPr="001228DA" w:rsidRDefault="002A063F" w:rsidP="002A063F">
      <w:pPr>
        <w:ind w:left="720"/>
        <w:rPr>
          <w:rFonts w:ascii="Abadi" w:hAnsi="Abadi" w:cs="Times New Roman"/>
          <w:sz w:val="28"/>
          <w:szCs w:val="28"/>
        </w:rPr>
      </w:pPr>
    </w:p>
    <w:p w14:paraId="63400CE7" w14:textId="6938848B" w:rsidR="002A063F" w:rsidRPr="001228DA" w:rsidRDefault="00B959C7" w:rsidP="002A063F">
      <w:pPr>
        <w:rPr>
          <w:rFonts w:ascii="Abadi" w:hAnsi="Abadi" w:cs="Times New Roman"/>
          <w:sz w:val="28"/>
          <w:szCs w:val="28"/>
        </w:rPr>
      </w:pPr>
      <w:r>
        <w:rPr>
          <w:rFonts w:ascii="Abadi" w:hAnsi="Abadi" w:cs="Times New Roman"/>
          <w:sz w:val="28"/>
          <w:szCs w:val="28"/>
        </w:rPr>
        <w:t>Ask, T</w:t>
      </w:r>
      <w:r w:rsidR="002A063F" w:rsidRPr="001228DA">
        <w:rPr>
          <w:rFonts w:ascii="Abadi" w:hAnsi="Abadi" w:cs="Times New Roman"/>
          <w:sz w:val="28"/>
          <w:szCs w:val="28"/>
        </w:rPr>
        <w:t xml:space="preserve">oday I want to talk to you about a silent epidemic that’s holding back a lot of individuals from reaching their full potential. It’s a condition that </w:t>
      </w:r>
      <w:r w:rsidR="007B72F7" w:rsidRPr="001228DA">
        <w:rPr>
          <w:rFonts w:ascii="Abadi" w:hAnsi="Abadi" w:cs="Times New Roman"/>
          <w:sz w:val="28"/>
          <w:szCs w:val="28"/>
        </w:rPr>
        <w:t>affects</w:t>
      </w:r>
      <w:r w:rsidR="002A063F" w:rsidRPr="001228DA">
        <w:rPr>
          <w:rFonts w:ascii="Abadi" w:hAnsi="Abadi" w:cs="Times New Roman"/>
          <w:sz w:val="28"/>
          <w:szCs w:val="28"/>
        </w:rPr>
        <w:t xml:space="preserve"> people of all ages, backgrounds, and walks of life. I’m talking about “</w:t>
      </w:r>
      <w:proofErr w:type="spellStart"/>
      <w:r w:rsidR="002A063F" w:rsidRPr="001228DA">
        <w:rPr>
          <w:rFonts w:ascii="Abadi" w:hAnsi="Abadi" w:cs="Times New Roman"/>
          <w:sz w:val="28"/>
          <w:szCs w:val="28"/>
        </w:rPr>
        <w:t>excusitis</w:t>
      </w:r>
      <w:proofErr w:type="spellEnd"/>
      <w:r w:rsidR="002A063F" w:rsidRPr="001228DA">
        <w:rPr>
          <w:rFonts w:ascii="Abadi" w:hAnsi="Abadi" w:cs="Times New Roman"/>
          <w:sz w:val="28"/>
          <w:szCs w:val="28"/>
        </w:rPr>
        <w:t>” – the habit of making excuses.</w:t>
      </w:r>
    </w:p>
    <w:p w14:paraId="16A2022A" w14:textId="72F8E4DD" w:rsidR="002A063F" w:rsidRPr="001228DA" w:rsidRDefault="002A063F" w:rsidP="002A063F">
      <w:pPr>
        <w:rPr>
          <w:rFonts w:ascii="Abadi" w:hAnsi="Abadi" w:cs="Times New Roman"/>
          <w:sz w:val="28"/>
          <w:szCs w:val="28"/>
        </w:rPr>
      </w:pPr>
      <w:proofErr w:type="spellStart"/>
      <w:r w:rsidRPr="001228DA">
        <w:rPr>
          <w:rFonts w:ascii="Abadi" w:hAnsi="Abadi" w:cs="Times New Roman"/>
          <w:sz w:val="28"/>
          <w:szCs w:val="28"/>
        </w:rPr>
        <w:t>Excusitis</w:t>
      </w:r>
      <w:proofErr w:type="spellEnd"/>
      <w:r w:rsidRPr="001228DA">
        <w:rPr>
          <w:rFonts w:ascii="Abadi" w:hAnsi="Abadi" w:cs="Times New Roman"/>
          <w:sz w:val="28"/>
          <w:szCs w:val="28"/>
        </w:rPr>
        <w:t xml:space="preserve"> is more than just a quirky term; It’s a mindset that can limit our ambitions</w:t>
      </w:r>
      <w:r w:rsidR="007B72F7" w:rsidRPr="001228DA">
        <w:rPr>
          <w:rFonts w:ascii="Abadi" w:hAnsi="Abadi" w:cs="Times New Roman"/>
          <w:sz w:val="28"/>
          <w:szCs w:val="28"/>
        </w:rPr>
        <w:t xml:space="preserve"> </w:t>
      </w:r>
      <w:r w:rsidRPr="001228DA">
        <w:rPr>
          <w:rFonts w:ascii="Abadi" w:hAnsi="Abadi" w:cs="Times New Roman"/>
          <w:sz w:val="28"/>
          <w:szCs w:val="28"/>
        </w:rPr>
        <w:t xml:space="preserve">and </w:t>
      </w:r>
      <w:r w:rsidR="00266034" w:rsidRPr="001228DA">
        <w:rPr>
          <w:rFonts w:ascii="Abadi" w:hAnsi="Abadi" w:cs="Times New Roman"/>
          <w:sz w:val="28"/>
          <w:szCs w:val="28"/>
        </w:rPr>
        <w:t xml:space="preserve">damage our success. It’s the voice in our head that says, “I can’t because…” or “It’s not my fault that…” These excuses might seem harmless </w:t>
      </w:r>
      <w:r w:rsidR="001228DA" w:rsidRPr="001228DA">
        <w:rPr>
          <w:rFonts w:ascii="Abadi" w:hAnsi="Abadi" w:cs="Times New Roman"/>
          <w:sz w:val="28"/>
          <w:szCs w:val="28"/>
        </w:rPr>
        <w:t>now</w:t>
      </w:r>
      <w:r w:rsidR="00266034" w:rsidRPr="001228DA">
        <w:rPr>
          <w:rFonts w:ascii="Abadi" w:hAnsi="Abadi" w:cs="Times New Roman"/>
          <w:sz w:val="28"/>
          <w:szCs w:val="28"/>
        </w:rPr>
        <w:t>, but they accumulate over time, forming a barrier between us and our goals.</w:t>
      </w:r>
    </w:p>
    <w:p w14:paraId="25766169" w14:textId="4995C8AE" w:rsidR="00266034" w:rsidRPr="001228DA" w:rsidRDefault="00266034" w:rsidP="002A063F">
      <w:pPr>
        <w:rPr>
          <w:rFonts w:ascii="Abadi" w:hAnsi="Abadi" w:cs="Times New Roman"/>
          <w:sz w:val="28"/>
          <w:szCs w:val="28"/>
        </w:rPr>
      </w:pPr>
      <w:r w:rsidRPr="001228DA">
        <w:rPr>
          <w:rFonts w:ascii="Abadi" w:hAnsi="Abadi" w:cs="Times New Roman"/>
          <w:sz w:val="28"/>
          <w:szCs w:val="28"/>
        </w:rPr>
        <w:t xml:space="preserve">Let’s examine some of the most common symptoms of </w:t>
      </w:r>
      <w:proofErr w:type="spellStart"/>
      <w:r w:rsidRPr="001228DA">
        <w:rPr>
          <w:rFonts w:ascii="Abadi" w:hAnsi="Abadi" w:cs="Times New Roman"/>
          <w:sz w:val="28"/>
          <w:szCs w:val="28"/>
        </w:rPr>
        <w:t>excusitis</w:t>
      </w:r>
      <w:proofErr w:type="spellEnd"/>
      <w:r w:rsidRPr="001228DA">
        <w:rPr>
          <w:rFonts w:ascii="Abadi" w:hAnsi="Abadi" w:cs="Times New Roman"/>
          <w:sz w:val="28"/>
          <w:szCs w:val="28"/>
        </w:rPr>
        <w:t>:</w:t>
      </w:r>
    </w:p>
    <w:p w14:paraId="50611F63" w14:textId="3DABD40F" w:rsidR="00266034" w:rsidRPr="001228DA" w:rsidRDefault="00266034" w:rsidP="00266034">
      <w:pPr>
        <w:pStyle w:val="ListParagraph"/>
        <w:numPr>
          <w:ilvl w:val="0"/>
          <w:numId w:val="1"/>
        </w:numPr>
        <w:rPr>
          <w:rFonts w:ascii="Abadi" w:hAnsi="Abadi" w:cs="Times New Roman"/>
          <w:sz w:val="28"/>
          <w:szCs w:val="28"/>
        </w:rPr>
      </w:pPr>
      <w:r w:rsidRPr="001228DA">
        <w:rPr>
          <w:rFonts w:ascii="Abadi" w:hAnsi="Abadi" w:cs="Times New Roman"/>
          <w:sz w:val="28"/>
          <w:szCs w:val="28"/>
        </w:rPr>
        <w:t>“I don’t have enough time.” This is perhaps the most favored excuse. But remember, we all have the same 24 hours in a day. It’s not about having time; It’s about making time for what truly matters.</w:t>
      </w:r>
    </w:p>
    <w:p w14:paraId="1EFFA558" w14:textId="490789E5" w:rsidR="00266034" w:rsidRPr="001228DA" w:rsidRDefault="00266034" w:rsidP="00266034">
      <w:pPr>
        <w:pStyle w:val="ListParagraph"/>
        <w:numPr>
          <w:ilvl w:val="0"/>
          <w:numId w:val="1"/>
        </w:numPr>
        <w:rPr>
          <w:rFonts w:ascii="Abadi" w:hAnsi="Abadi" w:cs="Times New Roman"/>
          <w:sz w:val="28"/>
          <w:szCs w:val="28"/>
        </w:rPr>
      </w:pPr>
      <w:r w:rsidRPr="001228DA">
        <w:rPr>
          <w:rFonts w:ascii="Abadi" w:hAnsi="Abadi" w:cs="Times New Roman"/>
          <w:sz w:val="28"/>
          <w:szCs w:val="28"/>
        </w:rPr>
        <w:t xml:space="preserve">“I don’t have the right skills or education.” While it’s true that skills and education can be valuable, they’re not impossible to overcome. In today’s world, learning opportunities are plentiful and often free. The real question is: are you willing to put the effort </w:t>
      </w:r>
      <w:r w:rsidR="001228DA" w:rsidRPr="001228DA">
        <w:rPr>
          <w:rFonts w:ascii="Abadi" w:hAnsi="Abadi" w:cs="Times New Roman"/>
          <w:sz w:val="28"/>
          <w:szCs w:val="28"/>
        </w:rPr>
        <w:t>into learning</w:t>
      </w:r>
      <w:r w:rsidRPr="001228DA">
        <w:rPr>
          <w:rFonts w:ascii="Abadi" w:hAnsi="Abadi" w:cs="Times New Roman"/>
          <w:sz w:val="28"/>
          <w:szCs w:val="28"/>
        </w:rPr>
        <w:t>?</w:t>
      </w:r>
    </w:p>
    <w:p w14:paraId="2EE96FB6" w14:textId="462FD7E0" w:rsidR="00343EB8" w:rsidRPr="001228DA" w:rsidRDefault="00343EB8" w:rsidP="00266034">
      <w:pPr>
        <w:pStyle w:val="ListParagraph"/>
        <w:numPr>
          <w:ilvl w:val="0"/>
          <w:numId w:val="1"/>
        </w:numPr>
        <w:rPr>
          <w:rFonts w:ascii="Abadi" w:hAnsi="Abadi" w:cs="Times New Roman"/>
          <w:sz w:val="28"/>
          <w:szCs w:val="28"/>
        </w:rPr>
      </w:pPr>
      <w:r w:rsidRPr="001228DA">
        <w:rPr>
          <w:rFonts w:ascii="Abadi" w:hAnsi="Abadi" w:cs="Times New Roman"/>
          <w:sz w:val="28"/>
          <w:szCs w:val="28"/>
        </w:rPr>
        <w:t>“I’m too old” or “I’m too young.” Age is often used as a convenient excuse, but history is full of examples of people achieving greatness at all stages of life. Colonel sanders started KFC in his 60s, while Mark Zukerberg founded Facebook in his early 20s.</w:t>
      </w:r>
    </w:p>
    <w:p w14:paraId="34BA222E" w14:textId="53406EEF" w:rsidR="00343EB8" w:rsidRPr="001228DA" w:rsidRDefault="00343EB8" w:rsidP="00266034">
      <w:pPr>
        <w:pStyle w:val="ListParagraph"/>
        <w:numPr>
          <w:ilvl w:val="0"/>
          <w:numId w:val="1"/>
        </w:numPr>
        <w:rPr>
          <w:rFonts w:ascii="Abadi" w:hAnsi="Abadi" w:cs="Times New Roman"/>
          <w:sz w:val="28"/>
          <w:szCs w:val="28"/>
        </w:rPr>
      </w:pPr>
      <w:r w:rsidRPr="001228DA">
        <w:rPr>
          <w:rFonts w:ascii="Abadi" w:hAnsi="Abadi" w:cs="Times New Roman"/>
          <w:sz w:val="28"/>
          <w:szCs w:val="28"/>
        </w:rPr>
        <w:t>“I don’t have enough money.” While lack of capital can be real challenge, It’s rarely an absolute barrier. Many successful businesses started with minimal investment. Creativity and determination or research can often compensate for lack of funds.</w:t>
      </w:r>
    </w:p>
    <w:p w14:paraId="378B9808" w14:textId="7F8FB00E" w:rsidR="00343EB8" w:rsidRPr="001228DA" w:rsidRDefault="00343EB8" w:rsidP="00266034">
      <w:pPr>
        <w:pStyle w:val="ListParagraph"/>
        <w:numPr>
          <w:ilvl w:val="0"/>
          <w:numId w:val="1"/>
        </w:numPr>
        <w:rPr>
          <w:rFonts w:ascii="Abadi" w:hAnsi="Abadi" w:cs="Times New Roman"/>
          <w:sz w:val="28"/>
          <w:szCs w:val="28"/>
        </w:rPr>
      </w:pPr>
      <w:r w:rsidRPr="001228DA">
        <w:rPr>
          <w:rFonts w:ascii="Abadi" w:hAnsi="Abadi" w:cs="Times New Roman"/>
          <w:sz w:val="28"/>
          <w:szCs w:val="28"/>
        </w:rPr>
        <w:t>“It’s not the right time.” The truth is there’s rarely a perfect time. Waiting for ideal conditions often means waiting forever.</w:t>
      </w:r>
    </w:p>
    <w:p w14:paraId="3ABD659D" w14:textId="7F58E0BC" w:rsidR="00343EB8" w:rsidRPr="001228DA" w:rsidRDefault="00343EB8" w:rsidP="00343EB8">
      <w:pPr>
        <w:rPr>
          <w:rFonts w:ascii="Abadi" w:hAnsi="Abadi" w:cs="Times New Roman"/>
          <w:sz w:val="28"/>
          <w:szCs w:val="28"/>
        </w:rPr>
      </w:pPr>
      <w:r w:rsidRPr="001228DA">
        <w:rPr>
          <w:rFonts w:ascii="Abadi" w:hAnsi="Abadi" w:cs="Times New Roman"/>
          <w:sz w:val="28"/>
          <w:szCs w:val="28"/>
        </w:rPr>
        <w:t>These excuses might seem valid in the moment, but they’re usually just fear in disguise. Fear of failure, fear of change, fear of stepping out of our comfort zone.</w:t>
      </w:r>
    </w:p>
    <w:p w14:paraId="4FD8FB6A" w14:textId="77777777" w:rsidR="00343EB8" w:rsidRPr="001228DA" w:rsidRDefault="00343EB8" w:rsidP="00343EB8">
      <w:pPr>
        <w:rPr>
          <w:rFonts w:ascii="Abadi" w:hAnsi="Abadi" w:cs="Times New Roman"/>
          <w:sz w:val="28"/>
          <w:szCs w:val="28"/>
        </w:rPr>
      </w:pPr>
    </w:p>
    <w:p w14:paraId="6390FF4D" w14:textId="6B92D487" w:rsidR="00343EB8" w:rsidRPr="001228DA" w:rsidRDefault="00343EB8" w:rsidP="00343EB8">
      <w:pPr>
        <w:rPr>
          <w:rFonts w:ascii="Abadi" w:hAnsi="Abadi" w:cs="Times New Roman"/>
          <w:b/>
          <w:bCs/>
          <w:sz w:val="28"/>
          <w:szCs w:val="28"/>
        </w:rPr>
      </w:pPr>
      <w:r w:rsidRPr="001228DA">
        <w:rPr>
          <w:rFonts w:ascii="Abadi" w:hAnsi="Abadi" w:cs="Times New Roman"/>
          <w:b/>
          <w:bCs/>
          <w:sz w:val="28"/>
          <w:szCs w:val="28"/>
        </w:rPr>
        <w:t xml:space="preserve">So how do we cure ourselves of </w:t>
      </w:r>
      <w:proofErr w:type="spellStart"/>
      <w:r w:rsidRPr="001228DA">
        <w:rPr>
          <w:rFonts w:ascii="Abadi" w:hAnsi="Abadi" w:cs="Times New Roman"/>
          <w:b/>
          <w:bCs/>
          <w:sz w:val="28"/>
          <w:szCs w:val="28"/>
        </w:rPr>
        <w:t>excusitis</w:t>
      </w:r>
      <w:proofErr w:type="spellEnd"/>
      <w:r w:rsidRPr="001228DA">
        <w:rPr>
          <w:rFonts w:ascii="Abadi" w:hAnsi="Abadi" w:cs="Times New Roman"/>
          <w:b/>
          <w:bCs/>
          <w:sz w:val="28"/>
          <w:szCs w:val="28"/>
        </w:rPr>
        <w:t>?</w:t>
      </w:r>
    </w:p>
    <w:p w14:paraId="6A9249D8" w14:textId="5C20F996" w:rsidR="00343EB8" w:rsidRPr="001228DA" w:rsidRDefault="00343EB8" w:rsidP="00343EB8">
      <w:pPr>
        <w:rPr>
          <w:rFonts w:ascii="Abadi" w:hAnsi="Abadi" w:cs="Times New Roman"/>
          <w:sz w:val="28"/>
          <w:szCs w:val="28"/>
        </w:rPr>
      </w:pPr>
      <w:r w:rsidRPr="001228DA">
        <w:rPr>
          <w:rFonts w:ascii="Abadi" w:hAnsi="Abadi" w:cs="Times New Roman"/>
          <w:sz w:val="28"/>
          <w:szCs w:val="28"/>
        </w:rPr>
        <w:t>Here are a few strategies:</w:t>
      </w:r>
    </w:p>
    <w:p w14:paraId="29845A89" w14:textId="47A91BC6" w:rsidR="00343EB8" w:rsidRPr="001228DA" w:rsidRDefault="00343EB8" w:rsidP="00343EB8">
      <w:pPr>
        <w:pStyle w:val="ListParagraph"/>
        <w:numPr>
          <w:ilvl w:val="0"/>
          <w:numId w:val="2"/>
        </w:numPr>
        <w:rPr>
          <w:rFonts w:ascii="Abadi" w:hAnsi="Abadi" w:cs="Times New Roman"/>
          <w:sz w:val="28"/>
          <w:szCs w:val="28"/>
        </w:rPr>
      </w:pPr>
      <w:r w:rsidRPr="001228DA">
        <w:rPr>
          <w:rFonts w:ascii="Abadi" w:hAnsi="Abadi" w:cs="Times New Roman"/>
          <w:sz w:val="28"/>
          <w:szCs w:val="28"/>
        </w:rPr>
        <w:t>Recognize your excuses for what they are. Awareness is the first step to change.</w:t>
      </w:r>
    </w:p>
    <w:p w14:paraId="0BF8B0C4" w14:textId="42890A21" w:rsidR="00343EB8" w:rsidRPr="001228DA" w:rsidRDefault="00343EB8" w:rsidP="00343EB8">
      <w:pPr>
        <w:pStyle w:val="ListParagraph"/>
        <w:numPr>
          <w:ilvl w:val="0"/>
          <w:numId w:val="2"/>
        </w:numPr>
        <w:rPr>
          <w:rFonts w:ascii="Abadi" w:hAnsi="Abadi" w:cs="Times New Roman"/>
          <w:sz w:val="28"/>
          <w:szCs w:val="28"/>
        </w:rPr>
      </w:pPr>
      <w:r w:rsidRPr="001228DA">
        <w:rPr>
          <w:rFonts w:ascii="Abadi" w:hAnsi="Abadi" w:cs="Times New Roman"/>
          <w:sz w:val="28"/>
          <w:szCs w:val="28"/>
        </w:rPr>
        <w:t>Challenge your excuses. When you catch yourself making an excuse, ask, “Is this really true? Or is it just comfortable lie I’m telling myself.”</w:t>
      </w:r>
    </w:p>
    <w:p w14:paraId="069946A3" w14:textId="1A21FB9F" w:rsidR="00343EB8" w:rsidRPr="001228DA" w:rsidRDefault="00343EB8" w:rsidP="00343EB8">
      <w:pPr>
        <w:pStyle w:val="ListParagraph"/>
        <w:numPr>
          <w:ilvl w:val="0"/>
          <w:numId w:val="2"/>
        </w:numPr>
        <w:rPr>
          <w:rFonts w:ascii="Abadi" w:hAnsi="Abadi" w:cs="Times New Roman"/>
          <w:sz w:val="28"/>
          <w:szCs w:val="28"/>
        </w:rPr>
      </w:pPr>
      <w:r w:rsidRPr="001228DA">
        <w:rPr>
          <w:rFonts w:ascii="Abadi" w:hAnsi="Abadi" w:cs="Times New Roman"/>
          <w:sz w:val="28"/>
          <w:szCs w:val="28"/>
        </w:rPr>
        <w:t xml:space="preserve">Focus on solutions, not problems. Instead of </w:t>
      </w:r>
      <w:r w:rsidR="00C36900" w:rsidRPr="001228DA">
        <w:rPr>
          <w:rFonts w:ascii="Abadi" w:hAnsi="Abadi" w:cs="Times New Roman"/>
          <w:sz w:val="28"/>
          <w:szCs w:val="28"/>
        </w:rPr>
        <w:t>thinking why you can’t do something, ask yourself, “How can I make this happen?”</w:t>
      </w:r>
    </w:p>
    <w:p w14:paraId="0FA73443" w14:textId="6612DB81" w:rsidR="00C36900" w:rsidRPr="001228DA" w:rsidRDefault="00C36900" w:rsidP="00343EB8">
      <w:pPr>
        <w:pStyle w:val="ListParagraph"/>
        <w:numPr>
          <w:ilvl w:val="0"/>
          <w:numId w:val="2"/>
        </w:numPr>
        <w:rPr>
          <w:rFonts w:ascii="Abadi" w:hAnsi="Abadi" w:cs="Times New Roman"/>
          <w:sz w:val="28"/>
          <w:szCs w:val="28"/>
        </w:rPr>
      </w:pPr>
      <w:r w:rsidRPr="001228DA">
        <w:rPr>
          <w:rFonts w:ascii="Abadi" w:hAnsi="Abadi" w:cs="Times New Roman"/>
          <w:sz w:val="28"/>
          <w:szCs w:val="28"/>
        </w:rPr>
        <w:t>Take responsibility. Stop blaming external circumstances for your situation. You may not control everything that happens to you, but always control your response.</w:t>
      </w:r>
    </w:p>
    <w:p w14:paraId="46D48C21" w14:textId="7F8D55F6" w:rsidR="00C36900" w:rsidRPr="001228DA" w:rsidRDefault="00C36900" w:rsidP="00343EB8">
      <w:pPr>
        <w:pStyle w:val="ListParagraph"/>
        <w:numPr>
          <w:ilvl w:val="0"/>
          <w:numId w:val="2"/>
        </w:numPr>
        <w:rPr>
          <w:rFonts w:ascii="Abadi" w:hAnsi="Abadi" w:cs="Times New Roman"/>
          <w:sz w:val="28"/>
          <w:szCs w:val="28"/>
        </w:rPr>
      </w:pPr>
      <w:r w:rsidRPr="001228DA">
        <w:rPr>
          <w:rFonts w:ascii="Abadi" w:hAnsi="Abadi" w:cs="Times New Roman"/>
          <w:sz w:val="28"/>
          <w:szCs w:val="28"/>
        </w:rPr>
        <w:t>Start small. Don’t let the magnitude of your goals overwhelm you. Break the down into smaller, manageable steps.</w:t>
      </w:r>
    </w:p>
    <w:p w14:paraId="4B2E5FB7" w14:textId="4304B04E" w:rsidR="00C36900" w:rsidRPr="001228DA" w:rsidRDefault="00C36900" w:rsidP="00343EB8">
      <w:pPr>
        <w:pStyle w:val="ListParagraph"/>
        <w:numPr>
          <w:ilvl w:val="0"/>
          <w:numId w:val="2"/>
        </w:numPr>
        <w:rPr>
          <w:rFonts w:ascii="Abadi" w:hAnsi="Abadi" w:cs="Times New Roman"/>
          <w:sz w:val="28"/>
          <w:szCs w:val="28"/>
        </w:rPr>
      </w:pPr>
      <w:r w:rsidRPr="001228DA">
        <w:rPr>
          <w:rFonts w:ascii="Abadi" w:hAnsi="Abadi" w:cs="Times New Roman"/>
          <w:sz w:val="28"/>
          <w:szCs w:val="28"/>
        </w:rPr>
        <w:t>Surround yourself with action-takers. The people around us greatly influence our mindset.</w:t>
      </w:r>
    </w:p>
    <w:p w14:paraId="790FC4EF" w14:textId="77777777" w:rsidR="00C36900" w:rsidRPr="001228DA" w:rsidRDefault="00C36900" w:rsidP="00C36900">
      <w:pPr>
        <w:pStyle w:val="ListParagraph"/>
        <w:rPr>
          <w:rFonts w:ascii="Abadi" w:hAnsi="Abadi" w:cs="Times New Roman"/>
          <w:sz w:val="28"/>
          <w:szCs w:val="28"/>
        </w:rPr>
      </w:pPr>
    </w:p>
    <w:p w14:paraId="632B30B9" w14:textId="52479A4F" w:rsidR="00C36900" w:rsidRPr="001228DA" w:rsidRDefault="00C36900" w:rsidP="00C36900">
      <w:pPr>
        <w:rPr>
          <w:rFonts w:ascii="Abadi" w:hAnsi="Abadi" w:cs="Times New Roman"/>
          <w:sz w:val="28"/>
          <w:szCs w:val="28"/>
        </w:rPr>
      </w:pPr>
      <w:r w:rsidRPr="001228DA">
        <w:rPr>
          <w:rFonts w:ascii="Abadi" w:hAnsi="Abadi" w:cs="Times New Roman"/>
          <w:sz w:val="28"/>
          <w:szCs w:val="28"/>
        </w:rPr>
        <w:t>Remember, success isn’t about having no excuses. It’s about not letting those excuses stop you. Every successful person has faced obstacles and had plenty of reasons to quit.</w:t>
      </w:r>
    </w:p>
    <w:p w14:paraId="7A3778E5" w14:textId="3F486BA5" w:rsidR="00C36900" w:rsidRPr="001228DA" w:rsidRDefault="00C36900" w:rsidP="00C36900">
      <w:pPr>
        <w:rPr>
          <w:rFonts w:ascii="Abadi" w:hAnsi="Abadi" w:cs="Times New Roman"/>
          <w:sz w:val="28"/>
          <w:szCs w:val="28"/>
        </w:rPr>
      </w:pPr>
      <w:r w:rsidRPr="001228DA">
        <w:rPr>
          <w:rFonts w:ascii="Abadi" w:hAnsi="Abadi" w:cs="Times New Roman"/>
          <w:sz w:val="28"/>
          <w:szCs w:val="28"/>
        </w:rPr>
        <w:t xml:space="preserve">In conclusion, </w:t>
      </w:r>
      <w:proofErr w:type="spellStart"/>
      <w:r w:rsidRPr="001228DA">
        <w:rPr>
          <w:rFonts w:ascii="Abadi" w:hAnsi="Abadi" w:cs="Times New Roman"/>
          <w:sz w:val="28"/>
          <w:szCs w:val="28"/>
        </w:rPr>
        <w:t>excusitis</w:t>
      </w:r>
      <w:proofErr w:type="spellEnd"/>
      <w:r w:rsidRPr="001228DA">
        <w:rPr>
          <w:rFonts w:ascii="Abadi" w:hAnsi="Abadi" w:cs="Times New Roman"/>
          <w:sz w:val="28"/>
          <w:szCs w:val="28"/>
        </w:rPr>
        <w:t xml:space="preserve"> is a choice. It’s a habit we fall into, often without realizing it. But like any habit, it can be broken. The next time you’re tempted to make an excuse, pause. Ask yourself, “Is this excuse serving me or is it holding me back?” Choose action over excuses.</w:t>
      </w:r>
    </w:p>
    <w:p w14:paraId="05AC8948" w14:textId="77777777" w:rsidR="00C36900" w:rsidRDefault="00C36900" w:rsidP="00C36900">
      <w:pPr>
        <w:rPr>
          <w:rFonts w:ascii="Abadi" w:hAnsi="Abadi" w:cs="Times New Roman"/>
          <w:sz w:val="28"/>
          <w:szCs w:val="28"/>
        </w:rPr>
      </w:pPr>
    </w:p>
    <w:p w14:paraId="6EB40D4F" w14:textId="77777777" w:rsidR="001228DA" w:rsidRPr="001228DA" w:rsidRDefault="001228DA" w:rsidP="00C36900">
      <w:pPr>
        <w:rPr>
          <w:rFonts w:ascii="Abadi" w:hAnsi="Abadi" w:cs="Times New Roman"/>
          <w:sz w:val="28"/>
          <w:szCs w:val="28"/>
        </w:rPr>
      </w:pPr>
    </w:p>
    <w:p w14:paraId="7E16F8A8" w14:textId="1E4DC82B" w:rsidR="00C36900" w:rsidRPr="001228DA" w:rsidRDefault="00C36900" w:rsidP="00C36900">
      <w:pPr>
        <w:rPr>
          <w:rFonts w:ascii="Abadi" w:hAnsi="Abadi" w:cs="Times New Roman"/>
          <w:sz w:val="28"/>
          <w:szCs w:val="28"/>
        </w:rPr>
      </w:pPr>
      <w:r w:rsidRPr="001228DA">
        <w:rPr>
          <w:rFonts w:ascii="Abadi" w:hAnsi="Abadi" w:cs="Times New Roman"/>
          <w:sz w:val="28"/>
          <w:szCs w:val="28"/>
        </w:rPr>
        <w:t>Thank you.</w:t>
      </w:r>
    </w:p>
    <w:p w14:paraId="78093248" w14:textId="77777777" w:rsidR="00C36900" w:rsidRPr="001228DA" w:rsidRDefault="00C36900" w:rsidP="00C36900">
      <w:pPr>
        <w:rPr>
          <w:rFonts w:ascii="Abadi" w:hAnsi="Abadi" w:cs="Times New Roman"/>
          <w:sz w:val="28"/>
          <w:szCs w:val="28"/>
        </w:rPr>
      </w:pPr>
    </w:p>
    <w:p w14:paraId="69B3134E" w14:textId="77777777" w:rsidR="00C36900" w:rsidRPr="001228DA" w:rsidRDefault="00C36900" w:rsidP="00C36900">
      <w:pPr>
        <w:rPr>
          <w:rFonts w:ascii="Abadi" w:hAnsi="Abadi" w:cs="Times New Roman"/>
          <w:sz w:val="28"/>
          <w:szCs w:val="28"/>
        </w:rPr>
      </w:pPr>
    </w:p>
    <w:p w14:paraId="5DF1FC5F" w14:textId="77777777" w:rsidR="00266034" w:rsidRPr="001228DA" w:rsidRDefault="00266034" w:rsidP="002A063F">
      <w:pPr>
        <w:rPr>
          <w:rFonts w:ascii="Abadi" w:hAnsi="Abadi" w:cs="Times New Roman"/>
          <w:sz w:val="28"/>
          <w:szCs w:val="28"/>
        </w:rPr>
      </w:pPr>
    </w:p>
    <w:p w14:paraId="36BE27C1" w14:textId="530D09D6" w:rsidR="002A063F" w:rsidRPr="001228DA" w:rsidRDefault="002A063F" w:rsidP="002A063F">
      <w:pPr>
        <w:rPr>
          <w:rFonts w:ascii="Abadi" w:hAnsi="Abadi" w:cs="Times New Roman"/>
          <w:sz w:val="28"/>
          <w:szCs w:val="28"/>
        </w:rPr>
      </w:pPr>
      <w:r w:rsidRPr="001228DA">
        <w:rPr>
          <w:rFonts w:ascii="Abadi" w:hAnsi="Abadi" w:cs="Times New Roman"/>
          <w:sz w:val="28"/>
          <w:szCs w:val="28"/>
        </w:rPr>
        <w:tab/>
      </w:r>
    </w:p>
    <w:p w14:paraId="34B58D95" w14:textId="340556DC" w:rsidR="002A063F" w:rsidRPr="001228DA" w:rsidRDefault="002A063F" w:rsidP="002A063F">
      <w:pPr>
        <w:rPr>
          <w:rFonts w:ascii="Abadi" w:hAnsi="Abadi" w:cs="Times New Roman"/>
          <w:sz w:val="28"/>
          <w:szCs w:val="28"/>
        </w:rPr>
      </w:pPr>
      <w:r w:rsidRPr="001228DA">
        <w:rPr>
          <w:rFonts w:ascii="Abadi" w:hAnsi="Abadi" w:cs="Times New Roman"/>
          <w:sz w:val="28"/>
          <w:szCs w:val="28"/>
        </w:rPr>
        <w:lastRenderedPageBreak/>
        <w:tab/>
      </w:r>
    </w:p>
    <w:sectPr w:rsidR="002A063F" w:rsidRPr="001228DA" w:rsidSect="004C040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F5EE1"/>
    <w:multiLevelType w:val="hybridMultilevel"/>
    <w:tmpl w:val="FCA62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0125B"/>
    <w:multiLevelType w:val="hybridMultilevel"/>
    <w:tmpl w:val="81062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290769">
    <w:abstractNumId w:val="0"/>
  </w:num>
  <w:num w:numId="2" w16cid:durableId="1025519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50A"/>
    <w:rsid w:val="001228DA"/>
    <w:rsid w:val="00266034"/>
    <w:rsid w:val="002A063F"/>
    <w:rsid w:val="00310F77"/>
    <w:rsid w:val="00343EB8"/>
    <w:rsid w:val="004C0409"/>
    <w:rsid w:val="007B72F7"/>
    <w:rsid w:val="009D0C72"/>
    <w:rsid w:val="00A6450A"/>
    <w:rsid w:val="00B959C7"/>
    <w:rsid w:val="00C36900"/>
    <w:rsid w:val="00D8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3F1F"/>
  <w15:chartTrackingRefBased/>
  <w15:docId w15:val="{0FF524A9-3321-4717-8E02-59863B7D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50A"/>
    <w:rPr>
      <w:rFonts w:eastAsiaTheme="majorEastAsia" w:cstheme="majorBidi"/>
      <w:color w:val="272727" w:themeColor="text1" w:themeTint="D8"/>
    </w:rPr>
  </w:style>
  <w:style w:type="paragraph" w:styleId="Title">
    <w:name w:val="Title"/>
    <w:basedOn w:val="Normal"/>
    <w:next w:val="Normal"/>
    <w:link w:val="TitleChar"/>
    <w:uiPriority w:val="10"/>
    <w:qFormat/>
    <w:rsid w:val="00A64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50A"/>
    <w:pPr>
      <w:spacing w:before="160"/>
      <w:jc w:val="center"/>
    </w:pPr>
    <w:rPr>
      <w:i/>
      <w:iCs/>
      <w:color w:val="404040" w:themeColor="text1" w:themeTint="BF"/>
    </w:rPr>
  </w:style>
  <w:style w:type="character" w:customStyle="1" w:styleId="QuoteChar">
    <w:name w:val="Quote Char"/>
    <w:basedOn w:val="DefaultParagraphFont"/>
    <w:link w:val="Quote"/>
    <w:uiPriority w:val="29"/>
    <w:rsid w:val="00A6450A"/>
    <w:rPr>
      <w:i/>
      <w:iCs/>
      <w:color w:val="404040" w:themeColor="text1" w:themeTint="BF"/>
    </w:rPr>
  </w:style>
  <w:style w:type="paragraph" w:styleId="ListParagraph">
    <w:name w:val="List Paragraph"/>
    <w:basedOn w:val="Normal"/>
    <w:uiPriority w:val="34"/>
    <w:qFormat/>
    <w:rsid w:val="00A6450A"/>
    <w:pPr>
      <w:ind w:left="720"/>
      <w:contextualSpacing/>
    </w:pPr>
  </w:style>
  <w:style w:type="character" w:styleId="IntenseEmphasis">
    <w:name w:val="Intense Emphasis"/>
    <w:basedOn w:val="DefaultParagraphFont"/>
    <w:uiPriority w:val="21"/>
    <w:qFormat/>
    <w:rsid w:val="00A6450A"/>
    <w:rPr>
      <w:i/>
      <w:iCs/>
      <w:color w:val="0F4761" w:themeColor="accent1" w:themeShade="BF"/>
    </w:rPr>
  </w:style>
  <w:style w:type="paragraph" w:styleId="IntenseQuote">
    <w:name w:val="Intense Quote"/>
    <w:basedOn w:val="Normal"/>
    <w:next w:val="Normal"/>
    <w:link w:val="IntenseQuoteChar"/>
    <w:uiPriority w:val="30"/>
    <w:qFormat/>
    <w:rsid w:val="00A64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50A"/>
    <w:rPr>
      <w:i/>
      <w:iCs/>
      <w:color w:val="0F4761" w:themeColor="accent1" w:themeShade="BF"/>
    </w:rPr>
  </w:style>
  <w:style w:type="character" w:styleId="IntenseReference">
    <w:name w:val="Intense Reference"/>
    <w:basedOn w:val="DefaultParagraphFont"/>
    <w:uiPriority w:val="32"/>
    <w:qFormat/>
    <w:rsid w:val="00A645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2158</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Javed</dc:creator>
  <cp:keywords/>
  <dc:description/>
  <cp:lastModifiedBy>Shaikh, Javed</cp:lastModifiedBy>
  <cp:revision>15</cp:revision>
  <cp:lastPrinted>2024-08-02T17:20:00Z</cp:lastPrinted>
  <dcterms:created xsi:type="dcterms:W3CDTF">2024-08-02T15:22:00Z</dcterms:created>
  <dcterms:modified xsi:type="dcterms:W3CDTF">2024-08-04T03:34:00Z</dcterms:modified>
</cp:coreProperties>
</file>