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1B4" w:rsidRDefault="00C277A4">
      <w:r>
        <w:t>Tercer Sprint Prioridad sobre c</w:t>
      </w:r>
      <w:bookmarkStart w:id="0" w:name="_GoBack"/>
      <w:bookmarkEnd w:id="0"/>
      <w:r>
        <w:t>liente y almacenero</w:t>
      </w:r>
    </w:p>
    <w:p w:rsidR="00C277A4" w:rsidRDefault="00C277A4" w:rsidP="00C277A4">
      <w:pPr>
        <w:pStyle w:val="Prrafodelista"/>
        <w:numPr>
          <w:ilvl w:val="0"/>
          <w:numId w:val="1"/>
        </w:numPr>
      </w:pPr>
      <w:r>
        <w:t>Lector</w:t>
      </w:r>
    </w:p>
    <w:p w:rsidR="003F1EEC" w:rsidRDefault="003F1EEC" w:rsidP="00C277A4">
      <w:pPr>
        <w:pStyle w:val="Prrafodelista"/>
        <w:numPr>
          <w:ilvl w:val="0"/>
          <w:numId w:val="1"/>
        </w:numPr>
      </w:pPr>
      <w:r>
        <w:t xml:space="preserve">Cuando se inicie la aplicación del cliente se podrá identificarse como particular, minorista o bien seguir como anónimo. En todo momento se tendrá la opción de registrarse / </w:t>
      </w:r>
      <w:proofErr w:type="spellStart"/>
      <w:r>
        <w:t>loguearse</w:t>
      </w:r>
      <w:proofErr w:type="spellEnd"/>
      <w:r>
        <w:t>. Cuando se realice el pago se deberá introducir sus datos, pero su información no persistirá a no ser que se registre.</w:t>
      </w:r>
    </w:p>
    <w:p w:rsidR="00C277A4" w:rsidRDefault="00C277A4" w:rsidP="00C277A4">
      <w:pPr>
        <w:pStyle w:val="Prrafodelista"/>
        <w:numPr>
          <w:ilvl w:val="0"/>
          <w:numId w:val="1"/>
        </w:numPr>
      </w:pPr>
      <w:r>
        <w:t>Diferenciar tipos de clientes: particulares sin contraseña y crearse un usuario y minoristas: registrados por una organización solicitarle uno o varios usuarios.</w:t>
      </w:r>
    </w:p>
    <w:p w:rsidR="00C277A4" w:rsidRDefault="00C277A4" w:rsidP="00C277A4">
      <w:pPr>
        <w:pStyle w:val="Prrafodelista"/>
        <w:numPr>
          <w:ilvl w:val="0"/>
          <w:numId w:val="1"/>
        </w:numPr>
      </w:pPr>
      <w:r>
        <w:t>Productos con diferentes precios en minorista que particulares</w:t>
      </w:r>
    </w:p>
    <w:p w:rsidR="00C277A4" w:rsidRDefault="00C277A4" w:rsidP="00C277A4">
      <w:pPr>
        <w:pStyle w:val="Prrafodelista"/>
        <w:numPr>
          <w:ilvl w:val="0"/>
          <w:numId w:val="1"/>
        </w:numPr>
      </w:pPr>
      <w:r>
        <w:t>IVA distinto en los productos</w:t>
      </w:r>
    </w:p>
    <w:p w:rsidR="00C277A4" w:rsidRDefault="00C277A4" w:rsidP="00C277A4">
      <w:pPr>
        <w:pStyle w:val="Prrafodelista"/>
        <w:numPr>
          <w:ilvl w:val="0"/>
          <w:numId w:val="1"/>
        </w:numPr>
      </w:pPr>
      <w:r>
        <w:t>Albarán después del empaquetado.  Un albarán por pedido y una etiqueta por caja.</w:t>
      </w:r>
    </w:p>
    <w:p w:rsidR="00C277A4" w:rsidRDefault="00C277A4" w:rsidP="00C277A4">
      <w:pPr>
        <w:pStyle w:val="Prrafodelista"/>
        <w:numPr>
          <w:ilvl w:val="0"/>
          <w:numId w:val="1"/>
        </w:numPr>
      </w:pPr>
      <w:r>
        <w:t xml:space="preserve">Factura: </w:t>
      </w:r>
    </w:p>
    <w:p w:rsidR="00C277A4" w:rsidRDefault="00C277A4" w:rsidP="00C277A4">
      <w:pPr>
        <w:pStyle w:val="Prrafodelista"/>
        <w:numPr>
          <w:ilvl w:val="0"/>
          <w:numId w:val="1"/>
        </w:numPr>
      </w:pPr>
      <w:r>
        <w:t xml:space="preserve">Dar alta minorista dar datos </w:t>
      </w:r>
      <w:proofErr w:type="spellStart"/>
      <w:r>
        <w:t>cifc</w:t>
      </w:r>
      <w:proofErr w:type="spellEnd"/>
      <w:r>
        <w:t xml:space="preserve"> deducción fiscal</w:t>
      </w:r>
    </w:p>
    <w:p w:rsidR="00C277A4" w:rsidRDefault="00C277A4" w:rsidP="00C277A4">
      <w:pPr>
        <w:pStyle w:val="Prrafodelista"/>
        <w:numPr>
          <w:ilvl w:val="0"/>
          <w:numId w:val="1"/>
        </w:numPr>
      </w:pPr>
      <w:r>
        <w:t xml:space="preserve">Particular pide factura lo mismo. La factura del cliente particular la genera el cliente. </w:t>
      </w:r>
    </w:p>
    <w:p w:rsidR="00C277A4" w:rsidRDefault="00C277A4" w:rsidP="00C277A4">
      <w:pPr>
        <w:pStyle w:val="Prrafodelista"/>
        <w:numPr>
          <w:ilvl w:val="0"/>
          <w:numId w:val="1"/>
        </w:numPr>
      </w:pPr>
      <w:r>
        <w:t>El minorista no paga hasta que no recibe la factura el particular paga cuando pide el artículo.</w:t>
      </w:r>
    </w:p>
    <w:p w:rsidR="00C277A4" w:rsidRDefault="00C277A4" w:rsidP="00C277A4">
      <w:pPr>
        <w:pStyle w:val="Prrafodelista"/>
        <w:numPr>
          <w:ilvl w:val="0"/>
          <w:numId w:val="1"/>
        </w:numPr>
      </w:pPr>
      <w:r>
        <w:t xml:space="preserve">Toda la información guardada en la </w:t>
      </w:r>
      <w:proofErr w:type="spellStart"/>
      <w:r>
        <w:t>bd</w:t>
      </w:r>
      <w:proofErr w:type="spellEnd"/>
      <w:r>
        <w:t xml:space="preserve"> no destruir datos</w:t>
      </w:r>
    </w:p>
    <w:p w:rsidR="00C277A4" w:rsidRDefault="00C277A4" w:rsidP="00C277A4">
      <w:pPr>
        <w:pStyle w:val="Prrafodelista"/>
        <w:numPr>
          <w:ilvl w:val="0"/>
          <w:numId w:val="1"/>
        </w:numPr>
      </w:pPr>
      <w:r>
        <w:t>Métodos de pago: solo para</w:t>
      </w:r>
      <w:r w:rsidR="003F1EEC">
        <w:t xml:space="preserve"> el particular </w:t>
      </w:r>
      <w:proofErr w:type="spellStart"/>
      <w:r w:rsidR="003F1EEC">
        <w:t>paypal</w:t>
      </w:r>
      <w:proofErr w:type="spellEnd"/>
      <w:r w:rsidR="003F1EEC">
        <w:t>, tarjeta,</w:t>
      </w:r>
      <w:r>
        <w:t xml:space="preserve"> </w:t>
      </w:r>
      <w:proofErr w:type="spellStart"/>
      <w:r>
        <w:t>contrar</w:t>
      </w:r>
      <w:r w:rsidR="003F1EEC">
        <w:t>r</w:t>
      </w:r>
      <w:r>
        <w:t>embolso</w:t>
      </w:r>
      <w:proofErr w:type="spellEnd"/>
      <w:r w:rsidR="003F1EEC">
        <w:t xml:space="preserve"> y transferencia bancaria.</w:t>
      </w:r>
    </w:p>
    <w:p w:rsidR="003F1EEC" w:rsidRDefault="003F1EEC" w:rsidP="003F1EEC">
      <w:pPr>
        <w:pStyle w:val="Prrafodelista"/>
        <w:numPr>
          <w:ilvl w:val="1"/>
          <w:numId w:val="1"/>
        </w:numPr>
      </w:pPr>
      <w:r>
        <w:t>En la transferencia el envío no se hace hasta que no se confirma el pago.</w:t>
      </w:r>
    </w:p>
    <w:p w:rsidR="00C277A4" w:rsidRDefault="00C277A4" w:rsidP="00C277A4">
      <w:pPr>
        <w:pStyle w:val="Prrafodelista"/>
        <w:numPr>
          <w:ilvl w:val="1"/>
          <w:numId w:val="1"/>
        </w:numPr>
      </w:pPr>
      <w:proofErr w:type="spellStart"/>
      <w:r>
        <w:t>Contrarrembolso</w:t>
      </w:r>
      <w:proofErr w:type="spellEnd"/>
      <w:r>
        <w:t xml:space="preserve"> </w:t>
      </w:r>
      <w:r w:rsidR="003F1EEC">
        <w:t xml:space="preserve">y transferencia bancaria </w:t>
      </w:r>
      <w:r>
        <w:t>no se pone como pagada hasta que no lo confirma el transportista</w:t>
      </w:r>
      <w:r w:rsidR="003F1EEC">
        <w:t xml:space="preserve"> o el banco</w:t>
      </w:r>
      <w:r>
        <w:t>. Entonces ya le permite pedir la factura.</w:t>
      </w:r>
    </w:p>
    <w:p w:rsidR="00C277A4" w:rsidRDefault="00C277A4" w:rsidP="00C277A4">
      <w:pPr>
        <w:pStyle w:val="Prrafodelista"/>
        <w:numPr>
          <w:ilvl w:val="1"/>
          <w:numId w:val="1"/>
        </w:numPr>
      </w:pPr>
      <w:r>
        <w:t>Cada pago tiene su precio y su especificación.</w:t>
      </w:r>
    </w:p>
    <w:p w:rsidR="00C277A4" w:rsidRDefault="00C277A4" w:rsidP="00C277A4">
      <w:pPr>
        <w:pStyle w:val="Prrafodelista"/>
        <w:numPr>
          <w:ilvl w:val="0"/>
          <w:numId w:val="1"/>
        </w:numPr>
      </w:pPr>
      <w:r>
        <w:t>Método de envió: con urgencia o sin urgencia.</w:t>
      </w:r>
    </w:p>
    <w:p w:rsidR="003F1EEC" w:rsidRDefault="003F1EEC" w:rsidP="003F1EEC"/>
    <w:p w:rsidR="003F1EEC" w:rsidRDefault="003F1EEC" w:rsidP="003F1EEC">
      <w:pPr>
        <w:ind w:left="360"/>
      </w:pPr>
      <w:r>
        <w:t>Control del stock se obvia.</w:t>
      </w:r>
    </w:p>
    <w:p w:rsidR="00C277A4" w:rsidRDefault="00C277A4" w:rsidP="00C277A4"/>
    <w:p w:rsidR="00C277A4" w:rsidRDefault="00C277A4" w:rsidP="00C277A4"/>
    <w:sectPr w:rsidR="00C27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570F5"/>
    <w:multiLevelType w:val="hybridMultilevel"/>
    <w:tmpl w:val="0F465432"/>
    <w:lvl w:ilvl="0" w:tplc="63040C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A4"/>
    <w:rsid w:val="003F1EEC"/>
    <w:rsid w:val="00A361B4"/>
    <w:rsid w:val="00C2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87762-F9AA-4960-83E6-DE90F123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 Fran</dc:creator>
  <cp:keywords/>
  <dc:description/>
  <cp:lastModifiedBy>Drn Fran</cp:lastModifiedBy>
  <cp:revision>1</cp:revision>
  <dcterms:created xsi:type="dcterms:W3CDTF">2014-11-20T11:00:00Z</dcterms:created>
  <dcterms:modified xsi:type="dcterms:W3CDTF">2014-11-20T11:20:00Z</dcterms:modified>
</cp:coreProperties>
</file>