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r>
        <w:rPr/>
        <w:t>FORM LEARNING EXPERIENCE (PENGALAMAN BELAJAR)</w:t>
      </w:r>
    </w:p>
    <w:p>
      <w:pPr>
        <w:pStyle w:val="normal1"/>
        <w:rPr/>
      </w:pPr>
      <w:r>
        <w:rPr/>
        <w:t>Nama Siswa : Achmad Hidayat</w:t>
      </w:r>
    </w:p>
    <w:p>
      <w:pPr>
        <w:pStyle w:val="normal1"/>
        <w:rPr/>
      </w:pPr>
      <w:r>
        <w:rPr/>
        <w:t>Kelas      : X-Rpl</w:t>
      </w:r>
    </w:p>
    <w:p>
      <w:pPr>
        <w:pStyle w:val="normal1"/>
        <w:rPr/>
      </w:pPr>
      <w:r>
        <w:rPr/>
        <w:t>Tanggal    : 29-January-2026</w:t>
      </w:r>
    </w:p>
    <w:p>
      <w:pPr>
        <w:pStyle w:val="normal1"/>
        <w:rPr/>
      </w:pPr>
      <w:r>
        <w:rPr/>
        <w:br/>
      </w:r>
    </w:p>
    <w:p>
      <w:pPr>
        <w:pStyle w:val="Heading2"/>
        <w:rPr/>
      </w:pPr>
      <w:r>
        <w:rPr/>
        <w:t>Cerita Pengalaman Belajar</w:t>
      </w:r>
    </w:p>
    <w:p>
      <w:pPr>
        <w:pStyle w:val="normal1"/>
        <w:rPr/>
      </w:pPr>
      <w:r>
        <w:rPr/>
        <w:t>1. Bagian yang Sulit dipahami:</w:t>
      </w:r>
    </w:p>
    <w:p>
      <w:pPr>
        <w:pStyle w:val="normal1"/>
        <w:rPr/>
      </w:pPr>
      <w:r>
        <w:rPr/>
        <w:t>- Anonimous Function</w:t>
      </w:r>
    </w:p>
    <w:p>
      <w:pPr>
        <w:pStyle w:val="normal1"/>
        <w:rPr/>
      </w:pPr>
      <w:r>
        <w:rPr/>
        <w:t>- Callback Function</w:t>
      </w:r>
    </w:p>
    <w:p>
      <w:pPr>
        <w:pStyle w:val="normal1"/>
        <w:rPr/>
      </w:pPr>
      <w:r>
        <w:rPr/>
        <w:t>- IIFE</w:t>
      </w:r>
    </w:p>
    <w:p>
      <w:pPr>
        <w:pStyle w:val="normal1"/>
        <w:rPr/>
      </w:pPr>
      <w:r>
        <w:rPr/>
        <w:br/>
      </w:r>
    </w:p>
    <w:p>
      <w:pPr>
        <w:pStyle w:val="normal1"/>
        <w:rPr/>
      </w:pPr>
      <w:r>
        <w:rPr/>
        <w:t>2. Bagian yang Mudah dipahami:</w:t>
      </w:r>
    </w:p>
    <w:p>
      <w:pPr>
        <w:pStyle w:val="normal1"/>
        <w:rPr/>
      </w:pPr>
      <w:r>
        <w:rPr/>
        <w:t>- Fucntion Declaration</w:t>
      </w:r>
    </w:p>
    <w:p>
      <w:pPr>
        <w:pStyle w:val="normal1"/>
        <w:rPr/>
      </w:pPr>
      <w:r>
        <w:rPr/>
        <w:t>- Function Expresion</w:t>
      </w:r>
    </w:p>
    <w:p>
      <w:pPr>
        <w:pStyle w:val="normal1"/>
        <w:rPr/>
      </w:pPr>
      <w:r>
        <w:rPr/>
        <w:t>-Function Arrow</w:t>
      </w:r>
    </w:p>
    <w:p>
      <w:pPr>
        <w:pStyle w:val="normal1"/>
        <w:rPr/>
      </w:pPr>
      <w:r>
        <w:rPr/>
        <w:t>3. Bagian yang Tidak Dimengerti:</w:t>
      </w:r>
    </w:p>
    <w:p>
      <w:pPr>
        <w:pStyle w:val="normal1"/>
        <w:rPr/>
      </w:pPr>
      <w:r>
        <w:rPr/>
        <w:t>- Fungsi dari IIFE</w:t>
      </w:r>
    </w:p>
    <w:p>
      <w:pPr>
        <w:pStyle w:val="normal1"/>
        <w:rPr/>
      </w:pPr>
      <w:r>
        <w:rPr/>
        <w:br/>
        <w:t>Kesimpulan / Harapan Belajar Selanjutnya:</w:t>
      </w:r>
    </w:p>
    <w:p>
      <w:pPr>
        <w:pStyle w:val="normal1"/>
        <w:rPr/>
      </w:pPr>
      <w:r>
        <w:rPr/>
        <w:t>- Function itu berfungsi</w:t>
      </w:r>
    </w:p>
    <w:p>
      <w:pPr>
        <w:pStyle w:val="normal1"/>
        <w:rPr/>
      </w:pPr>
      <w:r>
        <w:rPr/>
        <w:t>- Menguasai Python</w:t>
      </w:r>
    </w:p>
    <w:p>
      <w:pPr>
        <w:pStyle w:val="normal1"/>
        <w:rPr/>
      </w:pPr>
      <w:r>
        <w:rPr/>
        <w:t xml:space="preserve">- </w:t>
      </w:r>
      <w:r>
        <w:rPr/>
        <w:t>Belajar Defense Attack Cyber</w:t>
      </w:r>
      <w:r>
        <w:rPr/>
        <w:b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319"/>
        <w:gridCol w:w="4321"/>
      </w:tblGrid>
      <w:tr>
        <w:trPr>
          <w:trHeight w:val="720" w:hRule="atLeast"/>
        </w:trPr>
        <w:tc>
          <w:tcPr>
            <w:tcW w:w="4319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TableContents"/>
              <w:spacing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TANDA TANGAN SISWA:</w:t>
            </w:r>
          </w:p>
        </w:tc>
        <w:tc>
          <w:tcPr>
            <w:tcW w:w="4321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TableContents"/>
              <w:spacing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TANDA TANGAN GURU;</w:t>
            </w:r>
          </w:p>
        </w:tc>
      </w:tr>
      <w:tr>
        <w:trPr>
          <w:trHeight w:val="210" w:hRule="atLeast"/>
        </w:trPr>
        <w:tc>
          <w:tcPr>
            <w:tcW w:w="4319" w:type="dxa"/>
            <w:tcBorders>
              <w:top w:val="single" w:sz="4" w:space="0" w:color="FFFFD7"/>
              <w:start w:val="single" w:sz="4" w:space="0" w:color="FFFFD7"/>
              <w:bottom w:val="single" w:sz="4" w:space="0" w:color="FFFFD7"/>
              <w:end w:val="single" w:sz="4" w:space="0" w:color="FFFFD7"/>
            </w:tcBorders>
          </w:tcPr>
          <w:p>
            <w:pPr>
              <w:pStyle w:val="TableContents"/>
              <w:spacing w:before="0" w:after="200"/>
              <w:jc w:val="center"/>
              <w:rPr>
                <w:u w:val="none"/>
              </w:rPr>
            </w:pPr>
            <w:r>
              <w:rPr>
                <w:u w:val="none"/>
              </w:rPr>
              <w:t>_________________________________</w:t>
            </w:r>
          </w:p>
        </w:tc>
        <w:tc>
          <w:tcPr>
            <w:tcW w:w="4321" w:type="dxa"/>
            <w:tcBorders>
              <w:top w:val="single" w:sz="4" w:space="0" w:color="FFFFD7"/>
              <w:start w:val="single" w:sz="4" w:space="0" w:color="FFFFD7"/>
              <w:bottom w:val="single" w:sz="4" w:space="0" w:color="FFFFD7"/>
              <w:end w:val="single" w:sz="4" w:space="0" w:color="FFFFD7"/>
            </w:tcBorders>
          </w:tcPr>
          <w:p>
            <w:pPr>
              <w:pStyle w:val="TableContents"/>
              <w:spacing w:before="0" w:after="200"/>
              <w:jc w:val="center"/>
              <w:rPr>
                <w:u w:val="none"/>
              </w:rPr>
            </w:pPr>
            <w:r>
              <w:rPr>
                <w:u w:val="none"/>
              </w:rPr>
              <w:t>_________________________________</w:t>
            </w:r>
          </w:p>
        </w:tc>
      </w:tr>
    </w:tbl>
    <w:p>
      <w:pPr>
        <w:pStyle w:val="normal1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LibreOffice/25.8.4.2$Linux_X86_64 LibreOffice_project/580$Build-2</Application>
  <AppVersion>15.0000</AppVersion>
  <Pages>2</Pages>
  <Words>79</Words>
  <Characters>507</Characters>
  <CharactersWithSpaces>575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2026-01-29T09:29:14Z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