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547"/>
        <w:tblGridChange w:id="0">
          <w:tblGrid>
            <w:gridCol w:w="2093"/>
            <w:gridCol w:w="754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Programación 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Ing. en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Ajuste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Cuatrimestre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Tema/Título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Practica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shd w:fill="ffffff" w:val="clear"/>
              <w:tabs>
                <w:tab w:val="left" w:leader="none" w:pos="2340"/>
              </w:tabs>
              <w:spacing w:after="4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igcq12qfmdz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Adrian Tozzi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615"/>
        <w:gridCol w:w="4935"/>
        <w:tblGridChange w:id="0">
          <w:tblGrid>
            <w:gridCol w:w="1515"/>
            <w:gridCol w:w="3615"/>
            <w:gridCol w:w="49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ID/Matrícula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APELLIDO, Nombres</w:t>
            </w:r>
          </w:p>
        </w:tc>
        <w:tc>
          <w:tcPr>
            <w:tcBorders>
              <w:lef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000-20-2323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Cannizzaro, Pablo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Pablom.cannizzaro@comunidad.ub.edu.ar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000-20-1394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Callizaya, Leandro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leandroa.callizaya@comunidad.ub.edu.ar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97265624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000-20-1953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Conde Buades, Joaquín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Joaquin.conde@comunidad.ub.edu.ar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Franco Dalla Via Oliveros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34"/>
                <w:szCs w:val="3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Franco.dalla@comunidad.ub.edu.ar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Grilla de calificación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" w:tblpY="5.087890625000568"/>
        <w:tblW w:w="9659.0" w:type="dxa"/>
        <w:jc w:val="left"/>
        <w:tblInd w:w="-142.0" w:type="dxa"/>
        <w:tblBorders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410"/>
        <w:gridCol w:w="1276"/>
        <w:gridCol w:w="1218"/>
        <w:gridCol w:w="1425"/>
        <w:gridCol w:w="1695"/>
        <w:gridCol w:w="1635"/>
        <w:tblGridChange w:id="0">
          <w:tblGrid>
            <w:gridCol w:w="2410"/>
            <w:gridCol w:w="1276"/>
            <w:gridCol w:w="1218"/>
            <w:gridCol w:w="1425"/>
            <w:gridCol w:w="1695"/>
            <w:gridCol w:w="1635"/>
          </w:tblGrid>
        </w:tblGridChange>
      </w:tblGrid>
      <w:tr>
        <w:trPr>
          <w:cantSplit w:val="0"/>
          <w:trHeight w:val="842.929687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Propuesta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Marco Teórico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Desarrollo propio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Conclusiones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Fuentes y Referencias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Sobresaliente (10)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Distinguido (9-8)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Bueno (7-6)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Aprobado (5-4)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Insuficiente (3-2-1)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Reprobado (0)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58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7"/>
        <w:tblGridChange w:id="0">
          <w:tblGrid>
            <w:gridCol w:w="9587"/>
          </w:tblGrid>
        </w:tblGridChange>
      </w:tblGrid>
      <w:tr>
        <w:trPr>
          <w:cantSplit w:val="0"/>
          <w:trHeight w:val="1833.808593749999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spacing w:line="240" w:lineRule="auto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PRACTICA 1</w:t>
      </w:r>
    </w:p>
    <w:p w:rsidR="00000000" w:rsidDel="00000000" w:rsidP="00000000" w:rsidRDefault="00000000" w:rsidRPr="00000000" w14:paraId="00000065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6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P1;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principal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Club {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1. Crear dos socios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nombre del primer socio: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nombreSocio1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scanner.nextLine();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Socio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socio1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Socio(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nombreSocio1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socio1.mostrarDatos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nombre del segundo socio: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nombreSocio2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scanner.nextLine();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Socio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socio2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Socio(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nombreSocio2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socio2.mostrarDatos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2. Crear administrativos y comparar sueldos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--- Crear Administrativo 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Ejemplo 1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nombre del administrativo: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nombreAdmin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scanner.nextLine();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teléfono del administrativo: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telefonoAdmin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scanner.nextLine();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sueldo del administrativo: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sueldoAdmin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scanner.nextDouble();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Administrativo admin1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Administrativo(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nombreAdmin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telefonoAdmin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sueldoAdmin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admin1.mostrarDatos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Ejemplo 2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--- Crear otro Administrativo 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scanner.nextLine();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Limpiar el buffer del scanner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nombre del segundo administrativo: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nombreAdmin2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scanner.nextLine();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teléfono del segundo administrativo: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telefonoAdmin2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scanner.nextLine();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sueldo del segundo administrativo: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sueldoAdmin2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scanner.nextDouble();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Administrativo admin2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Administrativo(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nombreAdmin2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telefonoAdmin2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sueldoAdmin2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admin2.mostrarDatos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Comparar sueldos de los dos administrativos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Administrativo.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ejemplo2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(admin1, admin2);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Cerrar el scanner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scanner.close();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P1;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Socio {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proximoNumero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Constructor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Socio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nombre) {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nombre;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proximoNumero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Metodos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de acceso y modificación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nombre) {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nombre;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getNumero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setNumero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numero) {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numero;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para mostrar los datos del socio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"Socio: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Número: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P1;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Administrativo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Administrativo {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Constructor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Administrativo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nombre, String telefono,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sueldo) {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nombre;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telefono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telefono;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sueldo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sueldo;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Metodos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de acceso y modificación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nombre) {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nombre;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getTelefono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setTelefono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telefono) {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telefono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telefono;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sueldo) {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sueldo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sueldo;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para mostrar los datos del administrativo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"Administrativo: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Teléfono: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Sueldo: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Metodo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para comparar sueldos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ejemplo2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(Administrativo admin1, Administrativo admin2) {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(admin1.getSueldo() &gt; admin2.getSueldo()) {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.println(admin1.getNombre()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gana más."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(admin1.getSueldo() &lt; admin2.getSueldo()) {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.println(admin2.getNombre()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gana más."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"Ambos ganan lo mismo."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1e1f22" w:val="clea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P1_2;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PruebaFactura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Crear una factura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"001"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"A123"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"Taladro"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150.75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Imprime la factura con los detalles y monto total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Crear otra factura con valores inválidos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"002"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B456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"Martillo"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.println(factura2);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Verifica que la cantidad y el precio sean ajustados a valores válidos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Crear una factura con valores positivos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"003"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C789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"Destornillador"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.println(factura3);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Imprime los detalles de la factura con un monto correcto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P1_2;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 {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Variables de instancia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numeroFactura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precioPorArticulo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Constructor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Factura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numeroFactura, String numeroArticulo, 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descripcionArticulo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cantidad,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precioPorArticulo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numeroFactura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numeroFactura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numeroArticulo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numeroArticulo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descripcionArticulo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descripcionArticulo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Verifica que la cantidad y precio sean positivos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setCantidad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(cantidad);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setPrecioPorArticulo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precioPorArticulo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Métodos get y set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getNumeroFactura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numeroFactura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setNumeroFactura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numeroFactura) {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numeroFactura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numeroFactura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getNumeroArticulo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setNumeroArticulo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numeroArticulo) {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numeroArticulo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numeroArticulo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getDescripcionArticulo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setDescripcionArticulo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descripcionArticulo) {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descripcionArticulo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descripcionArticulo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getCantidad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setCantidad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cantidad) {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(cantidad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cantidad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cantidad;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cantidad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 la cantidad no es positiva, la ponemos en 0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getPrecioPorArticulo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precioPorArticulo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setPrecioPorArticulo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precioPorArticulo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precioPorArticulo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precioPorArticulo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precioPorArticulo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precioPorArticulo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 el precio no es positivo, lo ponemos en 0.0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i w:val="1"/>
          <w:color w:val="8bb33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Mé</w:t>
      </w: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0"/>
          <w:szCs w:val="20"/>
          <w:rtl w:val="0"/>
        </w:rPr>
        <w:t xml:space="preserve">todo para calcular el monto total de la factura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obtenerMontoFactura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cantidad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precioPorArticulo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i w:val="1"/>
          <w:color w:val="8bb33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Mé</w:t>
      </w: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0"/>
          <w:szCs w:val="20"/>
          <w:rtl w:val="0"/>
        </w:rPr>
        <w:t xml:space="preserve">todo toString para mostrar la información de la factura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"Factura Nº: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numeroFactura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"Artículo: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descripcionArticulo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"Número de Artículo: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numeroArticulo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"Cantidad: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cantidad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"Precio por Artículo: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precioPorArticulo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"Monto Total: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obtenerMontoFactura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3: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P1_3;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Vendedor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Vendedor {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Propiedades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salarioBase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porcentajeComision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ventasTotales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Constructor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salarioBase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Salario base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porcentajeComision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Porcentaje de comisión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ventasTotales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Inicializar las ventas a cero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Metodo para agregar ventas de un día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agregarVentas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ventasDelDia) {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ventasTotales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+= ventasDelDia;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Metodo para calcular la comisión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calcularComision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ventasTotales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porcentajeComision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Metodo para calcular el ingreso total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calcularIngresoTotal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salarioBase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calcularComision();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Metodo para obtener las ventas totales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obtenerVentasTotales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ventasTotales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P1_3;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principal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VendedorLenovo {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Crear un objeto Vendedor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Vendedor vendedor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Vendedor();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Crear un scanner para leer las entradas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Instrucción inicial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monto de las ventas para cada día de la semana:"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Leer las ventas de cada día (7 días de la semana)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dia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dia++) {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"Ventas del día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dia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": $"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ventasDelDia = scanner.nextDouble();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vendedor.agregarVentas(ventasDelDia);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Agregar ventas del día al total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Calcular y mostrar el resumen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ventasTotales = vendedor.obtenerVentasTotales();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comision = vendedor.calcularComision();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ingresoTotal = vendedor.calcularIngresoTotal();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Mostrar el resultado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Resumen de ingresos del vendedor:"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"Ventas totales de la semana: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ventasTotales);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"Comisión ganada: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comision);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"Ingreso total (salario base + comisión):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ingresoTotal);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Cerrar el scanner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scanner.close();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4: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BibliotecaTest {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Crear libro original que no se presta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 libro1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"Don Quijote - Original"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Crear libro fotocopia que sí se presta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 libro2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"Don Quijote - Fotocopia"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Mostrar información de ambos libros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libro1.mostrarLibro();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libro2.mostrarLibro();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También podrías usar individualmente los métodos de instancia, por ejemplo: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"¿Libro 1 es original?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libro1.esOriginal());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"¿Libro 2 se presta?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libro2.sePresta());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BibliotecaTest {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Crear libro original que no se presta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 libro1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"Don Quijote - Original"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Crear libro fotocopia que sí se presta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 libro2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"Don Quijote - Fotocopia"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Mostrar información de ambos libros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libro1.mostrarLibro();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libro2.mostrarLibro();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También podrías usar individualmente los métodos de instancia, por ejemplo: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"¿Libro 1 es original?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libro1.esOriginal());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"¿Libro 2 se presta?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libro2.sePresta());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5: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BancoTest {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Crear cuenta con valores iniciales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Cuenta cuenta1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Cuenta(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40123456L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Crear cuenta por defecto y modificar luego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Cuenta cuenta2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Cuenta();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cuenta2.setDni(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40234567L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cuenta2.setSaldo(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5000.0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cuenta2.setInteresAnual(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Mostrar datos iniciales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"Estado inicial de las cuentas:"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cuenta1.mostrarDatos();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cuenta2.mostrarDatos();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Realizar operaciones</w:t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cuenta1.ingresar(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1500.0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cuenta2.retirar(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cuenta1.actualizarSaldo();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cuenta2.actualizarSaldo();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Mostrar datos finales</w:t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"Estado después de operaciones:"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cuenta1.mostrarDatos();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cuenta2.mostrarDatos();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Cuenta {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Atributos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static long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contadorCuentas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100001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Se incrementa con cada nueva cuenta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final long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numeroCuenta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long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interesAnual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En porcentaje, ej: 5.0 para 5%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// Constructor por defecto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Cuenta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numeroCuenta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contadorCuentas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dni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saldo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interesAnual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Constructor con parámetros (sin número de cuenta, que se asigna automáticamente)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Cuenta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dni,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saldo,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interesAnual) {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numeroCuenta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contadorCuentas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dni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dni;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saldo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saldo;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interesAnual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interesAnual;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Métodos get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long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getNumeroCuenta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numeroCuenta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long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getDni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getSaldo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getInteresAnual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interesAnual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Métodos set (modificadores)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setDni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dni) {</w:t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dni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dni;</w:t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setSaldo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saldo) {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saldo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saldo;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setInteresAnual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interesAnual) {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interesAnual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interesAnual;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Actualizar saldo aplicando el interés diario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actualizarSaldo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interesDiario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interesAnual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365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saldo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saldo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* interesDiario;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Ingresar dinero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ingresar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cantidad) {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(cantidad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saldo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+= cantidad;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Retirar dinero si hay saldo suficiente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retirar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cantidad) {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(cantidad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cantidad &lt;=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saldo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-= cantidad;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Mostrar todos los datos de la cuenta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"Número de cuenta: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numeroCuenta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"DNI del cliente: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"Saldo actual: %.2f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"Interés anual: %.2f%%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interesAnual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"-----------------------------"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6: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Planeta {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Enumeración para el tipo de planeta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enum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TipoPlaneta {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i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GASEOSO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TERRESTRE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ENANO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Atributos</w:t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cantidadSatelites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masa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en kilogramos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volumen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en km³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diametro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en km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distanciaMediaSol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en millones de km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TipoPlaneta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TipoPlaneta.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TERRESTRE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observable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Constructor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Planeta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nombre,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cantidadSatelites,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masa,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volumen,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diametro,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distanciaMediaSol, TipoPlaneta tipo,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observable) {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nombre;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cantidadSatelites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cantidadSatelites;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masa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masa;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volumen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volumen;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diametro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diametro;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distanciaMediaSol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distanciaMediaSol;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tipo;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observable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observable;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i w:val="1"/>
          <w:color w:val="8bb33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Mé</w:t>
      </w: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4"/>
          <w:szCs w:val="24"/>
          <w:rtl w:val="0"/>
        </w:rPr>
        <w:t xml:space="preserve">todo para mostrar los datos del planeta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"Cantidad de satélites: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cantidadSatelites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"Masa (kg):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masa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"Volumen (km³):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volumen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"Diámetro (km):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diametro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"Distancia media al Sol (millones km):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distanciaMediaSol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"Tipo de planeta: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"¿Observable a simple vista?: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observable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"Sí"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"-----------------------------"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i w:val="1"/>
          <w:color w:val="8bb33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Mé</w:t>
      </w: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4"/>
          <w:szCs w:val="24"/>
          <w:rtl w:val="0"/>
        </w:rPr>
        <w:t xml:space="preserve">todo para calcular la densidad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calcularDensidad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volumen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masa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volumen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i w:val="1"/>
          <w:color w:val="8bb33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Mé</w:t>
      </w: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4"/>
          <w:szCs w:val="24"/>
          <w:rtl w:val="0"/>
        </w:rPr>
        <w:t xml:space="preserve">todo para determinar si es un planeta exterior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esExterior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distanciaEnKm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distanciaMediaSol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1_000_000.0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149_597_870.0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distanciaUA = distanciaEnKm / UA;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distanciaUA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3.4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SistemaSolarTest {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Crear dos planetas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Planeta jupiter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Planeta(</w:t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"Júpiter"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1.898e27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1.431e15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139820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778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millones de km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Planeta.TipoPlaneta.GASEOSO,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Planeta marte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Planeta(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"Marte"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6.417e23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1.6318e11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6779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Planeta.TipoPlaneta.TERRESTRE,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Mostrar información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"PLANETA 1:"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jupiter.mostrarInformacion();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"Densidad: %.2f kg/km³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jupiter.calcularDensidad());</w:t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"¿Es un planeta exterior?: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(jupiter.esExterior() 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"Sí"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"PLANETA 2:"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marte.mostrarInformacion();</w:t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"Densidad: %.2f kg/km³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marte.calcularDensidad());</w:t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"¿Es un planeta exterior?: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(marte.esExterior() 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"Sí"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3">
    <w:pPr>
      <w:widowControl w:val="0"/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10520.0" w:type="dxa"/>
      <w:jc w:val="left"/>
      <w:tblInd w:w="-70.0" w:type="dxa"/>
      <w:tblLayout w:type="fixed"/>
      <w:tblLook w:val="0400"/>
    </w:tblPr>
    <w:tblGrid>
      <w:gridCol w:w="2180"/>
      <w:gridCol w:w="5640"/>
      <w:gridCol w:w="1700"/>
      <w:gridCol w:w="1000"/>
      <w:tblGridChange w:id="0">
        <w:tblGrid>
          <w:gridCol w:w="2180"/>
          <w:gridCol w:w="5640"/>
          <w:gridCol w:w="1700"/>
          <w:gridCol w:w="1000"/>
        </w:tblGrid>
      </w:tblGridChange>
    </w:tblGrid>
    <w:tr>
      <w:trPr>
        <w:cantSplit w:val="0"/>
        <w:trHeight w:val="1260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2A4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114300" distR="114300">
                <wp:extent cx="1303020" cy="563880"/>
                <wp:effectExtent b="0" l="0" r="0" t="0"/>
                <wp:docPr descr="Logo_BELGRANO_en_blanco_y_negro" id="1" name="image1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2A5">
          <w:pPr>
            <w:spacing w:line="240" w:lineRule="auto"/>
            <w:ind w:firstLine="54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PRÁCTICA 1</w:t>
          </w:r>
        </w:p>
        <w:p w:rsidR="00000000" w:rsidDel="00000000" w:rsidP="00000000" w:rsidRDefault="00000000" w:rsidRPr="00000000" w14:paraId="000002A6">
          <w:pPr>
            <w:spacing w:line="240" w:lineRule="auto"/>
            <w:ind w:lef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2A7">
          <w:pPr>
            <w:spacing w:line="240" w:lineRule="auto"/>
            <w:rPr>
              <w:rFonts w:ascii="Times New Roman" w:cs="Times New Roman" w:eastAsia="Times New Roman" w:hAnsi="Times New Roman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Versión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A8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Página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2A9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A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andro.callizaya@comunidad.ub.edu.ar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