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458B9" w14:textId="77777777" w:rsidR="00AD360D" w:rsidRDefault="00AD360D"/>
    <w:p w14:paraId="483C947D" w14:textId="77777777" w:rsidR="00A46F55" w:rsidRDefault="00A46F55"/>
    <w:p w14:paraId="57194CBC" w14:textId="77777777" w:rsidR="00A46F55" w:rsidRDefault="00A46F55"/>
    <w:p w14:paraId="00A1B386" w14:textId="77777777" w:rsidR="00A46F55" w:rsidRDefault="00A46F55" w:rsidP="00336AFE">
      <w:pPr>
        <w:pStyle w:val="a3"/>
        <w:ind w:firstLine="420"/>
        <w:rPr>
          <w:rFonts w:ascii="Helvetica" w:hAnsi="Helvetica" w:cs="Helvetica"/>
          <w:sz w:val="27"/>
          <w:szCs w:val="27"/>
        </w:rPr>
      </w:pPr>
      <w:r>
        <w:rPr>
          <w:rFonts w:ascii="Helvetica" w:hAnsi="Helvetica" w:cs="Helvetica"/>
          <w:sz w:val="27"/>
          <w:szCs w:val="27"/>
        </w:rPr>
        <w:t>区块链票据研究小组</w:t>
      </w:r>
    </w:p>
    <w:p w14:paraId="5670CC62" w14:textId="77777777" w:rsidR="0036152F" w:rsidRDefault="00A46F55" w:rsidP="00336AFE">
      <w:pPr>
        <w:pStyle w:val="a3"/>
        <w:ind w:firstLine="420"/>
        <w:rPr>
          <w:rFonts w:ascii="Helvetica" w:hAnsi="Helvetica" w:cs="Helvetica"/>
          <w:sz w:val="27"/>
          <w:szCs w:val="27"/>
        </w:rPr>
      </w:pPr>
      <w:r>
        <w:rPr>
          <w:rFonts w:ascii="Helvetica" w:hAnsi="Helvetica" w:cs="Helvetica"/>
          <w:sz w:val="27"/>
          <w:szCs w:val="27"/>
        </w:rPr>
        <w:t>前言：自</w:t>
      </w:r>
      <w:r>
        <w:rPr>
          <w:rFonts w:ascii="Helvetica" w:hAnsi="Helvetica" w:cs="Helvetica"/>
          <w:sz w:val="27"/>
          <w:szCs w:val="27"/>
        </w:rPr>
        <w:t>2008</w:t>
      </w:r>
      <w:r>
        <w:rPr>
          <w:rFonts w:ascii="Helvetica" w:hAnsi="Helvetica" w:cs="Helvetica"/>
          <w:sz w:val="27"/>
          <w:szCs w:val="27"/>
        </w:rPr>
        <w:t>年基于区块链（</w:t>
      </w:r>
      <w:proofErr w:type="spellStart"/>
      <w:r>
        <w:rPr>
          <w:rFonts w:ascii="Helvetica" w:hAnsi="Helvetica" w:cs="Helvetica"/>
          <w:sz w:val="27"/>
          <w:szCs w:val="27"/>
        </w:rPr>
        <w:t>Blockchain</w:t>
      </w:r>
      <w:proofErr w:type="spellEnd"/>
      <w:r>
        <w:rPr>
          <w:rFonts w:ascii="Helvetica" w:hAnsi="Helvetica" w:cs="Helvetica"/>
          <w:sz w:val="27"/>
          <w:szCs w:val="27"/>
        </w:rPr>
        <w:t>）的第一个应用比特币（</w:t>
      </w:r>
      <w:proofErr w:type="spellStart"/>
      <w:r>
        <w:rPr>
          <w:rFonts w:ascii="Helvetica" w:hAnsi="Helvetica" w:cs="Helvetica"/>
          <w:sz w:val="27"/>
          <w:szCs w:val="27"/>
        </w:rPr>
        <w:t>BitCoin</w:t>
      </w:r>
      <w:proofErr w:type="spellEnd"/>
      <w:r>
        <w:rPr>
          <w:rFonts w:ascii="Helvetica" w:hAnsi="Helvetica" w:cs="Helvetica"/>
          <w:sz w:val="27"/>
          <w:szCs w:val="27"/>
        </w:rPr>
        <w:t>）诞生以来，这项基于网络协议的底层技术被越来越多大型金融机构所关注并利用，国际货币基金组织（</w:t>
      </w:r>
      <w:r>
        <w:rPr>
          <w:rFonts w:ascii="Helvetica" w:hAnsi="Helvetica" w:cs="Helvetica"/>
          <w:sz w:val="27"/>
          <w:szCs w:val="27"/>
        </w:rPr>
        <w:t>IMF</w:t>
      </w:r>
      <w:r>
        <w:rPr>
          <w:rFonts w:ascii="Helvetica" w:hAnsi="Helvetica" w:cs="Helvetica"/>
          <w:sz w:val="27"/>
          <w:szCs w:val="27"/>
        </w:rPr>
        <w:t>）在其首份数字货币报告中明确指出</w:t>
      </w:r>
      <w:r>
        <w:rPr>
          <w:rFonts w:ascii="Helvetica" w:hAnsi="Helvetica" w:cs="Helvetica"/>
          <w:sz w:val="27"/>
          <w:szCs w:val="27"/>
        </w:rPr>
        <w:t>“</w:t>
      </w:r>
      <w:r>
        <w:rPr>
          <w:rFonts w:ascii="Helvetica" w:hAnsi="Helvetica" w:cs="Helvetica"/>
          <w:sz w:val="27"/>
          <w:szCs w:val="27"/>
        </w:rPr>
        <w:t>它具有改变金融的潜力</w:t>
      </w:r>
      <w:r>
        <w:rPr>
          <w:rFonts w:ascii="Helvetica" w:hAnsi="Helvetica" w:cs="Helvetica"/>
          <w:sz w:val="27"/>
          <w:szCs w:val="27"/>
        </w:rPr>
        <w:t>”</w:t>
      </w:r>
      <w:r>
        <w:rPr>
          <w:rFonts w:ascii="Helvetica" w:hAnsi="Helvetica" w:cs="Helvetica"/>
          <w:sz w:val="27"/>
          <w:szCs w:val="27"/>
        </w:rPr>
        <w:t>，英国政府在其发行的《</w:t>
      </w:r>
      <w:r w:rsidRPr="0036152F">
        <w:rPr>
          <w:rFonts w:ascii="Helvetica" w:hAnsi="Helvetica" w:cs="Helvetica"/>
          <w:b/>
          <w:color w:val="FF0000"/>
          <w:sz w:val="27"/>
          <w:szCs w:val="27"/>
          <w:u w:val="single"/>
        </w:rPr>
        <w:t>分布式账本技术：超越区块链中</w:t>
      </w:r>
      <w:r>
        <w:rPr>
          <w:rFonts w:ascii="Helvetica" w:hAnsi="Helvetica" w:cs="Helvetica"/>
          <w:sz w:val="27"/>
          <w:szCs w:val="27"/>
        </w:rPr>
        <w:t>》明确指出了将首先应用于传统金融行业并且英国央行已经在考虑发行数字货币，欧洲证券及市场管理局（</w:t>
      </w:r>
      <w:r>
        <w:rPr>
          <w:rFonts w:ascii="Helvetica" w:hAnsi="Helvetica" w:cs="Helvetica"/>
          <w:sz w:val="27"/>
          <w:szCs w:val="27"/>
        </w:rPr>
        <w:t>ESMA</w:t>
      </w:r>
      <w:r>
        <w:rPr>
          <w:rFonts w:ascii="Helvetica" w:hAnsi="Helvetica" w:cs="Helvetica"/>
          <w:sz w:val="27"/>
          <w:szCs w:val="27"/>
        </w:rPr>
        <w:t>）提出了</w:t>
      </w:r>
      <w:r>
        <w:rPr>
          <w:rFonts w:ascii="Helvetica" w:hAnsi="Helvetica" w:cs="Helvetica"/>
          <w:sz w:val="27"/>
          <w:szCs w:val="27"/>
        </w:rPr>
        <w:t>“</w:t>
      </w:r>
      <w:r>
        <w:rPr>
          <w:rFonts w:ascii="Helvetica" w:hAnsi="Helvetica" w:cs="Helvetica"/>
          <w:sz w:val="27"/>
          <w:szCs w:val="27"/>
        </w:rPr>
        <w:t>区块链对整个金融行业产生巨大深刻的变化</w:t>
      </w:r>
      <w:r>
        <w:rPr>
          <w:rFonts w:ascii="Helvetica" w:hAnsi="Helvetica" w:cs="Helvetica"/>
          <w:sz w:val="27"/>
          <w:szCs w:val="27"/>
        </w:rPr>
        <w:t>”</w:t>
      </w:r>
      <w:r>
        <w:rPr>
          <w:rFonts w:ascii="Helvetica" w:hAnsi="Helvetica" w:cs="Helvetica"/>
          <w:sz w:val="27"/>
          <w:szCs w:val="27"/>
        </w:rPr>
        <w:t>的论调，纳斯达克借助区块链建立私人股权交易平台</w:t>
      </w:r>
      <w:proofErr w:type="spellStart"/>
      <w:r>
        <w:rPr>
          <w:rFonts w:ascii="Helvetica" w:hAnsi="Helvetica" w:cs="Helvetica"/>
          <w:sz w:val="27"/>
          <w:szCs w:val="27"/>
        </w:rPr>
        <w:t>Linq</w:t>
      </w:r>
      <w:proofErr w:type="spellEnd"/>
      <w:r>
        <w:rPr>
          <w:rFonts w:ascii="Helvetica" w:hAnsi="Helvetica" w:cs="Helvetica"/>
          <w:sz w:val="27"/>
          <w:szCs w:val="27"/>
        </w:rPr>
        <w:t>，花旗、汇丰、富国等银行纷纷加入</w:t>
      </w:r>
      <w:r>
        <w:rPr>
          <w:rFonts w:ascii="Helvetica" w:hAnsi="Helvetica" w:cs="Helvetica"/>
          <w:sz w:val="27"/>
          <w:szCs w:val="27"/>
        </w:rPr>
        <w:t>R3</w:t>
      </w:r>
      <w:r>
        <w:rPr>
          <w:rFonts w:ascii="Helvetica" w:hAnsi="Helvetica" w:cs="Helvetica"/>
          <w:sz w:val="27"/>
          <w:szCs w:val="27"/>
        </w:rPr>
        <w:t>区块链联盟并设置自己的研究实验室，德勤借助基于区块链的</w:t>
      </w:r>
      <w:proofErr w:type="spellStart"/>
      <w:r>
        <w:rPr>
          <w:rFonts w:ascii="Helvetica" w:hAnsi="Helvetica" w:cs="Helvetica"/>
          <w:sz w:val="27"/>
          <w:szCs w:val="27"/>
        </w:rPr>
        <w:t>Rubix</w:t>
      </w:r>
      <w:proofErr w:type="spellEnd"/>
      <w:r>
        <w:rPr>
          <w:rFonts w:ascii="Helvetica" w:hAnsi="Helvetica" w:cs="Helvetica"/>
          <w:sz w:val="27"/>
          <w:szCs w:val="27"/>
        </w:rPr>
        <w:t>平台提供咨询和审计，比特币的发明者中本聪（</w:t>
      </w:r>
      <w:r>
        <w:rPr>
          <w:rFonts w:ascii="Helvetica" w:hAnsi="Helvetica" w:cs="Helvetica"/>
          <w:sz w:val="27"/>
          <w:szCs w:val="27"/>
        </w:rPr>
        <w:t xml:space="preserve">Dorian </w:t>
      </w:r>
      <w:proofErr w:type="spellStart"/>
      <w:r>
        <w:rPr>
          <w:rFonts w:ascii="Helvetica" w:hAnsi="Helvetica" w:cs="Helvetica"/>
          <w:sz w:val="27"/>
          <w:szCs w:val="27"/>
        </w:rPr>
        <w:t>S.Nakamoto</w:t>
      </w:r>
      <w:proofErr w:type="spellEnd"/>
      <w:r>
        <w:rPr>
          <w:rFonts w:ascii="Helvetica" w:hAnsi="Helvetica" w:cs="Helvetica"/>
          <w:sz w:val="27"/>
          <w:szCs w:val="27"/>
        </w:rPr>
        <w:t>）甚至被提名为</w:t>
      </w:r>
      <w:r>
        <w:rPr>
          <w:rFonts w:ascii="Helvetica" w:hAnsi="Helvetica" w:cs="Helvetica"/>
          <w:sz w:val="27"/>
          <w:szCs w:val="27"/>
        </w:rPr>
        <w:t>2016</w:t>
      </w:r>
      <w:r>
        <w:rPr>
          <w:rFonts w:ascii="Helvetica" w:hAnsi="Helvetica" w:cs="Helvetica"/>
          <w:sz w:val="27"/>
          <w:szCs w:val="27"/>
        </w:rPr>
        <w:t>年诺贝尔经济学奖等等。</w:t>
      </w:r>
    </w:p>
    <w:p w14:paraId="405DA7FD" w14:textId="77777777" w:rsidR="007A64D9" w:rsidRDefault="00A46F55" w:rsidP="00336AFE">
      <w:pPr>
        <w:pStyle w:val="a3"/>
        <w:ind w:firstLine="420"/>
        <w:rPr>
          <w:rFonts w:ascii="Helvetica" w:hAnsi="Helvetica" w:cs="Helvetica"/>
          <w:sz w:val="27"/>
          <w:szCs w:val="27"/>
        </w:rPr>
      </w:pPr>
      <w:r>
        <w:rPr>
          <w:rFonts w:ascii="Helvetica" w:hAnsi="Helvetica" w:cs="Helvetica"/>
          <w:sz w:val="27"/>
          <w:szCs w:val="27"/>
        </w:rPr>
        <w:t>票据作为一项金融的传统业务，近些年来在规模和体量上有了跨越式的发展，交易十分活跃。尤其在央行的电子商业汇票系统（</w:t>
      </w:r>
      <w:r>
        <w:rPr>
          <w:rFonts w:ascii="Helvetica" w:hAnsi="Helvetica" w:cs="Helvetica"/>
          <w:sz w:val="27"/>
          <w:szCs w:val="27"/>
        </w:rPr>
        <w:t>ECDS</w:t>
      </w:r>
      <w:r>
        <w:rPr>
          <w:rFonts w:ascii="Helvetica" w:hAnsi="Helvetica" w:cs="Helvetica"/>
          <w:sz w:val="27"/>
          <w:szCs w:val="27"/>
        </w:rPr>
        <w:t>）上线后，操作更加便捷安全，更加具有创新的空间，对于纸质票据电子化和电子票据的加快发展、乃至建设电子票据交易所都提供了十分广阔的空间，极大的提升了搭建电子票据交易所的可能性，但同时越来越多的业务灰色地带和风险也给整个市场和监管都带来了诸多不稳定因素。</w:t>
      </w:r>
    </w:p>
    <w:p w14:paraId="640278CA" w14:textId="77777777" w:rsidR="00A46F55" w:rsidRPr="00DC4D56" w:rsidRDefault="00A46F55" w:rsidP="00336AFE">
      <w:pPr>
        <w:pStyle w:val="a3"/>
        <w:ind w:firstLine="420"/>
        <w:rPr>
          <w:rFonts w:ascii="Helvetica" w:hAnsi="Helvetica" w:cs="Helvetica"/>
          <w:b/>
          <w:color w:val="FF0000"/>
          <w:sz w:val="27"/>
          <w:szCs w:val="27"/>
          <w:u w:val="single"/>
        </w:rPr>
      </w:pPr>
      <w:r w:rsidRPr="00DC4D56">
        <w:rPr>
          <w:rFonts w:ascii="Helvetica" w:hAnsi="Helvetica" w:cs="Helvetica"/>
          <w:b/>
          <w:color w:val="FF0000"/>
          <w:sz w:val="27"/>
          <w:szCs w:val="27"/>
          <w:u w:val="single"/>
        </w:rPr>
        <w:lastRenderedPageBreak/>
        <w:t>本文试着从区块链和票据的特征出发，对技术与业务的融合作为切入点，在不改变现有票据法律框架和市场运行规则的前提下，提出应用区块链技术构建更加智能化、具有可编程能力的</w:t>
      </w:r>
      <w:r w:rsidRPr="00DC4D56">
        <w:rPr>
          <w:rFonts w:ascii="Helvetica" w:hAnsi="Helvetica" w:cs="Helvetica"/>
          <w:b/>
          <w:color w:val="FF0000"/>
          <w:sz w:val="27"/>
          <w:szCs w:val="27"/>
          <w:u w:val="single"/>
        </w:rPr>
        <w:t>“</w:t>
      </w:r>
      <w:r w:rsidRPr="00DC4D56">
        <w:rPr>
          <w:rFonts w:ascii="Helvetica" w:hAnsi="Helvetica" w:cs="Helvetica"/>
          <w:b/>
          <w:color w:val="FF0000"/>
          <w:sz w:val="27"/>
          <w:szCs w:val="27"/>
          <w:u w:val="single"/>
        </w:rPr>
        <w:t>新型电子票据</w:t>
      </w:r>
      <w:r w:rsidRPr="00DC4D56">
        <w:rPr>
          <w:rFonts w:ascii="Helvetica" w:hAnsi="Helvetica" w:cs="Helvetica"/>
          <w:b/>
          <w:color w:val="FF0000"/>
          <w:sz w:val="27"/>
          <w:szCs w:val="27"/>
          <w:u w:val="single"/>
        </w:rPr>
        <w:t>”--</w:t>
      </w:r>
      <w:r w:rsidRPr="00DC4D56">
        <w:rPr>
          <w:rFonts w:ascii="Helvetica" w:hAnsi="Helvetica" w:cs="Helvetica"/>
          <w:b/>
          <w:color w:val="FF0000"/>
          <w:sz w:val="27"/>
          <w:szCs w:val="27"/>
          <w:u w:val="single"/>
        </w:rPr>
        <w:t>数字票据，结合票据的生命周期对其应用场景和优势进行分析，并对其在票据交易所、</w:t>
      </w:r>
      <w:r w:rsidRPr="00DC4D56">
        <w:rPr>
          <w:rFonts w:ascii="Helvetica" w:hAnsi="Helvetica" w:cs="Helvetica"/>
          <w:b/>
          <w:color w:val="FF0000"/>
          <w:sz w:val="27"/>
          <w:szCs w:val="27"/>
          <w:u w:val="single"/>
        </w:rPr>
        <w:t>P2P</w:t>
      </w:r>
      <w:r w:rsidRPr="00DC4D56">
        <w:rPr>
          <w:rFonts w:ascii="Helvetica" w:hAnsi="Helvetica" w:cs="Helvetica"/>
          <w:b/>
          <w:color w:val="FF0000"/>
          <w:sz w:val="27"/>
          <w:szCs w:val="27"/>
          <w:u w:val="single"/>
        </w:rPr>
        <w:t>以及监管领域的诸多应用进行探索性的研究，提出相应的方案。</w:t>
      </w:r>
    </w:p>
    <w:p w14:paraId="4DE0BC17" w14:textId="77777777" w:rsidR="00A46F55" w:rsidRDefault="00A46F55" w:rsidP="00DC4D56">
      <w:pPr>
        <w:pStyle w:val="a3"/>
        <w:ind w:firstLine="420"/>
        <w:rPr>
          <w:rFonts w:ascii="Helvetica" w:hAnsi="Helvetica" w:cs="Helvetica"/>
          <w:sz w:val="27"/>
          <w:szCs w:val="27"/>
        </w:rPr>
      </w:pPr>
      <w:r>
        <w:rPr>
          <w:rFonts w:ascii="Helvetica" w:hAnsi="Helvetica" w:cs="Helvetica"/>
          <w:sz w:val="27"/>
          <w:szCs w:val="27"/>
        </w:rPr>
        <w:t>关键词：区块链、数字票据、去中心化、去信任、智能合约</w:t>
      </w:r>
    </w:p>
    <w:p w14:paraId="419CAEF9" w14:textId="77777777" w:rsidR="00A46F55" w:rsidRDefault="00A46F55" w:rsidP="00DC4D56">
      <w:pPr>
        <w:pStyle w:val="a3"/>
        <w:ind w:firstLine="420"/>
        <w:rPr>
          <w:rFonts w:ascii="Helvetica" w:hAnsi="Helvetica" w:cs="Helvetica" w:hint="eastAsia"/>
          <w:sz w:val="27"/>
          <w:szCs w:val="27"/>
        </w:rPr>
      </w:pPr>
      <w:r>
        <w:rPr>
          <w:rFonts w:ascii="Helvetica" w:hAnsi="Helvetica" w:cs="Helvetica"/>
          <w:sz w:val="27"/>
          <w:szCs w:val="27"/>
        </w:rPr>
        <w:t>一、区块链与票据关系的理解</w:t>
      </w:r>
    </w:p>
    <w:p w14:paraId="32F16086" w14:textId="77777777" w:rsidR="00A46F55" w:rsidRDefault="00A46F55" w:rsidP="00DC4D56">
      <w:pPr>
        <w:pStyle w:val="a3"/>
        <w:ind w:firstLine="420"/>
        <w:rPr>
          <w:rFonts w:ascii="Helvetica" w:hAnsi="Helvetica" w:cs="Helvetica"/>
          <w:sz w:val="27"/>
          <w:szCs w:val="27"/>
        </w:rPr>
      </w:pPr>
      <w:r>
        <w:rPr>
          <w:rFonts w:ascii="Helvetica" w:hAnsi="Helvetica" w:cs="Helvetica"/>
          <w:sz w:val="27"/>
          <w:szCs w:val="27"/>
        </w:rPr>
        <w:t>（一）区块链的概念和特征</w:t>
      </w:r>
    </w:p>
    <w:p w14:paraId="7110B4E4" w14:textId="77777777" w:rsidR="000B00CA" w:rsidRDefault="00A46F55" w:rsidP="00DC4D56">
      <w:pPr>
        <w:pStyle w:val="a3"/>
        <w:ind w:firstLine="420"/>
        <w:rPr>
          <w:rFonts w:ascii="Helvetica" w:hAnsi="Helvetica" w:cs="Helvetica"/>
          <w:sz w:val="27"/>
          <w:szCs w:val="27"/>
        </w:rPr>
      </w:pPr>
      <w:r w:rsidRPr="000B00CA">
        <w:rPr>
          <w:rFonts w:ascii="Helvetica" w:hAnsi="Helvetica" w:cs="Helvetica"/>
          <w:b/>
          <w:color w:val="FF0000"/>
          <w:sz w:val="27"/>
          <w:szCs w:val="27"/>
          <w:u w:val="single"/>
        </w:rPr>
        <w:t>区块链是指一个分布式可共享的、通过共识机制可信的、每个参与者都可以检查的公开账本，但是没有一个中心化的单一用户可以对它进行控制，它只能够按照严格的规则和公开的协议进行修订</w:t>
      </w:r>
      <w:r>
        <w:rPr>
          <w:rFonts w:ascii="Helvetica" w:hAnsi="Helvetica" w:cs="Helvetica"/>
          <w:sz w:val="27"/>
          <w:szCs w:val="27"/>
        </w:rPr>
        <w:t>。其通过去中心化的、无需信任积累的信用建立范式，并集体维护一个可靠数据库，形成一种几乎不可能被更改的</w:t>
      </w:r>
      <w:r w:rsidRPr="000B00CA">
        <w:rPr>
          <w:rFonts w:ascii="Helvetica" w:hAnsi="Helvetica" w:cs="Helvetica"/>
          <w:b/>
          <w:sz w:val="27"/>
          <w:szCs w:val="27"/>
          <w:u w:val="single"/>
        </w:rPr>
        <w:t>分布式共享总账（</w:t>
      </w:r>
      <w:r w:rsidRPr="000B00CA">
        <w:rPr>
          <w:rFonts w:ascii="Helvetica" w:hAnsi="Helvetica" w:cs="Helvetica"/>
          <w:b/>
          <w:sz w:val="27"/>
          <w:szCs w:val="27"/>
          <w:u w:val="single"/>
        </w:rPr>
        <w:t>Distributed Shared Ledger</w:t>
      </w:r>
      <w:r w:rsidRPr="000B00CA">
        <w:rPr>
          <w:rFonts w:ascii="Helvetica" w:hAnsi="Helvetica" w:cs="Helvetica"/>
          <w:b/>
          <w:sz w:val="27"/>
          <w:szCs w:val="27"/>
          <w:u w:val="single"/>
        </w:rPr>
        <w:t>）</w:t>
      </w:r>
      <w:r>
        <w:rPr>
          <w:rFonts w:ascii="Helvetica" w:hAnsi="Helvetica" w:cs="Helvetica"/>
          <w:sz w:val="27"/>
          <w:szCs w:val="27"/>
        </w:rPr>
        <w:t>。</w:t>
      </w:r>
    </w:p>
    <w:p w14:paraId="28F88238" w14:textId="77777777" w:rsidR="00863D8C" w:rsidRDefault="00A46F55" w:rsidP="00DC4D56">
      <w:pPr>
        <w:pStyle w:val="a3"/>
        <w:ind w:firstLine="420"/>
        <w:rPr>
          <w:rFonts w:ascii="Helvetica" w:hAnsi="Helvetica" w:cs="Helvetica"/>
          <w:sz w:val="27"/>
          <w:szCs w:val="27"/>
        </w:rPr>
      </w:pPr>
      <w:r>
        <w:rPr>
          <w:rFonts w:ascii="Helvetica" w:hAnsi="Helvetica" w:cs="Helvetica"/>
          <w:sz w:val="27"/>
          <w:szCs w:val="27"/>
        </w:rPr>
        <w:t>从数据的角度看，区块链能实现数据的分布式记录（系统参与者集体维护）和分布式存储（所有节点可以或者选择保存数据）；</w:t>
      </w:r>
      <w:r w:rsidRPr="00863D8C">
        <w:rPr>
          <w:rFonts w:ascii="Helvetica" w:hAnsi="Helvetica" w:cs="Helvetica"/>
          <w:b/>
          <w:color w:val="FF0000"/>
          <w:sz w:val="27"/>
          <w:szCs w:val="27"/>
          <w:u w:val="single"/>
        </w:rPr>
        <w:t>从效果的角度看，区块链可以生成一套按照时间先后顺序记录的、不可篡改的、可信任的数据库，且这套数据库不是存储在某一个中心服务器上的</w:t>
      </w:r>
      <w:r>
        <w:rPr>
          <w:rFonts w:ascii="Helvetica" w:hAnsi="Helvetica" w:cs="Helvetica"/>
          <w:sz w:val="27"/>
          <w:szCs w:val="27"/>
        </w:rPr>
        <w:t>。所</w:t>
      </w:r>
      <w:r>
        <w:rPr>
          <w:rFonts w:ascii="Helvetica" w:hAnsi="Helvetica" w:cs="Helvetica"/>
          <w:sz w:val="27"/>
          <w:szCs w:val="27"/>
        </w:rPr>
        <w:lastRenderedPageBreak/>
        <w:t>以，</w:t>
      </w:r>
      <w:r w:rsidRPr="00863D8C">
        <w:rPr>
          <w:rFonts w:ascii="Helvetica" w:hAnsi="Helvetica" w:cs="Helvetica"/>
          <w:b/>
          <w:color w:val="FF0000"/>
          <w:sz w:val="27"/>
          <w:szCs w:val="27"/>
          <w:u w:val="single"/>
        </w:rPr>
        <w:t>区块链技术就是通过去中心化、去信任和加密算法去维护这套分布式数据库运转的技术</w:t>
      </w:r>
      <w:r>
        <w:rPr>
          <w:rFonts w:ascii="Helvetica" w:hAnsi="Helvetica" w:cs="Helvetica"/>
          <w:sz w:val="27"/>
          <w:szCs w:val="27"/>
        </w:rPr>
        <w:t>。</w:t>
      </w:r>
    </w:p>
    <w:p w14:paraId="60A86DB1" w14:textId="77777777" w:rsidR="00A46F55" w:rsidRDefault="00A46F55" w:rsidP="00DC4D56">
      <w:pPr>
        <w:pStyle w:val="a3"/>
        <w:ind w:firstLine="420"/>
        <w:rPr>
          <w:rFonts w:ascii="Helvetica" w:hAnsi="Helvetica" w:cs="Helvetica"/>
          <w:sz w:val="27"/>
          <w:szCs w:val="27"/>
        </w:rPr>
      </w:pPr>
      <w:r>
        <w:rPr>
          <w:rFonts w:ascii="Helvetica" w:hAnsi="Helvetica" w:cs="Helvetica"/>
          <w:sz w:val="27"/>
          <w:szCs w:val="27"/>
        </w:rPr>
        <w:t>其概括起来有五大特征：</w:t>
      </w:r>
      <w:r w:rsidRPr="00863D8C">
        <w:rPr>
          <w:rFonts w:ascii="Helvetica" w:hAnsi="Helvetica" w:cs="Helvetica"/>
          <w:b/>
          <w:color w:val="FF0000"/>
          <w:sz w:val="27"/>
          <w:szCs w:val="27"/>
          <w:u w:val="single"/>
        </w:rPr>
        <w:t>去中心化（</w:t>
      </w:r>
      <w:r w:rsidRPr="00863D8C">
        <w:rPr>
          <w:rFonts w:ascii="Helvetica" w:hAnsi="Helvetica" w:cs="Helvetica"/>
          <w:b/>
          <w:color w:val="FF0000"/>
          <w:sz w:val="27"/>
          <w:szCs w:val="27"/>
          <w:u w:val="single"/>
        </w:rPr>
        <w:t>Decentralized</w:t>
      </w:r>
      <w:r w:rsidRPr="00863D8C">
        <w:rPr>
          <w:rFonts w:ascii="Helvetica" w:hAnsi="Helvetica" w:cs="Helvetica"/>
          <w:b/>
          <w:color w:val="FF0000"/>
          <w:sz w:val="27"/>
          <w:szCs w:val="27"/>
          <w:u w:val="single"/>
        </w:rPr>
        <w:t>）、去信任（</w:t>
      </w:r>
      <w:r w:rsidRPr="00863D8C">
        <w:rPr>
          <w:rFonts w:ascii="Helvetica" w:hAnsi="Helvetica" w:cs="Helvetica"/>
          <w:b/>
          <w:color w:val="FF0000"/>
          <w:sz w:val="27"/>
          <w:szCs w:val="27"/>
          <w:u w:val="single"/>
        </w:rPr>
        <w:t>Trustless</w:t>
      </w:r>
      <w:r w:rsidRPr="00863D8C">
        <w:rPr>
          <w:rFonts w:ascii="Helvetica" w:hAnsi="Helvetica" w:cs="Helvetica"/>
          <w:b/>
          <w:color w:val="FF0000"/>
          <w:sz w:val="27"/>
          <w:szCs w:val="27"/>
          <w:u w:val="single"/>
        </w:rPr>
        <w:t>）、时间戳（</w:t>
      </w:r>
      <w:r w:rsidRPr="00863D8C">
        <w:rPr>
          <w:rFonts w:ascii="Helvetica" w:hAnsi="Helvetica" w:cs="Helvetica"/>
          <w:b/>
          <w:color w:val="FF0000"/>
          <w:sz w:val="27"/>
          <w:szCs w:val="27"/>
          <w:u w:val="single"/>
        </w:rPr>
        <w:t>Time Stamp</w:t>
      </w:r>
      <w:r w:rsidRPr="00863D8C">
        <w:rPr>
          <w:rFonts w:ascii="Helvetica" w:hAnsi="Helvetica" w:cs="Helvetica"/>
          <w:b/>
          <w:color w:val="FF0000"/>
          <w:sz w:val="27"/>
          <w:szCs w:val="27"/>
          <w:u w:val="single"/>
        </w:rPr>
        <w:t>）、非对称加密（</w:t>
      </w:r>
      <w:r w:rsidRPr="00863D8C">
        <w:rPr>
          <w:rFonts w:ascii="Helvetica" w:hAnsi="Helvetica" w:cs="Helvetica"/>
          <w:b/>
          <w:color w:val="FF0000"/>
          <w:sz w:val="27"/>
          <w:szCs w:val="27"/>
          <w:u w:val="single"/>
        </w:rPr>
        <w:t>Asymmetric Cryptography</w:t>
      </w:r>
      <w:r w:rsidRPr="00863D8C">
        <w:rPr>
          <w:rFonts w:ascii="Helvetica" w:hAnsi="Helvetica" w:cs="Helvetica"/>
          <w:b/>
          <w:color w:val="FF0000"/>
          <w:sz w:val="27"/>
          <w:szCs w:val="27"/>
          <w:u w:val="single"/>
        </w:rPr>
        <w:t>）和智能合约（</w:t>
      </w:r>
      <w:r w:rsidRPr="00863D8C">
        <w:rPr>
          <w:rFonts w:ascii="Helvetica" w:hAnsi="Helvetica" w:cs="Helvetica"/>
          <w:b/>
          <w:color w:val="FF0000"/>
          <w:sz w:val="27"/>
          <w:szCs w:val="27"/>
          <w:u w:val="single"/>
        </w:rPr>
        <w:t>Intelligent Contract</w:t>
      </w:r>
      <w:r w:rsidRPr="00863D8C">
        <w:rPr>
          <w:rFonts w:ascii="Helvetica" w:hAnsi="Helvetica" w:cs="Helvetica"/>
          <w:b/>
          <w:color w:val="FF0000"/>
          <w:sz w:val="27"/>
          <w:szCs w:val="27"/>
          <w:u w:val="single"/>
        </w:rPr>
        <w:t>）</w:t>
      </w:r>
      <w:r>
        <w:rPr>
          <w:rFonts w:ascii="Helvetica" w:hAnsi="Helvetica" w:cs="Helvetica"/>
          <w:sz w:val="27"/>
          <w:szCs w:val="27"/>
        </w:rPr>
        <w:t>。</w:t>
      </w:r>
    </w:p>
    <w:p w14:paraId="388506DA" w14:textId="77777777" w:rsidR="00A46F55" w:rsidRDefault="00A46F55" w:rsidP="00863D8C">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、去中心化：</w:t>
      </w:r>
      <w:r w:rsidRPr="00C655A9">
        <w:rPr>
          <w:rFonts w:ascii="Helvetica" w:hAnsi="Helvetica" w:cs="Helvetica"/>
          <w:b/>
          <w:sz w:val="27"/>
          <w:szCs w:val="27"/>
          <w:u w:val="single"/>
        </w:rPr>
        <w:t>在现在的系统设计或者应用开发中，都是考虑中心服务器实现所有的信息交换和数据存储。但在区块链中，通过构建分布式的结构体系和开源协议，让所有的参与者都参与数据的记录和验证，再通过分布式传播发送给各个节点，即使部分节点受到攻击或者损坏，也不会影响整个数据库的完整性和信息更新，相当于每个参与的节点都是</w:t>
      </w:r>
      <w:r w:rsidRPr="00C655A9">
        <w:rPr>
          <w:rFonts w:ascii="Helvetica" w:hAnsi="Helvetica" w:cs="Helvetica"/>
          <w:b/>
          <w:sz w:val="27"/>
          <w:szCs w:val="27"/>
          <w:u w:val="single"/>
        </w:rPr>
        <w:t>“</w:t>
      </w:r>
      <w:r w:rsidRPr="00C655A9">
        <w:rPr>
          <w:rFonts w:ascii="Helvetica" w:hAnsi="Helvetica" w:cs="Helvetica"/>
          <w:b/>
          <w:sz w:val="27"/>
          <w:szCs w:val="27"/>
          <w:u w:val="single"/>
        </w:rPr>
        <w:t>自中心</w:t>
      </w:r>
      <w:r w:rsidRPr="00C655A9">
        <w:rPr>
          <w:rFonts w:ascii="Helvetica" w:hAnsi="Helvetica" w:cs="Helvetica"/>
          <w:b/>
          <w:sz w:val="27"/>
          <w:szCs w:val="27"/>
          <w:u w:val="single"/>
        </w:rPr>
        <w:t>”</w:t>
      </w:r>
      <w:r w:rsidRPr="00C655A9">
        <w:rPr>
          <w:rFonts w:ascii="Helvetica" w:hAnsi="Helvetica" w:cs="Helvetica"/>
          <w:b/>
          <w:sz w:val="27"/>
          <w:szCs w:val="27"/>
          <w:u w:val="single"/>
        </w:rPr>
        <w:t>。</w:t>
      </w:r>
      <w:r>
        <w:rPr>
          <w:rFonts w:ascii="Helvetica" w:hAnsi="Helvetica" w:cs="Helvetica"/>
          <w:sz w:val="27"/>
          <w:szCs w:val="27"/>
        </w:rPr>
        <w:t>一是区块链通过自愿原则建立一套都可以参与记录价值交换信息的分布式</w:t>
      </w:r>
      <w:r>
        <w:rPr>
          <w:rFonts w:ascii="Helvetica" w:hAnsi="Helvetica" w:cs="Helvetica"/>
          <w:sz w:val="27"/>
          <w:szCs w:val="27"/>
        </w:rPr>
        <w:t>“</w:t>
      </w:r>
      <w:r>
        <w:rPr>
          <w:rFonts w:ascii="Helvetica" w:hAnsi="Helvetica" w:cs="Helvetica"/>
          <w:sz w:val="27"/>
          <w:szCs w:val="27"/>
        </w:rPr>
        <w:t>记账</w:t>
      </w:r>
      <w:r>
        <w:rPr>
          <w:rFonts w:ascii="Helvetica" w:hAnsi="Helvetica" w:cs="Helvetica"/>
          <w:sz w:val="27"/>
          <w:szCs w:val="27"/>
        </w:rPr>
        <w:t>”</w:t>
      </w:r>
      <w:r>
        <w:rPr>
          <w:rFonts w:ascii="Helvetica" w:hAnsi="Helvetica" w:cs="Helvetica"/>
          <w:sz w:val="27"/>
          <w:szCs w:val="27"/>
        </w:rPr>
        <w:t>体系，实现</w:t>
      </w:r>
      <w:r>
        <w:rPr>
          <w:rFonts w:ascii="Helvetica" w:hAnsi="Helvetica" w:cs="Helvetica"/>
          <w:sz w:val="27"/>
          <w:szCs w:val="27"/>
        </w:rPr>
        <w:t>“</w:t>
      </w:r>
      <w:r>
        <w:rPr>
          <w:rFonts w:ascii="Helvetica" w:hAnsi="Helvetica" w:cs="Helvetica"/>
          <w:sz w:val="27"/>
          <w:szCs w:val="27"/>
        </w:rPr>
        <w:t>会计</w:t>
      </w:r>
      <w:r>
        <w:rPr>
          <w:rFonts w:ascii="Helvetica" w:hAnsi="Helvetica" w:cs="Helvetica"/>
          <w:sz w:val="27"/>
          <w:szCs w:val="27"/>
        </w:rPr>
        <w:t>”</w:t>
      </w:r>
      <w:r>
        <w:rPr>
          <w:rFonts w:ascii="Helvetica" w:hAnsi="Helvetica" w:cs="Helvetica"/>
          <w:sz w:val="27"/>
          <w:szCs w:val="27"/>
        </w:rPr>
        <w:t>责任的分散化。二是区块链中每一笔新数据的传播都根据网络</w:t>
      </w:r>
      <w:r>
        <w:rPr>
          <w:rFonts w:ascii="Helvetica" w:hAnsi="Helvetica" w:cs="Helvetica"/>
          <w:sz w:val="27"/>
          <w:szCs w:val="27"/>
        </w:rPr>
        <w:t>P2P</w:t>
      </w:r>
      <w:r>
        <w:rPr>
          <w:rFonts w:ascii="Helvetica" w:hAnsi="Helvetica" w:cs="Helvetica"/>
          <w:sz w:val="27"/>
          <w:szCs w:val="27"/>
        </w:rPr>
        <w:t>协议，由每个节点发送给全网其他所有节点，实现分布式传播。三是区块链让数据都存储在所有的参与节点中，并可选择性的实时更新，极大的提升了数据的安全性，数据的可容错性极高。所以，最终构成了大规模的参与者达成共识的数据库系统</w:t>
      </w:r>
      <w:r>
        <w:rPr>
          <w:rFonts w:ascii="Helvetica" w:hAnsi="Helvetica" w:cs="Helvetica"/>
          <w:sz w:val="27"/>
          <w:szCs w:val="27"/>
        </w:rPr>
        <w:t>,</w:t>
      </w:r>
      <w:r>
        <w:rPr>
          <w:rFonts w:ascii="Helvetica" w:hAnsi="Helvetica" w:cs="Helvetica"/>
          <w:sz w:val="27"/>
          <w:szCs w:val="27"/>
        </w:rPr>
        <w:t>没有任何人能够单独控制它。</w:t>
      </w:r>
    </w:p>
    <w:p w14:paraId="6264B415" w14:textId="77777777" w:rsidR="00A46F55" w:rsidRDefault="00A46F55" w:rsidP="00C655A9">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w:t>
      </w:r>
      <w:r w:rsidRPr="000D4A88">
        <w:rPr>
          <w:rFonts w:ascii="Helvetica" w:hAnsi="Helvetica" w:cs="Helvetica"/>
          <w:b/>
          <w:color w:val="FF0000"/>
          <w:sz w:val="27"/>
          <w:szCs w:val="27"/>
          <w:u w:val="single"/>
        </w:rPr>
        <w:t>去信任</w:t>
      </w:r>
      <w:r>
        <w:rPr>
          <w:rFonts w:ascii="Helvetica" w:hAnsi="Helvetica" w:cs="Helvetica"/>
          <w:sz w:val="27"/>
          <w:szCs w:val="27"/>
        </w:rPr>
        <w:t>：在传统的互联网模式中，是通过可信任的中央节点（比如住房登记系统）或者第三方通道（比如支付宝）进行信息的匹配验证和信任积累，所以其无法实现价值传递的去中心化，能够去中心化的一定是无需信用背书的。从信任的角度来看，区块链实质上是通过数学方</w:t>
      </w:r>
      <w:r>
        <w:rPr>
          <w:rFonts w:ascii="Helvetica" w:hAnsi="Helvetica" w:cs="Helvetica"/>
          <w:sz w:val="27"/>
          <w:szCs w:val="27"/>
        </w:rPr>
        <w:lastRenderedPageBreak/>
        <w:t>法解决信任问题，所有的规则事先都以算法程序的形式表述出来，参与方不需要知道交易的对手是</w:t>
      </w:r>
      <w:r>
        <w:rPr>
          <w:rFonts w:ascii="Helvetica" w:hAnsi="Helvetica" w:cs="Helvetica"/>
          <w:sz w:val="27"/>
          <w:szCs w:val="27"/>
        </w:rPr>
        <w:t>“</w:t>
      </w:r>
      <w:r>
        <w:rPr>
          <w:rFonts w:ascii="Helvetica" w:hAnsi="Helvetica" w:cs="Helvetica"/>
          <w:sz w:val="27"/>
          <w:szCs w:val="27"/>
        </w:rPr>
        <w:t>君子</w:t>
      </w:r>
      <w:r>
        <w:rPr>
          <w:rFonts w:ascii="Helvetica" w:hAnsi="Helvetica" w:cs="Helvetica"/>
          <w:sz w:val="27"/>
          <w:szCs w:val="27"/>
        </w:rPr>
        <w:t>”</w:t>
      </w:r>
      <w:r>
        <w:rPr>
          <w:rFonts w:ascii="Helvetica" w:hAnsi="Helvetica" w:cs="Helvetica"/>
          <w:sz w:val="27"/>
          <w:szCs w:val="27"/>
        </w:rPr>
        <w:t>或者</w:t>
      </w:r>
      <w:r>
        <w:rPr>
          <w:rFonts w:ascii="Helvetica" w:hAnsi="Helvetica" w:cs="Helvetica"/>
          <w:sz w:val="27"/>
          <w:szCs w:val="27"/>
        </w:rPr>
        <w:t>“</w:t>
      </w:r>
      <w:r>
        <w:rPr>
          <w:rFonts w:ascii="Helvetica" w:hAnsi="Helvetica" w:cs="Helvetica"/>
          <w:sz w:val="27"/>
          <w:szCs w:val="27"/>
        </w:rPr>
        <w:t>小人</w:t>
      </w:r>
      <w:r>
        <w:rPr>
          <w:rFonts w:ascii="Helvetica" w:hAnsi="Helvetica" w:cs="Helvetica"/>
          <w:sz w:val="27"/>
          <w:szCs w:val="27"/>
        </w:rPr>
        <w:t>”</w:t>
      </w:r>
      <w:r>
        <w:rPr>
          <w:rFonts w:ascii="Helvetica" w:hAnsi="Helvetica" w:cs="Helvetica"/>
          <w:sz w:val="27"/>
          <w:szCs w:val="27"/>
        </w:rPr>
        <w:t>，更不需要借助第三方机构来进行交易背书或者担保验证，</w:t>
      </w:r>
      <w:r w:rsidRPr="000D4A88">
        <w:rPr>
          <w:rFonts w:ascii="Helvetica" w:hAnsi="Helvetica" w:cs="Helvetica"/>
          <w:b/>
          <w:color w:val="FF0000"/>
          <w:sz w:val="27"/>
          <w:szCs w:val="27"/>
          <w:u w:val="single"/>
        </w:rPr>
        <w:t>而只需要信任共同的算法就可以建立互信，通过算法为参与者创造信用、产生信任和达成共识</w:t>
      </w:r>
      <w:r>
        <w:rPr>
          <w:rFonts w:ascii="Helvetica" w:hAnsi="Helvetica" w:cs="Helvetica"/>
          <w:sz w:val="27"/>
          <w:szCs w:val="27"/>
        </w:rPr>
        <w:t>。</w:t>
      </w:r>
    </w:p>
    <w:p w14:paraId="4C5D7021" w14:textId="77777777" w:rsidR="00A46F55" w:rsidRDefault="00A46F55" w:rsidP="000D4A88">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、时间戳：</w:t>
      </w:r>
      <w:r w:rsidRPr="000D4A88">
        <w:rPr>
          <w:rFonts w:ascii="Helvetica" w:hAnsi="Helvetica" w:cs="Helvetica"/>
          <w:b/>
          <w:color w:val="FF0000"/>
          <w:sz w:val="27"/>
          <w:szCs w:val="27"/>
          <w:u w:val="single"/>
        </w:rPr>
        <w:t>区块是指对某一段时间内生成的所有信息（包含数据和代码）进行打包而生成的，每下一个区块的页首都包含上一个区块的索引信息，首尾相连便形成了链</w:t>
      </w:r>
      <w:r>
        <w:rPr>
          <w:rFonts w:ascii="Helvetica" w:hAnsi="Helvetica" w:cs="Helvetica"/>
          <w:sz w:val="27"/>
          <w:szCs w:val="27"/>
        </w:rPr>
        <w:t>。所以，区块（完整历史）与链（完整验证）相加便形成了时间戳（可追朔完整历史），其存储了系统中全部的历史数据，可为每一笔数据提供检索和查找功能，并可借助区块链结构追本溯源，逐笔验证。所以，每个参与者在记账并生成区块时都加盖时间戳，形成不可篡改、不可伪造的数据库。一是可以证明某项活动最初的发布者或创造者，其之后产生的相关数据均为转载。二是由于时间和记录的保障，可以证明存在性或者拥有权归属。</w:t>
      </w:r>
    </w:p>
    <w:p w14:paraId="37A38E69" w14:textId="77777777" w:rsidR="00A46F55" w:rsidRDefault="00A46F55" w:rsidP="000D4A88">
      <w:pPr>
        <w:pStyle w:val="a3"/>
        <w:ind w:firstLine="420"/>
        <w:rPr>
          <w:rFonts w:ascii="Helvetica" w:hAnsi="Helvetica" w:cs="Helvetica"/>
          <w:sz w:val="27"/>
          <w:szCs w:val="27"/>
        </w:rPr>
      </w:pPr>
      <w:r>
        <w:rPr>
          <w:rFonts w:ascii="Helvetica" w:hAnsi="Helvetica" w:cs="Helvetica"/>
          <w:sz w:val="27"/>
          <w:szCs w:val="27"/>
        </w:rPr>
        <w:t>4</w:t>
      </w:r>
      <w:r>
        <w:rPr>
          <w:rFonts w:ascii="Helvetica" w:hAnsi="Helvetica" w:cs="Helvetica"/>
          <w:sz w:val="27"/>
          <w:szCs w:val="27"/>
        </w:rPr>
        <w:t>、非对称加密：</w:t>
      </w:r>
      <w:r w:rsidRPr="000D4A88">
        <w:rPr>
          <w:rFonts w:ascii="Helvetica" w:hAnsi="Helvetica" w:cs="Helvetica"/>
          <w:b/>
          <w:color w:val="FF0000"/>
          <w:sz w:val="27"/>
          <w:szCs w:val="27"/>
          <w:u w:val="single"/>
        </w:rPr>
        <w:t>区块链通过数学共识机制是非对称加密算法，即在加密和解密的过程中使用一个</w:t>
      </w:r>
      <w:r w:rsidRPr="000D4A88">
        <w:rPr>
          <w:rFonts w:ascii="Helvetica" w:hAnsi="Helvetica" w:cs="Helvetica"/>
          <w:b/>
          <w:color w:val="FF0000"/>
          <w:sz w:val="27"/>
          <w:szCs w:val="27"/>
          <w:u w:val="single"/>
        </w:rPr>
        <w:t>“</w:t>
      </w:r>
      <w:r w:rsidRPr="000D4A88">
        <w:rPr>
          <w:rFonts w:ascii="Helvetica" w:hAnsi="Helvetica" w:cs="Helvetica"/>
          <w:b/>
          <w:color w:val="FF0000"/>
          <w:sz w:val="27"/>
          <w:szCs w:val="27"/>
          <w:u w:val="single"/>
        </w:rPr>
        <w:t>密钥对</w:t>
      </w:r>
      <w:r w:rsidRPr="000D4A88">
        <w:rPr>
          <w:rFonts w:ascii="Helvetica" w:hAnsi="Helvetica" w:cs="Helvetica"/>
          <w:b/>
          <w:color w:val="FF0000"/>
          <w:sz w:val="27"/>
          <w:szCs w:val="27"/>
          <w:u w:val="single"/>
        </w:rPr>
        <w:t>”</w:t>
      </w:r>
      <w:r>
        <w:rPr>
          <w:rFonts w:ascii="Helvetica" w:hAnsi="Helvetica" w:cs="Helvetica"/>
          <w:sz w:val="27"/>
          <w:szCs w:val="27"/>
        </w:rPr>
        <w:t>，</w:t>
      </w:r>
      <w:r>
        <w:rPr>
          <w:rFonts w:ascii="Helvetica" w:hAnsi="Helvetica" w:cs="Helvetica"/>
          <w:sz w:val="27"/>
          <w:szCs w:val="27"/>
        </w:rPr>
        <w:t>“</w:t>
      </w:r>
      <w:r>
        <w:rPr>
          <w:rFonts w:ascii="Helvetica" w:hAnsi="Helvetica" w:cs="Helvetica"/>
          <w:sz w:val="27"/>
          <w:szCs w:val="27"/>
        </w:rPr>
        <w:t>密钥对</w:t>
      </w:r>
      <w:r>
        <w:rPr>
          <w:rFonts w:ascii="Helvetica" w:hAnsi="Helvetica" w:cs="Helvetica"/>
          <w:sz w:val="27"/>
          <w:szCs w:val="27"/>
        </w:rPr>
        <w:t>”</w:t>
      </w:r>
      <w:r>
        <w:rPr>
          <w:rFonts w:ascii="Helvetica" w:hAnsi="Helvetica" w:cs="Helvetica"/>
          <w:sz w:val="27"/>
          <w:szCs w:val="27"/>
        </w:rPr>
        <w:t>中的两个密钥具有非对称的特点：一是用其中一个密钥加密后，只有另一个密钥才能解开；二是其中一个密钥公开后，根据公开的密钥其他人也无法算出另外一个密钥。在区块链的应用场景中，一是加密时的密钥是公开所有参与者可见的（公钥），每个参与者都可以用自己的公钥来加密一段信息（真实性），在解密时只有信息的拥有者才能用相应的私钥来解密（保密性），用于接收价值。二是使用私钥对信息签名，公开后通过其对应的公钥来</w:t>
      </w:r>
      <w:r>
        <w:rPr>
          <w:rFonts w:ascii="Helvetica" w:hAnsi="Helvetica" w:cs="Helvetica"/>
          <w:sz w:val="27"/>
          <w:szCs w:val="27"/>
        </w:rPr>
        <w:lastRenderedPageBreak/>
        <w:t>验证签名，确保信息为真正的持有人发出。非对称加密使得任何参与者更容易达成共识，将价值交换中的摩擦边界降到最低，还能实现透明数据后的匿名性，保护个人隐私。</w:t>
      </w:r>
    </w:p>
    <w:p w14:paraId="189B259E" w14:textId="77777777" w:rsidR="00A46F55" w:rsidRDefault="00A46F55" w:rsidP="000D4A88">
      <w:pPr>
        <w:pStyle w:val="a3"/>
        <w:ind w:firstLine="420"/>
        <w:rPr>
          <w:rFonts w:ascii="Helvetica" w:hAnsi="Helvetica" w:cs="Helvetica"/>
          <w:sz w:val="27"/>
          <w:szCs w:val="27"/>
        </w:rPr>
      </w:pPr>
      <w:r>
        <w:rPr>
          <w:rFonts w:ascii="Helvetica" w:hAnsi="Helvetica" w:cs="Helvetica"/>
          <w:sz w:val="27"/>
          <w:szCs w:val="27"/>
        </w:rPr>
        <w:t>5</w:t>
      </w:r>
      <w:r>
        <w:rPr>
          <w:rFonts w:ascii="Helvetica" w:hAnsi="Helvetica" w:cs="Helvetica"/>
          <w:sz w:val="27"/>
          <w:szCs w:val="27"/>
        </w:rPr>
        <w:t>、智能合约：由于区块链可以实现点对点的价值传递，可编程性的引入将使得在双方传递时可以嵌入相应的编程脚本，</w:t>
      </w:r>
      <w:r w:rsidRPr="009D0EBE">
        <w:rPr>
          <w:rFonts w:ascii="Helvetica" w:hAnsi="Helvetica" w:cs="Helvetica"/>
          <w:b/>
          <w:color w:val="FF0000"/>
          <w:sz w:val="27"/>
          <w:szCs w:val="27"/>
          <w:u w:val="single"/>
        </w:rPr>
        <w:t>通过这种智能合约的方式去处理一些无法预见的交易模式，保证这一技术在持续的使用中能够持续生效</w:t>
      </w:r>
      <w:r>
        <w:rPr>
          <w:rFonts w:ascii="Helvetica" w:hAnsi="Helvetica" w:cs="Helvetica"/>
          <w:sz w:val="27"/>
          <w:szCs w:val="27"/>
        </w:rPr>
        <w:t>。这种可编程脚本本质上是众多指令汇总的列表，一是实现价值交换时的针对性和筛选性，即交易对手的限制；二是实现价值交换中的限制性或条件性，即交易中的各项约束；三是实现价值的特定用途，可以在发送价值时实现对价值再转移条件的约束。所以，基于区块链的任何价值交换活动都可通过智能编程的方式对其用途、方向和各种限制条件等做到硬控制，省去了以法律或者合同软约束的成本。</w:t>
      </w:r>
    </w:p>
    <w:p w14:paraId="12FEDF37" w14:textId="77777777" w:rsidR="00A46F55" w:rsidRDefault="00A46F55" w:rsidP="00A46F55">
      <w:pPr>
        <w:pStyle w:val="a3"/>
        <w:rPr>
          <w:rFonts w:ascii="Helvetica" w:hAnsi="Helvetica" w:cs="Helvetica"/>
          <w:sz w:val="27"/>
          <w:szCs w:val="27"/>
        </w:rPr>
      </w:pPr>
      <w:r>
        <w:rPr>
          <w:rFonts w:ascii="Helvetica" w:hAnsi="Helvetica" w:cs="Helvetica"/>
          <w:sz w:val="27"/>
          <w:szCs w:val="27"/>
        </w:rPr>
        <w:t>（二）票据特征和意义</w:t>
      </w:r>
    </w:p>
    <w:p w14:paraId="56C5F907" w14:textId="77777777" w:rsidR="00A46F55" w:rsidRDefault="00A46F55" w:rsidP="009D0EBE">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、票据业务支持实体经济发展</w:t>
      </w:r>
    </w:p>
    <w:p w14:paraId="03EF564A" w14:textId="77777777" w:rsidR="00A46F55" w:rsidRDefault="00A46F55" w:rsidP="009D0EBE">
      <w:pPr>
        <w:pStyle w:val="a3"/>
        <w:ind w:firstLine="420"/>
        <w:rPr>
          <w:rFonts w:ascii="Helvetica" w:hAnsi="Helvetica" w:cs="Helvetica"/>
          <w:sz w:val="27"/>
          <w:szCs w:val="27"/>
        </w:rPr>
      </w:pPr>
      <w:r>
        <w:rPr>
          <w:rFonts w:ascii="Helvetica" w:hAnsi="Helvetica" w:cs="Helvetica"/>
          <w:sz w:val="27"/>
          <w:szCs w:val="27"/>
        </w:rPr>
        <w:t>票据是在货币或商品流动中为体现债权、债务的发生、转移和偿付而是用的一种信用工具，可用作贸易中的支付结算和企业短期融资。一是票据承兑环节能为实体的企业支付结算提供便利，满足企业间短期资金支付的需要，有利于加快资金周转和商品流通，促进贸易的往来。二是以企业间的背书转让和票据贴现为代表的交易方式能为实体经济特别是中小企业提供便捷的融资渠道和低成本资金，并且与普通信贷相比，银行承兑汇票具有银行信用、操作流程简便、获取资金周期短等优势。</w:t>
      </w:r>
      <w:r>
        <w:rPr>
          <w:rFonts w:ascii="Helvetica" w:hAnsi="Helvetica" w:cs="Helvetica"/>
          <w:sz w:val="27"/>
          <w:szCs w:val="27"/>
        </w:rPr>
        <w:lastRenderedPageBreak/>
        <w:t>三是票据业务体量与宏观经济发展关系密切，</w:t>
      </w:r>
      <w:r w:rsidRPr="009D0EBE">
        <w:rPr>
          <w:rFonts w:ascii="Helvetica" w:hAnsi="Helvetica" w:cs="Helvetica"/>
          <w:b/>
          <w:color w:val="FF0000"/>
          <w:sz w:val="27"/>
          <w:szCs w:val="27"/>
          <w:u w:val="single"/>
        </w:rPr>
        <w:t>2014</w:t>
      </w:r>
      <w:r w:rsidRPr="009D0EBE">
        <w:rPr>
          <w:rFonts w:ascii="Helvetica" w:hAnsi="Helvetica" w:cs="Helvetica"/>
          <w:b/>
          <w:color w:val="FF0000"/>
          <w:sz w:val="27"/>
          <w:szCs w:val="27"/>
          <w:u w:val="single"/>
        </w:rPr>
        <w:t>年累计签发商业汇票</w:t>
      </w:r>
      <w:r w:rsidRPr="009D0EBE">
        <w:rPr>
          <w:rFonts w:ascii="Helvetica" w:hAnsi="Helvetica" w:cs="Helvetica"/>
          <w:b/>
          <w:color w:val="FF0000"/>
          <w:sz w:val="27"/>
          <w:szCs w:val="27"/>
          <w:u w:val="single"/>
        </w:rPr>
        <w:t>22.1</w:t>
      </w:r>
      <w:r w:rsidRPr="009D0EBE">
        <w:rPr>
          <w:rFonts w:ascii="Helvetica" w:hAnsi="Helvetica" w:cs="Helvetica"/>
          <w:b/>
          <w:color w:val="FF0000"/>
          <w:sz w:val="27"/>
          <w:szCs w:val="27"/>
          <w:u w:val="single"/>
        </w:rPr>
        <w:t>万亿，较</w:t>
      </w:r>
      <w:r w:rsidRPr="009D0EBE">
        <w:rPr>
          <w:rFonts w:ascii="Helvetica" w:hAnsi="Helvetica" w:cs="Helvetica"/>
          <w:b/>
          <w:color w:val="FF0000"/>
          <w:sz w:val="27"/>
          <w:szCs w:val="27"/>
          <w:u w:val="single"/>
        </w:rPr>
        <w:t>2001</w:t>
      </w:r>
      <w:r w:rsidRPr="009D0EBE">
        <w:rPr>
          <w:rFonts w:ascii="Helvetica" w:hAnsi="Helvetica" w:cs="Helvetica"/>
          <w:b/>
          <w:color w:val="FF0000"/>
          <w:sz w:val="27"/>
          <w:szCs w:val="27"/>
          <w:u w:val="single"/>
        </w:rPr>
        <w:t>年增长了</w:t>
      </w:r>
      <w:r w:rsidRPr="009D0EBE">
        <w:rPr>
          <w:rFonts w:ascii="Helvetica" w:hAnsi="Helvetica" w:cs="Helvetica"/>
          <w:b/>
          <w:color w:val="FF0000"/>
          <w:sz w:val="27"/>
          <w:szCs w:val="27"/>
          <w:u w:val="single"/>
        </w:rPr>
        <w:t>17</w:t>
      </w:r>
      <w:r w:rsidRPr="009D0EBE">
        <w:rPr>
          <w:rFonts w:ascii="Helvetica" w:hAnsi="Helvetica" w:cs="Helvetica"/>
          <w:b/>
          <w:color w:val="FF0000"/>
          <w:sz w:val="27"/>
          <w:szCs w:val="27"/>
          <w:u w:val="single"/>
        </w:rPr>
        <w:t>倍，金融机构累计贴现</w:t>
      </w:r>
      <w:r w:rsidRPr="009D0EBE">
        <w:rPr>
          <w:rFonts w:ascii="Helvetica" w:hAnsi="Helvetica" w:cs="Helvetica"/>
          <w:b/>
          <w:color w:val="FF0000"/>
          <w:sz w:val="27"/>
          <w:szCs w:val="27"/>
          <w:u w:val="single"/>
        </w:rPr>
        <w:t>60.7</w:t>
      </w:r>
      <w:r w:rsidRPr="009D0EBE">
        <w:rPr>
          <w:rFonts w:ascii="Helvetica" w:hAnsi="Helvetica" w:cs="Helvetica"/>
          <w:b/>
          <w:color w:val="FF0000"/>
          <w:sz w:val="27"/>
          <w:szCs w:val="27"/>
          <w:u w:val="single"/>
        </w:rPr>
        <w:t>万亿，较</w:t>
      </w:r>
      <w:r w:rsidRPr="009D0EBE">
        <w:rPr>
          <w:rFonts w:ascii="Helvetica" w:hAnsi="Helvetica" w:cs="Helvetica"/>
          <w:b/>
          <w:color w:val="FF0000"/>
          <w:sz w:val="27"/>
          <w:szCs w:val="27"/>
          <w:u w:val="single"/>
        </w:rPr>
        <w:t>2001</w:t>
      </w:r>
      <w:r w:rsidRPr="009D0EBE">
        <w:rPr>
          <w:rFonts w:ascii="Helvetica" w:hAnsi="Helvetica" w:cs="Helvetica"/>
          <w:b/>
          <w:color w:val="FF0000"/>
          <w:sz w:val="27"/>
          <w:szCs w:val="27"/>
          <w:u w:val="single"/>
        </w:rPr>
        <w:t>年增长了</w:t>
      </w:r>
      <w:r w:rsidRPr="009D0EBE">
        <w:rPr>
          <w:rFonts w:ascii="Helvetica" w:hAnsi="Helvetica" w:cs="Helvetica"/>
          <w:b/>
          <w:color w:val="FF0000"/>
          <w:sz w:val="27"/>
          <w:szCs w:val="27"/>
          <w:u w:val="single"/>
        </w:rPr>
        <w:t>33</w:t>
      </w:r>
      <w:r w:rsidRPr="009D0EBE">
        <w:rPr>
          <w:rFonts w:ascii="Helvetica" w:hAnsi="Helvetica" w:cs="Helvetica"/>
          <w:b/>
          <w:color w:val="FF0000"/>
          <w:sz w:val="27"/>
          <w:szCs w:val="27"/>
          <w:u w:val="single"/>
        </w:rPr>
        <w:t>倍</w:t>
      </w:r>
      <w:r>
        <w:rPr>
          <w:rFonts w:ascii="Helvetica" w:hAnsi="Helvetica" w:cs="Helvetica"/>
          <w:sz w:val="27"/>
          <w:szCs w:val="27"/>
        </w:rPr>
        <w:t>。同期，我国</w:t>
      </w:r>
      <w:r>
        <w:rPr>
          <w:rFonts w:ascii="Helvetica" w:hAnsi="Helvetica" w:cs="Helvetica"/>
          <w:sz w:val="27"/>
          <w:szCs w:val="27"/>
        </w:rPr>
        <w:t>GDP</w:t>
      </w:r>
      <w:r>
        <w:rPr>
          <w:rFonts w:ascii="Helvetica" w:hAnsi="Helvetica" w:cs="Helvetica"/>
          <w:sz w:val="27"/>
          <w:szCs w:val="27"/>
        </w:rPr>
        <w:t>增长了近</w:t>
      </w:r>
      <w:r>
        <w:rPr>
          <w:rFonts w:ascii="Helvetica" w:hAnsi="Helvetica" w:cs="Helvetica"/>
          <w:sz w:val="27"/>
          <w:szCs w:val="27"/>
        </w:rPr>
        <w:t>5</w:t>
      </w:r>
      <w:r>
        <w:rPr>
          <w:rFonts w:ascii="Helvetica" w:hAnsi="Helvetica" w:cs="Helvetica"/>
          <w:sz w:val="27"/>
          <w:szCs w:val="27"/>
        </w:rPr>
        <w:t>倍，使得</w:t>
      </w:r>
      <w:r>
        <w:rPr>
          <w:rFonts w:ascii="Helvetica" w:hAnsi="Helvetica" w:cs="Helvetica"/>
          <w:sz w:val="27"/>
          <w:szCs w:val="27"/>
        </w:rPr>
        <w:t>2014</w:t>
      </w:r>
      <w:r>
        <w:rPr>
          <w:rFonts w:ascii="Helvetica" w:hAnsi="Helvetica" w:cs="Helvetica"/>
          <w:sz w:val="27"/>
          <w:szCs w:val="27"/>
        </w:rPr>
        <w:t>年票据累计承兑量</w:t>
      </w:r>
      <w:r>
        <w:rPr>
          <w:rFonts w:ascii="Helvetica" w:hAnsi="Helvetica" w:cs="Helvetica"/>
          <w:sz w:val="27"/>
          <w:szCs w:val="27"/>
        </w:rPr>
        <w:t>/GDP</w:t>
      </w:r>
      <w:r>
        <w:rPr>
          <w:rFonts w:ascii="Helvetica" w:hAnsi="Helvetica" w:cs="Helvetica"/>
          <w:sz w:val="27"/>
          <w:szCs w:val="27"/>
        </w:rPr>
        <w:t>占比达到</w:t>
      </w:r>
      <w:r>
        <w:rPr>
          <w:rFonts w:ascii="Helvetica" w:hAnsi="Helvetica" w:cs="Helvetica"/>
          <w:sz w:val="27"/>
          <w:szCs w:val="27"/>
        </w:rPr>
        <w:t>34.72%</w:t>
      </w:r>
      <w:r>
        <w:rPr>
          <w:rFonts w:ascii="Helvetica" w:hAnsi="Helvetica" w:cs="Helvetica"/>
          <w:sz w:val="27"/>
          <w:szCs w:val="27"/>
        </w:rPr>
        <w:t>，累计贴现量</w:t>
      </w:r>
      <w:r>
        <w:rPr>
          <w:rFonts w:ascii="Helvetica" w:hAnsi="Helvetica" w:cs="Helvetica"/>
          <w:sz w:val="27"/>
          <w:szCs w:val="27"/>
        </w:rPr>
        <w:t>/GDP</w:t>
      </w:r>
      <w:r>
        <w:rPr>
          <w:rFonts w:ascii="Helvetica" w:hAnsi="Helvetica" w:cs="Helvetica"/>
          <w:sz w:val="27"/>
          <w:szCs w:val="27"/>
        </w:rPr>
        <w:t>占比达到</w:t>
      </w:r>
      <w:r>
        <w:rPr>
          <w:rFonts w:ascii="Helvetica" w:hAnsi="Helvetica" w:cs="Helvetica"/>
          <w:sz w:val="27"/>
          <w:szCs w:val="27"/>
        </w:rPr>
        <w:t>95.37%</w:t>
      </w:r>
      <w:r>
        <w:rPr>
          <w:rFonts w:ascii="Helvetica" w:hAnsi="Helvetica" w:cs="Helvetica"/>
          <w:sz w:val="27"/>
          <w:szCs w:val="27"/>
        </w:rPr>
        <w:t>，从中不难看出票据业务发展与宏观经济有着明显的正相关性。</w:t>
      </w:r>
    </w:p>
    <w:p w14:paraId="0FCE1912" w14:textId="77777777" w:rsidR="00A46F55" w:rsidRDefault="00A46F55" w:rsidP="00494C5B">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．票据业务有助于推动货币市场发展</w:t>
      </w:r>
    </w:p>
    <w:p w14:paraId="70A48640" w14:textId="77777777" w:rsidR="00A46F55" w:rsidRDefault="00A46F55" w:rsidP="00494C5B">
      <w:pPr>
        <w:pStyle w:val="a3"/>
        <w:ind w:firstLine="420"/>
        <w:rPr>
          <w:rFonts w:ascii="Helvetica" w:hAnsi="Helvetica" w:cs="Helvetica"/>
          <w:sz w:val="27"/>
          <w:szCs w:val="27"/>
        </w:rPr>
      </w:pPr>
      <w:r>
        <w:rPr>
          <w:rFonts w:ascii="Helvetica" w:hAnsi="Helvetica" w:cs="Helvetica"/>
          <w:sz w:val="27"/>
          <w:szCs w:val="27"/>
        </w:rPr>
        <w:t>一是在票据交易的二级市场中，也就是金融机构之间的转贴现业务加快了短期资金的融通和调剂，已经成为银行等金融机构一项重要的资产业务，有利于商业银行平衡资产负债表、增加资金运作的渠道、提高资产收益。二是以央行的再贴现、回购为代表的货币政策工具，使得票据在货币政策传导、增强货币政策实施效果、促进信贷机构调整、引导扩大中小企业融资范围等方面发挥了重要的作用，从而实现了宏观经济调控、稳定货币供应的核心目的。</w:t>
      </w:r>
    </w:p>
    <w:p w14:paraId="72BF46B9" w14:textId="77777777" w:rsidR="00A46F55" w:rsidRDefault="00A46F55" w:rsidP="00494C5B">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、票据业务有助于丰富金融市场产品</w:t>
      </w:r>
    </w:p>
    <w:p w14:paraId="2F09229E" w14:textId="77777777" w:rsidR="00A46F55" w:rsidRDefault="00A46F55" w:rsidP="00494C5B">
      <w:pPr>
        <w:pStyle w:val="a3"/>
        <w:ind w:firstLine="420"/>
        <w:rPr>
          <w:rFonts w:ascii="Helvetica" w:hAnsi="Helvetica" w:cs="Helvetica"/>
          <w:sz w:val="27"/>
          <w:szCs w:val="27"/>
        </w:rPr>
      </w:pPr>
      <w:r>
        <w:rPr>
          <w:rFonts w:ascii="Helvetica" w:hAnsi="Helvetica" w:cs="Helvetica"/>
          <w:sz w:val="27"/>
          <w:szCs w:val="27"/>
        </w:rPr>
        <w:t>一是由于</w:t>
      </w:r>
      <w:r w:rsidRPr="00494C5B">
        <w:rPr>
          <w:rFonts w:ascii="Helvetica" w:hAnsi="Helvetica" w:cs="Helvetica"/>
          <w:b/>
          <w:color w:val="FF0000"/>
          <w:sz w:val="27"/>
          <w:szCs w:val="27"/>
          <w:u w:val="single"/>
        </w:rPr>
        <w:t>票据兼有的支付、资金、信贷、资产等多重属性</w:t>
      </w:r>
      <w:r>
        <w:rPr>
          <w:rFonts w:ascii="Helvetica" w:hAnsi="Helvetica" w:cs="Helvetica"/>
          <w:sz w:val="27"/>
          <w:szCs w:val="27"/>
        </w:rPr>
        <w:t>，加上持票机构的多样化和跨领域流通，使得以票据为载体的衍生产品成为连接货币市场和资本市场重要探索，比如</w:t>
      </w:r>
      <w:r w:rsidRPr="00494C5B">
        <w:rPr>
          <w:rFonts w:ascii="Helvetica" w:hAnsi="Helvetica" w:cs="Helvetica"/>
          <w:b/>
          <w:sz w:val="27"/>
          <w:szCs w:val="27"/>
          <w:u w:val="single"/>
        </w:rPr>
        <w:t>票据资产证券化、票据贴现和转贴现期权、票据转贴现利率互换和期限互换等</w:t>
      </w:r>
      <w:r>
        <w:rPr>
          <w:rFonts w:ascii="Helvetica" w:hAnsi="Helvetica" w:cs="Helvetica"/>
          <w:sz w:val="27"/>
          <w:szCs w:val="27"/>
        </w:rPr>
        <w:t>。一方面票据作为核心载体可以发挥货币市场低风险、期限短、流动性高等特点，另一方面金融工具的引入又可以在风险可控的前提下提高收益，使得票据成为金融投资产品创新的重要载体。二是票据业务有利于加速利率市场化进展，由于</w:t>
      </w:r>
      <w:r>
        <w:rPr>
          <w:rFonts w:ascii="Helvetica" w:hAnsi="Helvetica" w:cs="Helvetica"/>
          <w:sz w:val="27"/>
          <w:szCs w:val="27"/>
        </w:rPr>
        <w:lastRenderedPageBreak/>
        <w:t>票据交易的价格受资金供求关系影响较大，其对市场的敏感性较强，已经形成了较为完备的市场价格指数和形成机制，加上票据贴现与短期流动资金贷款本身存在竞争性的替代关系，使得金融机构有条件通过客户细分来扩大贷款浮动范围、分级定价，从而引导贷款利率市场化的进展。</w:t>
      </w:r>
    </w:p>
    <w:p w14:paraId="0C81C12C" w14:textId="77777777" w:rsidR="00A46F55" w:rsidRDefault="00A46F55" w:rsidP="00A46F55">
      <w:pPr>
        <w:pStyle w:val="a3"/>
        <w:rPr>
          <w:rFonts w:ascii="Helvetica" w:hAnsi="Helvetica" w:cs="Helvetica"/>
          <w:sz w:val="27"/>
          <w:szCs w:val="27"/>
        </w:rPr>
      </w:pPr>
      <w:r>
        <w:rPr>
          <w:rFonts w:ascii="Helvetica" w:hAnsi="Helvetica" w:cs="Helvetica"/>
          <w:sz w:val="27"/>
          <w:szCs w:val="27"/>
        </w:rPr>
        <w:t>（三）区块链与票据融合的可能性</w:t>
      </w:r>
    </w:p>
    <w:p w14:paraId="68DC6A2E" w14:textId="77777777" w:rsidR="00A46F55" w:rsidRPr="00CC18C0" w:rsidRDefault="00A46F55" w:rsidP="00494C5B">
      <w:pPr>
        <w:pStyle w:val="a3"/>
        <w:ind w:firstLine="420"/>
        <w:rPr>
          <w:rFonts w:ascii="Helvetica" w:hAnsi="Helvetica" w:cs="Helvetica"/>
          <w:b/>
          <w:sz w:val="27"/>
          <w:szCs w:val="27"/>
          <w:u w:val="single"/>
        </w:rPr>
      </w:pPr>
      <w:r>
        <w:rPr>
          <w:rFonts w:ascii="Helvetica" w:hAnsi="Helvetica" w:cs="Helvetica"/>
          <w:sz w:val="27"/>
          <w:szCs w:val="27"/>
        </w:rPr>
        <w:t>1</w:t>
      </w:r>
      <w:r>
        <w:rPr>
          <w:rFonts w:ascii="Helvetica" w:hAnsi="Helvetica" w:cs="Helvetica"/>
          <w:sz w:val="27"/>
          <w:szCs w:val="27"/>
        </w:rPr>
        <w:t>、实现票据价值传递的去中介化。</w:t>
      </w:r>
      <w:r w:rsidRPr="00494C5B">
        <w:rPr>
          <w:rFonts w:ascii="Helvetica" w:hAnsi="Helvetica" w:cs="Helvetica"/>
          <w:b/>
          <w:color w:val="FF0000"/>
          <w:sz w:val="27"/>
          <w:szCs w:val="27"/>
          <w:u w:val="single"/>
        </w:rPr>
        <w:t>票据是一种有价凭证，其在传递中一直需要隐藏的</w:t>
      </w:r>
      <w:r w:rsidRPr="00494C5B">
        <w:rPr>
          <w:rFonts w:ascii="Helvetica" w:hAnsi="Helvetica" w:cs="Helvetica"/>
          <w:b/>
          <w:color w:val="FF0000"/>
          <w:sz w:val="27"/>
          <w:szCs w:val="27"/>
          <w:u w:val="single"/>
        </w:rPr>
        <w:t>“</w:t>
      </w:r>
      <w:r w:rsidRPr="00494C5B">
        <w:rPr>
          <w:rFonts w:ascii="Helvetica" w:hAnsi="Helvetica" w:cs="Helvetica"/>
          <w:b/>
          <w:color w:val="FF0000"/>
          <w:sz w:val="27"/>
          <w:szCs w:val="27"/>
          <w:u w:val="single"/>
        </w:rPr>
        <w:t>第三方</w:t>
      </w:r>
      <w:r w:rsidRPr="00494C5B">
        <w:rPr>
          <w:rFonts w:ascii="Helvetica" w:hAnsi="Helvetica" w:cs="Helvetica"/>
          <w:b/>
          <w:color w:val="FF0000"/>
          <w:sz w:val="27"/>
          <w:szCs w:val="27"/>
          <w:u w:val="single"/>
        </w:rPr>
        <w:t>”</w:t>
      </w:r>
      <w:r w:rsidRPr="00494C5B">
        <w:rPr>
          <w:rFonts w:ascii="Helvetica" w:hAnsi="Helvetica" w:cs="Helvetica"/>
          <w:b/>
          <w:color w:val="FF0000"/>
          <w:sz w:val="27"/>
          <w:szCs w:val="27"/>
          <w:u w:val="single"/>
        </w:rPr>
        <w:t>角色来确保交易双方的安全可靠</w:t>
      </w:r>
      <w:r>
        <w:rPr>
          <w:rFonts w:ascii="Helvetica" w:hAnsi="Helvetica" w:cs="Helvetica"/>
          <w:sz w:val="27"/>
          <w:szCs w:val="27"/>
        </w:rPr>
        <w:t>。比如</w:t>
      </w:r>
      <w:r w:rsidRPr="005C3700">
        <w:rPr>
          <w:rFonts w:ascii="Helvetica" w:hAnsi="Helvetica" w:cs="Helvetica"/>
          <w:b/>
          <w:sz w:val="27"/>
          <w:szCs w:val="27"/>
          <w:u w:val="single"/>
        </w:rPr>
        <w:t>在电子票据交易中，交易双方其实是通过了人行</w:t>
      </w:r>
      <w:r w:rsidRPr="005C3700">
        <w:rPr>
          <w:rFonts w:ascii="Helvetica" w:hAnsi="Helvetica" w:cs="Helvetica"/>
          <w:b/>
          <w:sz w:val="27"/>
          <w:szCs w:val="27"/>
          <w:u w:val="single"/>
        </w:rPr>
        <w:t>ECDS</w:t>
      </w:r>
      <w:r w:rsidRPr="005C3700">
        <w:rPr>
          <w:rFonts w:ascii="Helvetica" w:hAnsi="Helvetica" w:cs="Helvetica"/>
          <w:b/>
          <w:sz w:val="27"/>
          <w:szCs w:val="27"/>
          <w:u w:val="single"/>
        </w:rPr>
        <w:t>系统的信息交互和认证；纸质票据交易中，交易双方信任的第三方是票据实物的真伪性</w:t>
      </w:r>
      <w:r>
        <w:rPr>
          <w:rFonts w:ascii="Helvetica" w:hAnsi="Helvetica" w:cs="Helvetica"/>
          <w:sz w:val="27"/>
          <w:szCs w:val="27"/>
        </w:rPr>
        <w:t>。但</w:t>
      </w:r>
      <w:r w:rsidRPr="005C3700">
        <w:rPr>
          <w:rFonts w:ascii="Helvetica" w:hAnsi="Helvetica" w:cs="Helvetica"/>
          <w:b/>
          <w:sz w:val="27"/>
          <w:szCs w:val="27"/>
          <w:u w:val="single"/>
        </w:rPr>
        <w:t>借助区块链，既不需要第三方对交易双方价值传递的信息做监督和验证，也不需要特定的实物作为连接双方取得信任的证明，从根本上解决了价值在</w:t>
      </w:r>
      <w:r w:rsidRPr="005C3700">
        <w:rPr>
          <w:rFonts w:ascii="Helvetica" w:hAnsi="Helvetica" w:cs="Helvetica"/>
          <w:b/>
          <w:sz w:val="27"/>
          <w:szCs w:val="27"/>
          <w:u w:val="single"/>
        </w:rPr>
        <w:t>“</w:t>
      </w:r>
      <w:r w:rsidRPr="005C3700">
        <w:rPr>
          <w:rFonts w:ascii="Helvetica" w:hAnsi="Helvetica" w:cs="Helvetica"/>
          <w:b/>
          <w:sz w:val="27"/>
          <w:szCs w:val="27"/>
          <w:u w:val="single"/>
        </w:rPr>
        <w:t>无形</w:t>
      </w:r>
      <w:r w:rsidRPr="005C3700">
        <w:rPr>
          <w:rFonts w:ascii="Helvetica" w:hAnsi="Helvetica" w:cs="Helvetica"/>
          <w:b/>
          <w:sz w:val="27"/>
          <w:szCs w:val="27"/>
          <w:u w:val="single"/>
        </w:rPr>
        <w:t>”</w:t>
      </w:r>
      <w:r w:rsidRPr="005C3700">
        <w:rPr>
          <w:rFonts w:ascii="Helvetica" w:hAnsi="Helvetica" w:cs="Helvetica"/>
          <w:b/>
          <w:sz w:val="27"/>
          <w:szCs w:val="27"/>
          <w:u w:val="single"/>
        </w:rPr>
        <w:t>传递中直接点对点的问题</w:t>
      </w:r>
      <w:r>
        <w:rPr>
          <w:rFonts w:ascii="Helvetica" w:hAnsi="Helvetica" w:cs="Helvetica"/>
          <w:sz w:val="27"/>
          <w:szCs w:val="27"/>
        </w:rPr>
        <w:t>。另一个方面，</w:t>
      </w:r>
      <w:r w:rsidRPr="00CC18C0">
        <w:rPr>
          <w:rFonts w:ascii="Helvetica" w:hAnsi="Helvetica" w:cs="Helvetica"/>
          <w:b/>
          <w:sz w:val="27"/>
          <w:szCs w:val="27"/>
          <w:u w:val="single"/>
        </w:rPr>
        <w:t>在实际的票据交易中，经常会有票据中介这一角色利用信息差撮合，借助区块链实现点对点交易后，票据中介的现有职能将会被打破并以参与者的身份重新定位。</w:t>
      </w:r>
    </w:p>
    <w:p w14:paraId="6AE26590" w14:textId="77777777" w:rsidR="00A46F55" w:rsidRDefault="00A46F55" w:rsidP="00CC18C0">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、改变现有的电子商业汇票系统结构。</w:t>
      </w:r>
      <w:r w:rsidRPr="00BE53EE">
        <w:rPr>
          <w:rFonts w:ascii="Helvetica" w:hAnsi="Helvetica" w:cs="Helvetica"/>
          <w:b/>
          <w:sz w:val="27"/>
          <w:szCs w:val="27"/>
          <w:u w:val="single"/>
        </w:rPr>
        <w:t>现有的电子商业汇票系统（</w:t>
      </w:r>
      <w:r w:rsidRPr="00BE53EE">
        <w:rPr>
          <w:rFonts w:ascii="Helvetica" w:hAnsi="Helvetica" w:cs="Helvetica"/>
          <w:b/>
          <w:sz w:val="27"/>
          <w:szCs w:val="27"/>
          <w:u w:val="single"/>
        </w:rPr>
        <w:t>ECDS</w:t>
      </w:r>
      <w:r w:rsidRPr="00BE53EE">
        <w:rPr>
          <w:rFonts w:ascii="Helvetica" w:hAnsi="Helvetica" w:cs="Helvetica"/>
          <w:b/>
          <w:sz w:val="27"/>
          <w:szCs w:val="27"/>
          <w:u w:val="single"/>
        </w:rPr>
        <w:t>）是典型的中心化模式，其由央行牵头开发完成中心化的登记和数据交换系统，其他银行或者企业通过直连或网银代理的方式接入，这使得所有的票据承兑、交易、托收等环节都需要通过</w:t>
      </w:r>
      <w:r w:rsidRPr="00BE53EE">
        <w:rPr>
          <w:rFonts w:ascii="Helvetica" w:hAnsi="Helvetica" w:cs="Helvetica"/>
          <w:b/>
          <w:sz w:val="27"/>
          <w:szCs w:val="27"/>
          <w:u w:val="single"/>
        </w:rPr>
        <w:t>ECDS</w:t>
      </w:r>
      <w:r w:rsidRPr="00BE53EE">
        <w:rPr>
          <w:rFonts w:ascii="Helvetica" w:hAnsi="Helvetica" w:cs="Helvetica"/>
          <w:b/>
          <w:sz w:val="27"/>
          <w:szCs w:val="27"/>
          <w:u w:val="single"/>
        </w:rPr>
        <w:t>系统做数据通道，其不仅是集中式数据存储平台，更是第三方的认证和资源交互平台</w:t>
      </w:r>
      <w:r>
        <w:rPr>
          <w:rFonts w:ascii="Helvetica" w:hAnsi="Helvetica" w:cs="Helvetica"/>
          <w:sz w:val="27"/>
          <w:szCs w:val="27"/>
        </w:rPr>
        <w:t>。在采用区块链去中心化的分布式结构后，不仅</w:t>
      </w:r>
      <w:bookmarkStart w:id="0" w:name="_GoBack"/>
      <w:bookmarkEnd w:id="0"/>
      <w:r>
        <w:rPr>
          <w:rFonts w:ascii="Helvetica" w:hAnsi="Helvetica" w:cs="Helvetica"/>
          <w:sz w:val="27"/>
          <w:szCs w:val="27"/>
        </w:rPr>
        <w:t>改变了现有的系</w:t>
      </w:r>
      <w:r>
        <w:rPr>
          <w:rFonts w:ascii="Helvetica" w:hAnsi="Helvetica" w:cs="Helvetica"/>
          <w:sz w:val="27"/>
          <w:szCs w:val="27"/>
        </w:rPr>
        <w:lastRenderedPageBreak/>
        <w:t>统存储和传输结构，</w:t>
      </w:r>
      <w:r w:rsidRPr="00BE53EE">
        <w:rPr>
          <w:rFonts w:ascii="Helvetica" w:hAnsi="Helvetica" w:cs="Helvetica"/>
          <w:b/>
          <w:color w:val="FF0000"/>
          <w:sz w:val="27"/>
          <w:szCs w:val="27"/>
          <w:u w:val="single"/>
        </w:rPr>
        <w:t>建立起更加安全的</w:t>
      </w:r>
      <w:r w:rsidRPr="00BE53EE">
        <w:rPr>
          <w:rFonts w:ascii="Helvetica" w:hAnsi="Helvetica" w:cs="Helvetica"/>
          <w:b/>
          <w:color w:val="FF0000"/>
          <w:sz w:val="27"/>
          <w:szCs w:val="27"/>
          <w:u w:val="single"/>
        </w:rPr>
        <w:t>“</w:t>
      </w:r>
      <w:r w:rsidRPr="00BE53EE">
        <w:rPr>
          <w:rFonts w:ascii="Helvetica" w:hAnsi="Helvetica" w:cs="Helvetica"/>
          <w:b/>
          <w:color w:val="FF0000"/>
          <w:sz w:val="27"/>
          <w:szCs w:val="27"/>
          <w:u w:val="single"/>
        </w:rPr>
        <w:t>多中心</w:t>
      </w:r>
      <w:r w:rsidRPr="00BE53EE">
        <w:rPr>
          <w:rFonts w:ascii="Helvetica" w:hAnsi="Helvetica" w:cs="Helvetica"/>
          <w:b/>
          <w:color w:val="FF0000"/>
          <w:sz w:val="27"/>
          <w:szCs w:val="27"/>
          <w:u w:val="single"/>
        </w:rPr>
        <w:t>”</w:t>
      </w:r>
      <w:r w:rsidRPr="00BE53EE">
        <w:rPr>
          <w:rFonts w:ascii="Helvetica" w:hAnsi="Helvetica" w:cs="Helvetica"/>
          <w:b/>
          <w:color w:val="FF0000"/>
          <w:sz w:val="27"/>
          <w:szCs w:val="27"/>
          <w:u w:val="single"/>
        </w:rPr>
        <w:t>模式</w:t>
      </w:r>
      <w:r>
        <w:rPr>
          <w:rFonts w:ascii="Helvetica" w:hAnsi="Helvetica" w:cs="Helvetica"/>
          <w:sz w:val="27"/>
          <w:szCs w:val="27"/>
        </w:rPr>
        <w:t>，更可以</w:t>
      </w:r>
      <w:r w:rsidRPr="00BE53EE">
        <w:rPr>
          <w:rFonts w:ascii="Helvetica" w:hAnsi="Helvetica" w:cs="Helvetica"/>
          <w:b/>
          <w:sz w:val="27"/>
          <w:szCs w:val="27"/>
          <w:u w:val="single"/>
        </w:rPr>
        <w:t>通过时间戳完整反映票据从产生到消亡的过程，具有可追溯历史的特性</w:t>
      </w:r>
      <w:r>
        <w:rPr>
          <w:rFonts w:ascii="Helvetica" w:hAnsi="Helvetica" w:cs="Helvetica"/>
          <w:sz w:val="27"/>
          <w:szCs w:val="27"/>
        </w:rPr>
        <w:t>，这种模式成为全新的连续</w:t>
      </w:r>
      <w:r>
        <w:rPr>
          <w:rFonts w:ascii="Helvetica" w:hAnsi="Helvetica" w:cs="Helvetica"/>
          <w:sz w:val="27"/>
          <w:szCs w:val="27"/>
        </w:rPr>
        <w:t>“</w:t>
      </w:r>
      <w:r>
        <w:rPr>
          <w:rFonts w:ascii="Helvetica" w:hAnsi="Helvetica" w:cs="Helvetica"/>
          <w:sz w:val="27"/>
          <w:szCs w:val="27"/>
        </w:rPr>
        <w:t>背书</w:t>
      </w:r>
      <w:r>
        <w:rPr>
          <w:rFonts w:ascii="Helvetica" w:hAnsi="Helvetica" w:cs="Helvetica"/>
          <w:sz w:val="27"/>
          <w:szCs w:val="27"/>
        </w:rPr>
        <w:t>”</w:t>
      </w:r>
      <w:r>
        <w:rPr>
          <w:rFonts w:ascii="Helvetica" w:hAnsi="Helvetica" w:cs="Helvetica"/>
          <w:sz w:val="27"/>
          <w:szCs w:val="27"/>
        </w:rPr>
        <w:t>机制，以反映票据权利的转让过程。</w:t>
      </w:r>
    </w:p>
    <w:p w14:paraId="0A5F3303" w14:textId="77777777" w:rsidR="00BE53EE" w:rsidRDefault="00A46F55" w:rsidP="00BE53EE">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、有效防范票据市场风险。在当前票据市场上，因为参与机构的多样性和逐利性，使得风险事件频发。</w:t>
      </w:r>
      <w:r w:rsidRPr="00BE53EE">
        <w:rPr>
          <w:rFonts w:ascii="Helvetica" w:hAnsi="Helvetica" w:cs="Helvetica"/>
          <w:b/>
          <w:color w:val="FF0000"/>
          <w:sz w:val="27"/>
          <w:szCs w:val="27"/>
          <w:u w:val="single"/>
        </w:rPr>
        <w:t>一是从道德风险来看，纸票中</w:t>
      </w:r>
      <w:r w:rsidRPr="00BE53EE">
        <w:rPr>
          <w:rFonts w:ascii="Helvetica" w:hAnsi="Helvetica" w:cs="Helvetica"/>
          <w:b/>
          <w:color w:val="FF0000"/>
          <w:sz w:val="27"/>
          <w:szCs w:val="27"/>
          <w:u w:val="single"/>
        </w:rPr>
        <w:t>“</w:t>
      </w:r>
      <w:r w:rsidRPr="00BE53EE">
        <w:rPr>
          <w:rFonts w:ascii="Helvetica" w:hAnsi="Helvetica" w:cs="Helvetica"/>
          <w:b/>
          <w:color w:val="FF0000"/>
          <w:sz w:val="27"/>
          <w:szCs w:val="27"/>
          <w:u w:val="single"/>
        </w:rPr>
        <w:t>一票多卖</w:t>
      </w:r>
      <w:r w:rsidRPr="00BE53EE">
        <w:rPr>
          <w:rFonts w:ascii="Helvetica" w:hAnsi="Helvetica" w:cs="Helvetica"/>
          <w:b/>
          <w:color w:val="FF0000"/>
          <w:sz w:val="27"/>
          <w:szCs w:val="27"/>
          <w:u w:val="single"/>
        </w:rPr>
        <w:t>”</w:t>
      </w:r>
      <w:r w:rsidRPr="00BE53EE">
        <w:rPr>
          <w:rFonts w:ascii="Helvetica" w:hAnsi="Helvetica" w:cs="Helvetica"/>
          <w:b/>
          <w:color w:val="FF0000"/>
          <w:sz w:val="27"/>
          <w:szCs w:val="27"/>
          <w:u w:val="single"/>
        </w:rPr>
        <w:t>、电票中打款背书不同步的现象时有发生，但区块链由于具有不可篡改的时间戳和全网公开的特性，无论纸票还是电票，一旦交易，将不会存在赖账现象</w:t>
      </w:r>
      <w:r>
        <w:rPr>
          <w:rFonts w:ascii="Helvetica" w:hAnsi="Helvetica" w:cs="Helvetica"/>
          <w:sz w:val="27"/>
          <w:szCs w:val="27"/>
        </w:rPr>
        <w:t>。二是从操作风险看，电票系统由于是中心化运行，一旦中心服务器出现问题，则对整个市场会产生灾难性的后果，同时企业网银的接入将会把风险更多的转嫁到银行自身的网络安全问题上，整个风险的链条会越拉越长，</w:t>
      </w:r>
      <w:r w:rsidRPr="00BE53EE">
        <w:rPr>
          <w:rFonts w:ascii="Helvetica" w:hAnsi="Helvetica" w:cs="Helvetica"/>
          <w:b/>
          <w:color w:val="FF0000"/>
          <w:sz w:val="27"/>
          <w:szCs w:val="27"/>
          <w:u w:val="single"/>
        </w:rPr>
        <w:t>而借助区块链中的分布式高容错性和非对称加密算法，使得人为操作产生的风险几乎为零</w:t>
      </w:r>
      <w:r>
        <w:rPr>
          <w:rFonts w:ascii="Helvetica" w:hAnsi="Helvetica" w:cs="Helvetica"/>
          <w:sz w:val="27"/>
          <w:szCs w:val="27"/>
        </w:rPr>
        <w:t>。</w:t>
      </w:r>
    </w:p>
    <w:p w14:paraId="0134AA93" w14:textId="77777777" w:rsidR="00226203" w:rsidRDefault="00A46F55" w:rsidP="00BE53EE">
      <w:pPr>
        <w:pStyle w:val="a3"/>
        <w:ind w:firstLine="420"/>
        <w:rPr>
          <w:rFonts w:ascii="Helvetica" w:hAnsi="Helvetica" w:cs="Helvetica"/>
          <w:sz w:val="27"/>
          <w:szCs w:val="27"/>
        </w:rPr>
      </w:pPr>
      <w:r>
        <w:rPr>
          <w:rFonts w:ascii="Helvetica" w:hAnsi="Helvetica" w:cs="Helvetica"/>
          <w:sz w:val="27"/>
          <w:szCs w:val="27"/>
        </w:rPr>
        <w:t>三是从信用风险来看，借助区块链的数据可以实现对所有参与者信用的搜集和评估，并可实时进行控制。</w:t>
      </w:r>
    </w:p>
    <w:p w14:paraId="5C806A85" w14:textId="77777777" w:rsidR="00A46F55" w:rsidRDefault="00A46F55" w:rsidP="00BE53EE">
      <w:pPr>
        <w:pStyle w:val="a3"/>
        <w:ind w:firstLine="420"/>
        <w:rPr>
          <w:rFonts w:ascii="Helvetica" w:hAnsi="Helvetica" w:cs="Helvetica"/>
          <w:sz w:val="27"/>
          <w:szCs w:val="27"/>
        </w:rPr>
      </w:pPr>
      <w:r>
        <w:rPr>
          <w:rFonts w:ascii="Helvetica" w:hAnsi="Helvetica" w:cs="Helvetica"/>
          <w:sz w:val="27"/>
          <w:szCs w:val="27"/>
        </w:rPr>
        <w:t>四是从市场风险来看，中介市场大量的资产错配不仅导致了自身损失，还捆绑了银行的利益，借助区块链的可编程性不仅可以有效控制参与者资产端和负债端的平衡，更可借助数据透明的特性催促整个市场交易价格对资金需求反应的真实性，进而形成更真实的价格指数，有利于控制市场风险。</w:t>
      </w:r>
    </w:p>
    <w:p w14:paraId="45835519" w14:textId="77777777" w:rsidR="00A46F55" w:rsidRDefault="00A46F55" w:rsidP="00226203">
      <w:pPr>
        <w:pStyle w:val="a3"/>
        <w:ind w:firstLine="420"/>
        <w:rPr>
          <w:rFonts w:ascii="Helvetica" w:hAnsi="Helvetica" w:cs="Helvetica"/>
          <w:sz w:val="27"/>
          <w:szCs w:val="27"/>
        </w:rPr>
      </w:pPr>
      <w:r>
        <w:rPr>
          <w:rFonts w:ascii="Helvetica" w:hAnsi="Helvetica" w:cs="Helvetica"/>
          <w:sz w:val="27"/>
          <w:szCs w:val="27"/>
        </w:rPr>
        <w:t>4</w:t>
      </w:r>
      <w:r>
        <w:rPr>
          <w:rFonts w:ascii="Helvetica" w:hAnsi="Helvetica" w:cs="Helvetica"/>
          <w:sz w:val="27"/>
          <w:szCs w:val="27"/>
        </w:rPr>
        <w:t>、规范市场秩序，降低监管成本。</w:t>
      </w:r>
      <w:r w:rsidRPr="00226203">
        <w:rPr>
          <w:rFonts w:ascii="Helvetica" w:hAnsi="Helvetica" w:cs="Helvetica"/>
          <w:b/>
          <w:color w:val="FF0000"/>
          <w:sz w:val="27"/>
          <w:szCs w:val="27"/>
          <w:u w:val="single"/>
        </w:rPr>
        <w:t>当前票据市场上的操作方式各异，监管只能通过现场审核的方式来进行，对业务模式和流转也缺乏全流程</w:t>
      </w:r>
      <w:r w:rsidRPr="00226203">
        <w:rPr>
          <w:rFonts w:ascii="Helvetica" w:hAnsi="Helvetica" w:cs="Helvetica"/>
          <w:b/>
          <w:color w:val="FF0000"/>
          <w:sz w:val="27"/>
          <w:szCs w:val="27"/>
          <w:u w:val="single"/>
        </w:rPr>
        <w:lastRenderedPageBreak/>
        <w:t>的快速审查、调阅的手段</w:t>
      </w:r>
      <w:r>
        <w:rPr>
          <w:rFonts w:ascii="Helvetica" w:hAnsi="Helvetica" w:cs="Helvetica"/>
          <w:sz w:val="27"/>
          <w:szCs w:val="27"/>
        </w:rPr>
        <w:t>。</w:t>
      </w:r>
      <w:r w:rsidRPr="00226203">
        <w:rPr>
          <w:rFonts w:ascii="Helvetica" w:hAnsi="Helvetica" w:cs="Helvetica"/>
          <w:b/>
          <w:sz w:val="27"/>
          <w:szCs w:val="27"/>
          <w:u w:val="single"/>
        </w:rPr>
        <w:t>借助区块链中智能合约的使用，一是应用可编程的特点在票据流转的同时，通过编辑一段程序可以控制价值的限定和流转方向</w:t>
      </w:r>
      <w:r>
        <w:rPr>
          <w:rFonts w:ascii="Helvetica" w:hAnsi="Helvetica" w:cs="Helvetica"/>
          <w:sz w:val="27"/>
          <w:szCs w:val="27"/>
        </w:rPr>
        <w:t>，如：限定贴现中必须有真实贸易背景；再如设定资管票据不能绕开信贷规模等，有助于形成市场统一的规则，建立更好的秩序，进一步发挥票据为实体经济服务的作用。</w:t>
      </w:r>
      <w:r w:rsidRPr="00226203">
        <w:rPr>
          <w:rFonts w:ascii="Helvetica" w:hAnsi="Helvetica" w:cs="Helvetica"/>
          <w:b/>
          <w:sz w:val="27"/>
          <w:szCs w:val="27"/>
          <w:u w:val="single"/>
        </w:rPr>
        <w:t>二是区块链数据前后相连构成的不可篡改的时间戳，使得监管的调阅成本大大降低，完全透明的数据管理体系提供了可信任的追溯途径，同时，对于监管规则也可以通过在链条中通过编程来建立共用约束代码，实现监管政策全覆盖和硬控制。</w:t>
      </w:r>
      <w:r>
        <w:rPr>
          <w:rFonts w:ascii="Helvetica" w:hAnsi="Helvetica" w:cs="Helvetica"/>
          <w:sz w:val="27"/>
          <w:szCs w:val="27"/>
        </w:rPr>
        <w:t>三是对于央行的货币政策再贴现，也可借助区块链实现定点投放、约束投放或智能投放，并可对其后续的价值流转进行限制。</w:t>
      </w:r>
    </w:p>
    <w:p w14:paraId="5A646AC9" w14:textId="77777777" w:rsidR="00A46F55" w:rsidRDefault="00A46F55" w:rsidP="00A46F55">
      <w:pPr>
        <w:pStyle w:val="a3"/>
        <w:rPr>
          <w:rFonts w:ascii="Helvetica" w:hAnsi="Helvetica" w:cs="Helvetica"/>
          <w:sz w:val="27"/>
          <w:szCs w:val="27"/>
        </w:rPr>
      </w:pPr>
      <w:r>
        <w:rPr>
          <w:rFonts w:ascii="Helvetica" w:hAnsi="Helvetica" w:cs="Helvetica"/>
          <w:sz w:val="27"/>
          <w:szCs w:val="27"/>
        </w:rPr>
        <w:t>二、基于区块链的数字票据建设构想</w:t>
      </w:r>
    </w:p>
    <w:p w14:paraId="59617E87" w14:textId="77777777" w:rsidR="00A46F55" w:rsidRDefault="00A46F55" w:rsidP="00226203">
      <w:pPr>
        <w:pStyle w:val="a3"/>
        <w:ind w:firstLine="420"/>
        <w:rPr>
          <w:rFonts w:ascii="Helvetica" w:hAnsi="Helvetica" w:cs="Helvetica"/>
          <w:sz w:val="27"/>
          <w:szCs w:val="27"/>
        </w:rPr>
      </w:pPr>
      <w:r>
        <w:rPr>
          <w:rFonts w:ascii="Helvetica" w:hAnsi="Helvetica" w:cs="Helvetica"/>
          <w:sz w:val="27"/>
          <w:szCs w:val="27"/>
        </w:rPr>
        <w:t>（一）数字票据的概念和优势比较</w:t>
      </w:r>
    </w:p>
    <w:p w14:paraId="0C3FF543" w14:textId="77777777" w:rsidR="00A46F55" w:rsidRDefault="00A46F55" w:rsidP="00226203">
      <w:pPr>
        <w:pStyle w:val="a3"/>
        <w:ind w:firstLine="420"/>
        <w:rPr>
          <w:rFonts w:ascii="Helvetica" w:hAnsi="Helvetica" w:cs="Helvetica"/>
          <w:sz w:val="27"/>
          <w:szCs w:val="27"/>
        </w:rPr>
      </w:pPr>
      <w:r w:rsidRPr="00226203">
        <w:rPr>
          <w:rFonts w:ascii="Helvetica" w:hAnsi="Helvetica" w:cs="Helvetica"/>
          <w:b/>
          <w:color w:val="FF0000"/>
          <w:sz w:val="27"/>
          <w:szCs w:val="27"/>
          <w:u w:val="single"/>
        </w:rPr>
        <w:t>所谓数字票据，并不是新产生的一种实物票据，也不是单纯的虚拟信息流，它是用区块链技术，结合现有的票据属性、法规和市场，开发出的一种全新的票据展现形式，与现有的电子票据相比在技术架构上完全不同</w:t>
      </w:r>
      <w:r>
        <w:rPr>
          <w:rFonts w:ascii="Helvetica" w:hAnsi="Helvetica" w:cs="Helvetica"/>
          <w:sz w:val="27"/>
          <w:szCs w:val="27"/>
        </w:rPr>
        <w:t>，同时，它既具备电子票据所有功能和优点的基础，又融合进区块链技术的优势，成为一种更安全、更智能、更便捷、更具前景的票据形态。所以，也可以把数字票据理解为基于区块链技术构造的全新形式的电子票据。</w:t>
      </w:r>
    </w:p>
    <w:p w14:paraId="0CB0B441" w14:textId="77777777" w:rsidR="00A46F55" w:rsidRDefault="00A46F55" w:rsidP="00226203">
      <w:pPr>
        <w:pStyle w:val="a3"/>
        <w:ind w:firstLine="420"/>
        <w:rPr>
          <w:rFonts w:ascii="Helvetica" w:hAnsi="Helvetica" w:cs="Helvetica"/>
          <w:sz w:val="27"/>
          <w:szCs w:val="27"/>
        </w:rPr>
      </w:pPr>
      <w:r>
        <w:rPr>
          <w:rFonts w:ascii="Helvetica" w:hAnsi="Helvetica" w:cs="Helvetica"/>
          <w:sz w:val="27"/>
          <w:szCs w:val="27"/>
        </w:rPr>
        <w:t>区块链技术在比特币上的成功证明了可编程数字货币的可行性，随着该技术的扩展，加上金融领域急需解决总分重复记账、安全攻击和信</w:t>
      </w:r>
      <w:r>
        <w:rPr>
          <w:rFonts w:ascii="Helvetica" w:hAnsi="Helvetica" w:cs="Helvetica"/>
          <w:sz w:val="27"/>
          <w:szCs w:val="27"/>
        </w:rPr>
        <w:lastRenderedPageBreak/>
        <w:t>任关系等一系列问题，区块链在金融领域有着广泛的应用空间，数字票据的应用也可以成为其在金融领域应用的突破口。</w:t>
      </w:r>
      <w:r w:rsidRPr="00226203">
        <w:rPr>
          <w:rFonts w:ascii="Helvetica" w:hAnsi="Helvetica" w:cs="Helvetica"/>
          <w:b/>
          <w:color w:val="FF0000"/>
          <w:sz w:val="27"/>
          <w:szCs w:val="27"/>
          <w:u w:val="single"/>
        </w:rPr>
        <w:t>未来，随着该项技术的进一步扩展，区块链可以应用至社会上任何有去中心化、公证和防伪等需求的领域中，还可以通过区块链颠覆互联网的最底层协议，将其运用至物联网领域，推进整个社会进入智能互联网时代，形成可编程社会</w:t>
      </w:r>
      <w:r>
        <w:rPr>
          <w:rFonts w:ascii="Helvetica" w:hAnsi="Helvetica" w:cs="Helvetica"/>
          <w:sz w:val="27"/>
          <w:szCs w:val="27"/>
        </w:rPr>
        <w:t>。</w:t>
      </w:r>
    </w:p>
    <w:p w14:paraId="71FFDBD4" w14:textId="77777777" w:rsidR="00A46F55" w:rsidRDefault="00A46F55" w:rsidP="00226203">
      <w:pPr>
        <w:pStyle w:val="a3"/>
        <w:ind w:firstLine="420"/>
        <w:rPr>
          <w:rFonts w:ascii="Helvetica" w:hAnsi="Helvetica" w:cs="Helvetica"/>
          <w:sz w:val="27"/>
          <w:szCs w:val="27"/>
        </w:rPr>
      </w:pPr>
      <w:r>
        <w:rPr>
          <w:rFonts w:ascii="Helvetica" w:hAnsi="Helvetica" w:cs="Helvetica"/>
          <w:sz w:val="27"/>
          <w:szCs w:val="27"/>
        </w:rPr>
        <w:t>数字票据与电子票据的类比，可参照数字货币与电子货币的类比，电子货币只是实物货币在互联网中的虚拟化，只能完成支付清算的作用，并且需要中心化的服务器记载数据，也需要第三方的支持才能产生信任关系。比如存储在支付宝中的是电子货币，它只是实物货币用电子信息流来替代，通过支付宝来支付，最终的数据记录人是支付宝背后的中心服务器，产生的价值交换需要支付宝作为第三方证明，支付的电子货币功能、流转方向等也是不可控的。</w:t>
      </w:r>
      <w:r w:rsidRPr="002D0970">
        <w:rPr>
          <w:rFonts w:ascii="Helvetica" w:hAnsi="Helvetica" w:cs="Helvetica"/>
          <w:b/>
          <w:color w:val="FF0000"/>
          <w:sz w:val="27"/>
          <w:szCs w:val="27"/>
          <w:u w:val="single"/>
        </w:rPr>
        <w:t>但是基于区块链的数字货币，其分布式的记账规则、不需要任何的中心机构或者第三方来认证，便可实现点对点的转账，还可以对货币的流转通过编程的方式进行控制，实现更高级别的智能化</w:t>
      </w:r>
      <w:r>
        <w:rPr>
          <w:rFonts w:ascii="Helvetica" w:hAnsi="Helvetica" w:cs="Helvetica"/>
          <w:sz w:val="27"/>
          <w:szCs w:val="27"/>
        </w:rPr>
        <w:t>。与电子票据相比，数字票据拥有以下几点核心优势：</w:t>
      </w:r>
    </w:p>
    <w:p w14:paraId="7FA15962" w14:textId="77777777" w:rsidR="00A46F55" w:rsidRDefault="00A46F55" w:rsidP="002D0970">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系统的搭建和数据存储不需要中心服务器，也不需要中心级应用，一是省去了中心应用和接入系统的开发成本，二是降低传统模式下系统的维护和优化成本，包括设备投入、数据备份、应急管理等。三是减少系统中心化带来的风险，不会出现集中模式下服务器崩溃或被黑客控制的问题，分布式数据库具有强大的容错功能，不会因为一个或几个节点出错而影响所有参与者的运转，更不会影响数据的进一步存储和交易更</w:t>
      </w:r>
      <w:r>
        <w:rPr>
          <w:rFonts w:ascii="Helvetica" w:hAnsi="Helvetica" w:cs="Helvetica"/>
          <w:sz w:val="27"/>
          <w:szCs w:val="27"/>
        </w:rPr>
        <w:lastRenderedPageBreak/>
        <w:t>新。四是减少了中心化模式下数据反复被记录和保存的成本，各个参与者中记录的数据账本，既是分账本，也是总账本，</w:t>
      </w:r>
    </w:p>
    <w:p w14:paraId="6BEF1117" w14:textId="77777777" w:rsidR="00A46F55" w:rsidRDefault="00A46F55" w:rsidP="002D0970">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w:t>
      </w:r>
      <w:r w:rsidRPr="002D0970">
        <w:rPr>
          <w:rFonts w:ascii="Helvetica" w:hAnsi="Helvetica" w:cs="Helvetica"/>
          <w:b/>
          <w:color w:val="FF0000"/>
          <w:sz w:val="27"/>
          <w:szCs w:val="27"/>
          <w:u w:val="single"/>
        </w:rPr>
        <w:t>数据的完整性、透明性和通过时间戳的可验证性，对任何价值交换都可以追踪和查询，这些信息并不单单保存在某一个服务器或者某一个参与者机器中，还可以通过相应的技术实现对涉及商业秘密（比如出票人、承兑行等）的屏蔽</w:t>
      </w:r>
      <w:r>
        <w:rPr>
          <w:rFonts w:ascii="Helvetica" w:hAnsi="Helvetica" w:cs="Helvetica"/>
          <w:sz w:val="27"/>
          <w:szCs w:val="27"/>
        </w:rPr>
        <w:t>。一是通过所有参与者任何行为数据的记录和累积，易于形成信用分析和评估机制，最大限度的降低了违约后无人知悉的可能性，进而为建立良好的信用环境打下基础。二是方便的信息跟踪可以实现对历史数据的调阅，更容易对票据的流转过程进行清晰的展示和控制，一旦发生法律纠纷，易于行使相关权利并追索。三是可有效控制票据交易和其他票据产品中的风险，</w:t>
      </w:r>
      <w:r w:rsidRPr="002D0970">
        <w:rPr>
          <w:rFonts w:ascii="Helvetica" w:hAnsi="Helvetica" w:cs="Helvetica"/>
          <w:b/>
          <w:color w:val="FF0000"/>
          <w:sz w:val="27"/>
          <w:szCs w:val="27"/>
          <w:u w:val="single"/>
        </w:rPr>
        <w:t>比如对于票据</w:t>
      </w:r>
      <w:r w:rsidRPr="002D0970">
        <w:rPr>
          <w:rFonts w:ascii="Helvetica" w:hAnsi="Helvetica" w:cs="Helvetica"/>
          <w:b/>
          <w:color w:val="FF0000"/>
          <w:sz w:val="27"/>
          <w:szCs w:val="27"/>
          <w:u w:val="single"/>
        </w:rPr>
        <w:t>P2P</w:t>
      </w:r>
      <w:r w:rsidRPr="002D0970">
        <w:rPr>
          <w:rFonts w:ascii="Helvetica" w:hAnsi="Helvetica" w:cs="Helvetica"/>
          <w:b/>
          <w:color w:val="FF0000"/>
          <w:sz w:val="27"/>
          <w:szCs w:val="27"/>
          <w:u w:val="single"/>
        </w:rPr>
        <w:t>理财使用的质押票据，通过数据的查阅可以知晓其状态，防止现有模式下重复质押或合伙作案的风险</w:t>
      </w:r>
      <w:r>
        <w:rPr>
          <w:rFonts w:ascii="Helvetica" w:hAnsi="Helvetica" w:cs="Helvetica"/>
          <w:sz w:val="27"/>
          <w:szCs w:val="27"/>
        </w:rPr>
        <w:t>。</w:t>
      </w:r>
    </w:p>
    <w:p w14:paraId="4D6F8F5F" w14:textId="77777777" w:rsidR="00A46F55" w:rsidRDefault="00A46F55" w:rsidP="002D0970">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w:t>
      </w:r>
      <w:r w:rsidRPr="00812614">
        <w:rPr>
          <w:rFonts w:ascii="Helvetica" w:hAnsi="Helvetica" w:cs="Helvetica"/>
          <w:b/>
          <w:color w:val="FF0000"/>
          <w:sz w:val="27"/>
          <w:szCs w:val="27"/>
          <w:u w:val="single"/>
        </w:rPr>
        <w:t>智能合约的形式使得票据在生个生命周期中具备了可编程性，即具备的限制性和可控制性</w:t>
      </w:r>
      <w:r>
        <w:rPr>
          <w:rFonts w:ascii="Helvetica" w:hAnsi="Helvetica" w:cs="Helvetica"/>
          <w:sz w:val="27"/>
          <w:szCs w:val="27"/>
        </w:rPr>
        <w:t>。一是交易的控制方式更加多元化，</w:t>
      </w:r>
      <w:r w:rsidRPr="00812614">
        <w:rPr>
          <w:rFonts w:ascii="Helvetica" w:hAnsi="Helvetica" w:cs="Helvetica"/>
          <w:b/>
          <w:sz w:val="27"/>
          <w:szCs w:val="27"/>
          <w:u w:val="single"/>
        </w:rPr>
        <w:t>比如在实际的交易中会存在票据代持（双买断）的模式，可以在交易的开始就将约定买回的日期通过代码的形式写入智能合约，待到期后票据将自动完成赎回买断</w:t>
      </w:r>
      <w:r>
        <w:rPr>
          <w:rFonts w:ascii="Helvetica" w:hAnsi="Helvetica" w:cs="Helvetica"/>
          <w:sz w:val="27"/>
          <w:szCs w:val="27"/>
        </w:rPr>
        <w:t>。二是智能合约通过代码来实现，其硬控制性使得票据的交易不再需要线下合同作为保证，避免执行中存在违约现象。</w:t>
      </w:r>
    </w:p>
    <w:p w14:paraId="4BDC1EA1" w14:textId="77777777" w:rsidR="00A46F55" w:rsidRDefault="00A46F55" w:rsidP="00A46F55">
      <w:pPr>
        <w:pStyle w:val="a3"/>
        <w:rPr>
          <w:rFonts w:ascii="Helvetica" w:hAnsi="Helvetica" w:cs="Helvetica"/>
          <w:sz w:val="27"/>
          <w:szCs w:val="27"/>
        </w:rPr>
      </w:pPr>
      <w:r>
        <w:rPr>
          <w:rFonts w:ascii="Helvetica" w:hAnsi="Helvetica" w:cs="Helvetica"/>
          <w:sz w:val="27"/>
          <w:szCs w:val="27"/>
        </w:rPr>
        <w:t>（二）数字票据的场景分析</w:t>
      </w:r>
    </w:p>
    <w:p w14:paraId="568FEEA3" w14:textId="77777777" w:rsidR="00A46F55" w:rsidRDefault="00A46F55" w:rsidP="00812614">
      <w:pPr>
        <w:pStyle w:val="a3"/>
        <w:ind w:firstLine="420"/>
        <w:rPr>
          <w:rFonts w:ascii="Helvetica" w:hAnsi="Helvetica" w:cs="Helvetica"/>
          <w:sz w:val="27"/>
          <w:szCs w:val="27"/>
        </w:rPr>
      </w:pPr>
      <w:r>
        <w:rPr>
          <w:rFonts w:ascii="Helvetica" w:hAnsi="Helvetica" w:cs="Helvetica"/>
          <w:sz w:val="27"/>
          <w:szCs w:val="27"/>
        </w:rPr>
        <w:lastRenderedPageBreak/>
        <w:t>在票据的生命周期中，其共经历了</w:t>
      </w:r>
      <w:r w:rsidRPr="00812614">
        <w:rPr>
          <w:rFonts w:ascii="Helvetica" w:hAnsi="Helvetica" w:cs="Helvetica"/>
          <w:b/>
          <w:color w:val="FF0000"/>
          <w:sz w:val="27"/>
          <w:szCs w:val="27"/>
          <w:u w:val="single"/>
        </w:rPr>
        <w:t>承兑、流转和托收</w:t>
      </w:r>
      <w:r>
        <w:rPr>
          <w:rFonts w:ascii="Helvetica" w:hAnsi="Helvetica" w:cs="Helvetica"/>
          <w:sz w:val="27"/>
          <w:szCs w:val="27"/>
        </w:rPr>
        <w:t>三个核心环节，下面就结合区块链的应用特点，对三个环节进行应用场景的分析：</w:t>
      </w:r>
    </w:p>
    <w:p w14:paraId="6AC2CF7C" w14:textId="77777777" w:rsidR="00A46F55" w:rsidRDefault="00A46F55" w:rsidP="00812614">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、在承兑环节，不同的企业在整个网络体系中占据不同的节点，如果企业</w:t>
      </w:r>
      <w:r>
        <w:rPr>
          <w:rFonts w:ascii="Helvetica" w:hAnsi="Helvetica" w:cs="Helvetica"/>
          <w:sz w:val="27"/>
          <w:szCs w:val="27"/>
        </w:rPr>
        <w:t>A</w:t>
      </w:r>
      <w:r>
        <w:rPr>
          <w:rFonts w:ascii="Helvetica" w:hAnsi="Helvetica" w:cs="Helvetica"/>
          <w:sz w:val="27"/>
          <w:szCs w:val="27"/>
        </w:rPr>
        <w:t>需要为企业</w:t>
      </w:r>
      <w:r>
        <w:rPr>
          <w:rFonts w:ascii="Helvetica" w:hAnsi="Helvetica" w:cs="Helvetica"/>
          <w:sz w:val="27"/>
          <w:szCs w:val="27"/>
        </w:rPr>
        <w:t>B</w:t>
      </w:r>
      <w:r>
        <w:rPr>
          <w:rFonts w:ascii="Helvetica" w:hAnsi="Helvetica" w:cs="Helvetica"/>
          <w:sz w:val="27"/>
          <w:szCs w:val="27"/>
        </w:rPr>
        <w:t>开票，那么承兑人相当于对出票企业</w:t>
      </w:r>
      <w:r>
        <w:rPr>
          <w:rFonts w:ascii="Helvetica" w:hAnsi="Helvetica" w:cs="Helvetica"/>
          <w:sz w:val="27"/>
          <w:szCs w:val="27"/>
        </w:rPr>
        <w:t>A</w:t>
      </w:r>
      <w:r>
        <w:rPr>
          <w:rFonts w:ascii="Helvetica" w:hAnsi="Helvetica" w:cs="Helvetica"/>
          <w:sz w:val="27"/>
          <w:szCs w:val="27"/>
        </w:rPr>
        <w:t>的第三方担保，这与比特币的第三方记账有类似之处，只是比特币争夺记账时比的是算力，</w:t>
      </w:r>
      <w:r w:rsidRPr="00E46272">
        <w:rPr>
          <w:rFonts w:ascii="Helvetica" w:hAnsi="Helvetica" w:cs="Helvetica"/>
          <w:b/>
          <w:color w:val="FF0000"/>
          <w:sz w:val="27"/>
          <w:szCs w:val="27"/>
          <w:u w:val="single"/>
        </w:rPr>
        <w:t>而承兑环节则通过建立一套完整的算法（可包含承兑方对出票人的授信、出票人指定的开户行、服务效率等）来完成承兑环节，并生成相应的数据区块</w:t>
      </w:r>
      <w:r>
        <w:rPr>
          <w:rFonts w:ascii="Helvetica" w:hAnsi="Helvetica" w:cs="Helvetica"/>
          <w:sz w:val="27"/>
          <w:szCs w:val="27"/>
        </w:rPr>
        <w:t>。</w:t>
      </w:r>
    </w:p>
    <w:p w14:paraId="4E9EB3F1" w14:textId="77777777" w:rsidR="00A46F55" w:rsidRDefault="00A46F55" w:rsidP="00E46272">
      <w:pPr>
        <w:pStyle w:val="a3"/>
        <w:ind w:firstLine="420"/>
        <w:rPr>
          <w:rFonts w:ascii="Helvetica" w:hAnsi="Helvetica" w:cs="Helvetica"/>
          <w:sz w:val="27"/>
          <w:szCs w:val="27"/>
        </w:rPr>
      </w:pPr>
      <w:r>
        <w:rPr>
          <w:rFonts w:ascii="Helvetica" w:hAnsi="Helvetica" w:cs="Helvetica"/>
          <w:sz w:val="27"/>
          <w:szCs w:val="27"/>
        </w:rPr>
        <w:t>其优点包含：一是不同于现有的承兑需要与中心的</w:t>
      </w:r>
      <w:r>
        <w:rPr>
          <w:rFonts w:ascii="Helvetica" w:hAnsi="Helvetica" w:cs="Helvetica"/>
          <w:sz w:val="27"/>
          <w:szCs w:val="27"/>
        </w:rPr>
        <w:t>ECDS</w:t>
      </w:r>
      <w:r>
        <w:rPr>
          <w:rFonts w:ascii="Helvetica" w:hAnsi="Helvetica" w:cs="Helvetica"/>
          <w:sz w:val="27"/>
          <w:szCs w:val="27"/>
        </w:rPr>
        <w:t>系统进行数据交换和信息登记，实现了非中心化的出票过程；二是省去了现在模式下企业需要到开户行开立企业网银的困扰，等于减少了网银这个中介传输方；三是通</w:t>
      </w:r>
      <w:r w:rsidRPr="00AA66B4">
        <w:rPr>
          <w:rFonts w:ascii="Helvetica" w:hAnsi="Helvetica" w:cs="Helvetica"/>
          <w:b/>
          <w:color w:val="FF0000"/>
          <w:sz w:val="27"/>
          <w:szCs w:val="27"/>
          <w:u w:val="single"/>
        </w:rPr>
        <w:t>过记录数据块的时间戳解决了所有参与者对持票企业的信任问题，不需要通过中心化系统的信息交换来证明其票据权利归属</w:t>
      </w:r>
      <w:r>
        <w:rPr>
          <w:rFonts w:ascii="Helvetica" w:hAnsi="Helvetica" w:cs="Helvetica"/>
          <w:sz w:val="27"/>
          <w:szCs w:val="27"/>
        </w:rPr>
        <w:t>；四是解决了现有模式下的信息安全问题，现有模式企业主要通过企业网银接入</w:t>
      </w:r>
      <w:r>
        <w:rPr>
          <w:rFonts w:ascii="Helvetica" w:hAnsi="Helvetica" w:cs="Helvetica"/>
          <w:sz w:val="27"/>
          <w:szCs w:val="27"/>
        </w:rPr>
        <w:t>ECDS</w:t>
      </w:r>
      <w:r>
        <w:rPr>
          <w:rFonts w:ascii="Helvetica" w:hAnsi="Helvetica" w:cs="Helvetica"/>
          <w:sz w:val="27"/>
          <w:szCs w:val="27"/>
        </w:rPr>
        <w:t>系统，等于把风险转移给企业网银的信息安全，一旦</w:t>
      </w:r>
      <w:r>
        <w:rPr>
          <w:rFonts w:ascii="Helvetica" w:hAnsi="Helvetica" w:cs="Helvetica"/>
          <w:sz w:val="27"/>
          <w:szCs w:val="27"/>
        </w:rPr>
        <w:t>U</w:t>
      </w:r>
      <w:r>
        <w:rPr>
          <w:rFonts w:ascii="Helvetica" w:hAnsi="Helvetica" w:cs="Helvetica"/>
          <w:sz w:val="27"/>
          <w:szCs w:val="27"/>
        </w:rPr>
        <w:t>盾发生丢失或者被破解，将带来资产丢失的隐患，而通过区块链的实现方式每个节点都有自己的私钥，一旦私钥丢失或被破解，产生的信息将公开至全网络，不利于作案。</w:t>
      </w:r>
    </w:p>
    <w:p w14:paraId="396A13F8" w14:textId="77777777" w:rsidR="00A46F55" w:rsidRDefault="00A46F55" w:rsidP="00AA66B4">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、在流转环节，</w:t>
      </w:r>
      <w:r w:rsidRPr="00AA66B4">
        <w:rPr>
          <w:rFonts w:ascii="Helvetica" w:hAnsi="Helvetica" w:cs="Helvetica"/>
          <w:b/>
          <w:color w:val="FF0000"/>
          <w:sz w:val="27"/>
          <w:szCs w:val="27"/>
          <w:u w:val="single"/>
        </w:rPr>
        <w:t>包含企业间流转、贴现、转贴现、再贴现、回购等一系列业务类型，这些业务类型以及交易中的要求和限制，比如做回购业务约定买入返售到期日，可通过编程的方式来实现</w:t>
      </w:r>
      <w:r>
        <w:rPr>
          <w:rFonts w:ascii="Helvetica" w:hAnsi="Helvetica" w:cs="Helvetica"/>
          <w:sz w:val="27"/>
          <w:szCs w:val="27"/>
        </w:rPr>
        <w:t>。在流转中可参照</w:t>
      </w:r>
      <w:r>
        <w:rPr>
          <w:rFonts w:ascii="Helvetica" w:hAnsi="Helvetica" w:cs="Helvetica"/>
          <w:sz w:val="27"/>
          <w:szCs w:val="27"/>
        </w:rPr>
        <w:lastRenderedPageBreak/>
        <w:t>比特币中的交易场景，卖出方公布公钥、买入方拿自己的私钥进行匹配，这其中只需建立合适的规则来由第三方完成信息的记录并生成数据区块即可。</w:t>
      </w:r>
    </w:p>
    <w:p w14:paraId="358CEEC1" w14:textId="77777777" w:rsidR="00A46F55" w:rsidRDefault="00A46F55" w:rsidP="00AA66B4">
      <w:pPr>
        <w:pStyle w:val="a3"/>
        <w:ind w:firstLine="420"/>
        <w:rPr>
          <w:rFonts w:ascii="Helvetica" w:hAnsi="Helvetica" w:cs="Helvetica"/>
          <w:sz w:val="27"/>
          <w:szCs w:val="27"/>
        </w:rPr>
      </w:pPr>
      <w:r>
        <w:rPr>
          <w:rFonts w:ascii="Helvetica" w:hAnsi="Helvetica" w:cs="Helvetica"/>
          <w:sz w:val="27"/>
          <w:szCs w:val="27"/>
        </w:rPr>
        <w:t>其优点包含：一是免去了到中心化的系统中做信息流转；二是实现了点对点的交易，确保了价值传递的去中介化；三是通过智能合约和流转的可追溯有效避免道德风险、操作风险和信用风险，实现交易的公平性和价格的真实性。</w:t>
      </w:r>
    </w:p>
    <w:p w14:paraId="7AB03DE6" w14:textId="77777777" w:rsidR="00A46F55" w:rsidRDefault="00A46F55" w:rsidP="00AA66B4">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、在托收环节，由于票据的到期日在承兑时已写入代码，所以程序控制会在到期时由持票人向承兑行自动发出托收申请，待托收完成后只需按照一定的规则来由第三方完成信息的记录并生成数据区块即可。</w:t>
      </w:r>
    </w:p>
    <w:p w14:paraId="56438DF3" w14:textId="77777777" w:rsidR="00A46F55" w:rsidRDefault="00A46F55" w:rsidP="00AA66B4">
      <w:pPr>
        <w:pStyle w:val="a3"/>
        <w:ind w:firstLine="420"/>
        <w:rPr>
          <w:rFonts w:ascii="Helvetica" w:hAnsi="Helvetica" w:cs="Helvetica"/>
          <w:sz w:val="27"/>
          <w:szCs w:val="27"/>
        </w:rPr>
      </w:pPr>
      <w:r>
        <w:rPr>
          <w:rFonts w:ascii="Helvetica" w:hAnsi="Helvetica" w:cs="Helvetica"/>
          <w:sz w:val="27"/>
          <w:szCs w:val="27"/>
        </w:rPr>
        <w:t>其优点是：一是价值交换直接完成，如果直接与资金清算挂钩则不存在托收逾期的问题；二是通过代码的控制在托收时不能进行其他操作，确保了账实相符。</w:t>
      </w:r>
    </w:p>
    <w:p w14:paraId="78A9849B" w14:textId="77777777" w:rsidR="00A46F55" w:rsidRDefault="00A46F55" w:rsidP="00A46F55">
      <w:pPr>
        <w:pStyle w:val="a3"/>
        <w:rPr>
          <w:rFonts w:ascii="Helvetica" w:hAnsi="Helvetica" w:cs="Helvetica"/>
          <w:sz w:val="27"/>
          <w:szCs w:val="27"/>
        </w:rPr>
      </w:pPr>
      <w:r>
        <w:rPr>
          <w:rFonts w:ascii="Helvetica" w:hAnsi="Helvetica" w:cs="Helvetica"/>
          <w:sz w:val="27"/>
          <w:szCs w:val="27"/>
        </w:rPr>
        <w:t>（三）数字票据的推广建议</w:t>
      </w:r>
    </w:p>
    <w:p w14:paraId="1A512CA4" w14:textId="77777777" w:rsidR="00A46F55" w:rsidRDefault="00A46F55" w:rsidP="00AA66B4">
      <w:pPr>
        <w:pStyle w:val="a3"/>
        <w:ind w:firstLine="420"/>
        <w:rPr>
          <w:rFonts w:ascii="Helvetica" w:hAnsi="Helvetica" w:cs="Helvetica"/>
          <w:sz w:val="27"/>
          <w:szCs w:val="27"/>
        </w:rPr>
      </w:pPr>
      <w:r w:rsidRPr="00AA66B4">
        <w:rPr>
          <w:rFonts w:ascii="Helvetica" w:hAnsi="Helvetica" w:cs="Helvetica"/>
          <w:b/>
          <w:color w:val="FF0000"/>
          <w:sz w:val="27"/>
          <w:szCs w:val="27"/>
          <w:u w:val="single"/>
        </w:rPr>
        <w:t>当前的电子票据市场发展很快，自人行</w:t>
      </w:r>
      <w:r w:rsidRPr="00AA66B4">
        <w:rPr>
          <w:rFonts w:ascii="Helvetica" w:hAnsi="Helvetica" w:cs="Helvetica"/>
          <w:b/>
          <w:color w:val="FF0000"/>
          <w:sz w:val="27"/>
          <w:szCs w:val="27"/>
          <w:u w:val="single"/>
        </w:rPr>
        <w:t>2009</w:t>
      </w:r>
      <w:r w:rsidRPr="00AA66B4">
        <w:rPr>
          <w:rFonts w:ascii="Helvetica" w:hAnsi="Helvetica" w:cs="Helvetica"/>
          <w:b/>
          <w:color w:val="FF0000"/>
          <w:sz w:val="27"/>
          <w:szCs w:val="27"/>
          <w:u w:val="single"/>
        </w:rPr>
        <w:t>年上线</w:t>
      </w:r>
      <w:r w:rsidRPr="00AA66B4">
        <w:rPr>
          <w:rFonts w:ascii="Helvetica" w:hAnsi="Helvetica" w:cs="Helvetica"/>
          <w:b/>
          <w:color w:val="FF0000"/>
          <w:sz w:val="27"/>
          <w:szCs w:val="27"/>
          <w:u w:val="single"/>
        </w:rPr>
        <w:t>ECDS</w:t>
      </w:r>
      <w:r w:rsidRPr="00AA66B4">
        <w:rPr>
          <w:rFonts w:ascii="Helvetica" w:hAnsi="Helvetica" w:cs="Helvetica"/>
          <w:b/>
          <w:color w:val="FF0000"/>
          <w:sz w:val="27"/>
          <w:szCs w:val="27"/>
          <w:u w:val="single"/>
        </w:rPr>
        <w:t>系统以来，截止目前有</w:t>
      </w:r>
      <w:r w:rsidRPr="00AA66B4">
        <w:rPr>
          <w:rFonts w:ascii="Helvetica" w:hAnsi="Helvetica" w:cs="Helvetica"/>
          <w:b/>
          <w:color w:val="FF0000"/>
          <w:sz w:val="27"/>
          <w:szCs w:val="27"/>
          <w:u w:val="single"/>
        </w:rPr>
        <w:t>400</w:t>
      </w:r>
      <w:r w:rsidRPr="00AA66B4">
        <w:rPr>
          <w:rFonts w:ascii="Helvetica" w:hAnsi="Helvetica" w:cs="Helvetica"/>
          <w:b/>
          <w:color w:val="FF0000"/>
          <w:sz w:val="27"/>
          <w:szCs w:val="27"/>
          <w:u w:val="single"/>
        </w:rPr>
        <w:t>多家银行、财务公司等接入，市场反响和接受程度较高。但是考虑到开发成本和准入资格等，接入方主要是国有银行、股份制商业银行、大型城商行和大型财务公司等，所以直接替换现有的电子票据会存在一定的障碍</w:t>
      </w:r>
      <w:r>
        <w:rPr>
          <w:rFonts w:ascii="Helvetica" w:hAnsi="Helvetica" w:cs="Helvetica"/>
          <w:sz w:val="27"/>
          <w:szCs w:val="27"/>
        </w:rPr>
        <w:t>。主要原因有：一是电子票据经过近</w:t>
      </w:r>
      <w:r>
        <w:rPr>
          <w:rFonts w:ascii="Helvetica" w:hAnsi="Helvetica" w:cs="Helvetica"/>
          <w:sz w:val="27"/>
          <w:szCs w:val="27"/>
        </w:rPr>
        <w:t>7</w:t>
      </w:r>
      <w:r>
        <w:rPr>
          <w:rFonts w:ascii="Helvetica" w:hAnsi="Helvetica" w:cs="Helvetica"/>
          <w:sz w:val="27"/>
          <w:szCs w:val="27"/>
        </w:rPr>
        <w:t>年的发展已经形成较为忠实的客户，市场的价格机制也初步形成，突然打破使</w:t>
      </w:r>
      <w:r>
        <w:rPr>
          <w:rFonts w:ascii="Helvetica" w:hAnsi="Helvetica" w:cs="Helvetica"/>
          <w:sz w:val="27"/>
          <w:szCs w:val="27"/>
        </w:rPr>
        <w:lastRenderedPageBreak/>
        <w:t>用习惯会相对比较困难。二是由于接入</w:t>
      </w:r>
      <w:r>
        <w:rPr>
          <w:rFonts w:ascii="Helvetica" w:hAnsi="Helvetica" w:cs="Helvetica"/>
          <w:sz w:val="27"/>
          <w:szCs w:val="27"/>
        </w:rPr>
        <w:t>ECDS</w:t>
      </w:r>
      <w:r>
        <w:rPr>
          <w:rFonts w:ascii="Helvetica" w:hAnsi="Helvetica" w:cs="Helvetica"/>
          <w:sz w:val="27"/>
          <w:szCs w:val="27"/>
        </w:rPr>
        <w:t>系统需要花费一定的开发和维护成本，一方面大型银行在成本支出角度往往不是最主要考虑的因素，而中小机构选择接入了</w:t>
      </w:r>
      <w:r>
        <w:rPr>
          <w:rFonts w:ascii="Helvetica" w:hAnsi="Helvetica" w:cs="Helvetica"/>
          <w:sz w:val="27"/>
          <w:szCs w:val="27"/>
        </w:rPr>
        <w:t>ECDS</w:t>
      </w:r>
      <w:r>
        <w:rPr>
          <w:rFonts w:ascii="Helvetica" w:hAnsi="Helvetica" w:cs="Helvetica"/>
          <w:sz w:val="27"/>
          <w:szCs w:val="27"/>
        </w:rPr>
        <w:t>系统也需要回报能覆盖支出，虽说数字票据的去中心化和去中介化会大幅降低开发、运维等成本，但对于已经加入</w:t>
      </w:r>
      <w:r>
        <w:rPr>
          <w:rFonts w:ascii="Helvetica" w:hAnsi="Helvetica" w:cs="Helvetica"/>
          <w:sz w:val="27"/>
          <w:szCs w:val="27"/>
        </w:rPr>
        <w:t>ECDS</w:t>
      </w:r>
      <w:r>
        <w:rPr>
          <w:rFonts w:ascii="Helvetica" w:hAnsi="Helvetica" w:cs="Helvetica"/>
          <w:sz w:val="27"/>
          <w:szCs w:val="27"/>
        </w:rPr>
        <w:t>系统的机构来说存在一个收益和成本的衡量问题。三是区块链作为一种颠覆性的技术和理念，其思想被接受有个逐步推进的过程，所以目前基于区块链的纯商业应用还几乎没有，在其应用场景被广泛看好的金融领域，数字票据也是先行先试的作用，所以会给参与者带来更多观望的空间，更多会存在</w:t>
      </w:r>
      <w:r>
        <w:rPr>
          <w:rFonts w:ascii="Helvetica" w:hAnsi="Helvetica" w:cs="Helvetica"/>
          <w:sz w:val="27"/>
          <w:szCs w:val="27"/>
        </w:rPr>
        <w:t>“</w:t>
      </w:r>
      <w:r>
        <w:rPr>
          <w:rFonts w:ascii="Helvetica" w:hAnsi="Helvetica" w:cs="Helvetica"/>
          <w:sz w:val="27"/>
          <w:szCs w:val="27"/>
        </w:rPr>
        <w:t>先看看别家机构用的怎么样</w:t>
      </w:r>
      <w:r>
        <w:rPr>
          <w:rFonts w:ascii="Helvetica" w:hAnsi="Helvetica" w:cs="Helvetica"/>
          <w:sz w:val="27"/>
          <w:szCs w:val="27"/>
        </w:rPr>
        <w:t>”</w:t>
      </w:r>
      <w:r>
        <w:rPr>
          <w:rFonts w:ascii="Helvetica" w:hAnsi="Helvetica" w:cs="Helvetica"/>
          <w:sz w:val="27"/>
          <w:szCs w:val="27"/>
        </w:rPr>
        <w:t>的心态来对待。</w:t>
      </w:r>
    </w:p>
    <w:p w14:paraId="372A4CA5" w14:textId="77777777" w:rsidR="00EE645D" w:rsidRDefault="00A46F55" w:rsidP="00EB1A78">
      <w:pPr>
        <w:pStyle w:val="a3"/>
        <w:ind w:firstLine="420"/>
        <w:rPr>
          <w:rFonts w:ascii="Helvetica" w:hAnsi="Helvetica" w:cs="Helvetica"/>
          <w:sz w:val="27"/>
          <w:szCs w:val="27"/>
        </w:rPr>
      </w:pPr>
      <w:r>
        <w:rPr>
          <w:rFonts w:ascii="Helvetica" w:hAnsi="Helvetica" w:cs="Helvetica"/>
          <w:sz w:val="27"/>
          <w:szCs w:val="27"/>
        </w:rPr>
        <w:t>所以，</w:t>
      </w:r>
      <w:r w:rsidRPr="00EB1A78">
        <w:rPr>
          <w:rFonts w:ascii="Helvetica" w:hAnsi="Helvetica" w:cs="Helvetica"/>
          <w:b/>
          <w:color w:val="FF0000"/>
          <w:sz w:val="27"/>
          <w:szCs w:val="27"/>
          <w:u w:val="single"/>
        </w:rPr>
        <w:t>对于基于区块链技术的数字票据使用推广，建议选取电子票据使用较少或没有、</w:t>
      </w:r>
      <w:r w:rsidRPr="00EB1A78">
        <w:rPr>
          <w:rFonts w:ascii="Helvetica" w:hAnsi="Helvetica" w:cs="Helvetica"/>
          <w:b/>
          <w:color w:val="FF0000"/>
          <w:sz w:val="27"/>
          <w:szCs w:val="27"/>
          <w:u w:val="single"/>
        </w:rPr>
        <w:t>IT</w:t>
      </w:r>
      <w:r w:rsidRPr="00EB1A78">
        <w:rPr>
          <w:rFonts w:ascii="Helvetica" w:hAnsi="Helvetica" w:cs="Helvetica"/>
          <w:b/>
          <w:color w:val="FF0000"/>
          <w:sz w:val="27"/>
          <w:szCs w:val="27"/>
          <w:u w:val="single"/>
        </w:rPr>
        <w:t>系统集中度较好的一些合作联盟、区域联盟或者协会单位来进行</w:t>
      </w:r>
      <w:r>
        <w:rPr>
          <w:rFonts w:ascii="Helvetica" w:hAnsi="Helvetica" w:cs="Helvetica"/>
          <w:sz w:val="27"/>
          <w:szCs w:val="27"/>
        </w:rPr>
        <w:t>，一是由于其尚未使用电子票据或者使用较少，省去了替代系统的支持，选择成本低，也易于从头开始培养意识和习惯。</w:t>
      </w:r>
    </w:p>
    <w:p w14:paraId="6CCB3134" w14:textId="77777777" w:rsidR="00EE645D" w:rsidRDefault="00A46F55" w:rsidP="00EB1A78">
      <w:pPr>
        <w:pStyle w:val="a3"/>
        <w:ind w:firstLine="420"/>
        <w:rPr>
          <w:rFonts w:ascii="Helvetica" w:hAnsi="Helvetica" w:cs="Helvetica"/>
          <w:sz w:val="27"/>
          <w:szCs w:val="27"/>
        </w:rPr>
      </w:pPr>
      <w:r>
        <w:rPr>
          <w:rFonts w:ascii="Helvetica" w:hAnsi="Helvetica" w:cs="Helvetica"/>
          <w:sz w:val="27"/>
          <w:szCs w:val="27"/>
        </w:rPr>
        <w:t>二是由于系统和管理的集中度较好，所以系统标准化成较高，使得基于区块链构建数字票据的开发成本降低，可以较少或几乎不用考虑不同机构的系统改造问题，管理协调成本也较低。</w:t>
      </w:r>
    </w:p>
    <w:p w14:paraId="4A2B7ADF" w14:textId="77777777" w:rsidR="00EE645D" w:rsidRDefault="00A46F55" w:rsidP="00EB1A78">
      <w:pPr>
        <w:pStyle w:val="a3"/>
        <w:ind w:firstLine="420"/>
        <w:rPr>
          <w:rFonts w:ascii="Helvetica" w:hAnsi="Helvetica" w:cs="Helvetica"/>
          <w:sz w:val="27"/>
          <w:szCs w:val="27"/>
        </w:rPr>
      </w:pPr>
      <w:r>
        <w:rPr>
          <w:rFonts w:ascii="Helvetica" w:hAnsi="Helvetica" w:cs="Helvetica"/>
          <w:sz w:val="27"/>
          <w:szCs w:val="27"/>
        </w:rPr>
        <w:t>三是对于合作联盟或者区域联盟单位，在思想认识和价值理念上，更容易达成共识，也更容易统一思想，做到数字票据在全辖的尽快使用。</w:t>
      </w:r>
    </w:p>
    <w:p w14:paraId="011594E8" w14:textId="77777777" w:rsidR="00EE645D" w:rsidRDefault="00A46F55" w:rsidP="00EB1A78">
      <w:pPr>
        <w:pStyle w:val="a3"/>
        <w:ind w:firstLine="420"/>
        <w:rPr>
          <w:rFonts w:ascii="Helvetica" w:hAnsi="Helvetica" w:cs="Helvetica"/>
          <w:sz w:val="27"/>
          <w:szCs w:val="27"/>
        </w:rPr>
      </w:pPr>
      <w:r>
        <w:rPr>
          <w:rFonts w:ascii="Helvetica" w:hAnsi="Helvetica" w:cs="Helvetica"/>
          <w:sz w:val="27"/>
          <w:szCs w:val="27"/>
        </w:rPr>
        <w:lastRenderedPageBreak/>
        <w:t>四是在整个票据市场上，可暂时形成</w:t>
      </w:r>
      <w:r w:rsidRPr="00EE645D">
        <w:rPr>
          <w:rFonts w:ascii="Helvetica" w:hAnsi="Helvetica" w:cs="Helvetica"/>
          <w:b/>
          <w:color w:val="FF0000"/>
          <w:sz w:val="27"/>
          <w:szCs w:val="27"/>
          <w:u w:val="single"/>
        </w:rPr>
        <w:t>纸质票据、电子票据和数字票据</w:t>
      </w:r>
      <w:r>
        <w:rPr>
          <w:rFonts w:ascii="Helvetica" w:hAnsi="Helvetica" w:cs="Helvetica"/>
          <w:sz w:val="27"/>
          <w:szCs w:val="27"/>
        </w:rPr>
        <w:t>共存的情形，</w:t>
      </w:r>
      <w:r w:rsidRPr="00EE645D">
        <w:rPr>
          <w:rFonts w:ascii="Helvetica" w:hAnsi="Helvetica" w:cs="Helvetica"/>
          <w:b/>
          <w:color w:val="FF0000"/>
          <w:sz w:val="27"/>
          <w:szCs w:val="27"/>
          <w:u w:val="single"/>
        </w:rPr>
        <w:t>但通过技术手段可以将纸质和电子票据转化为数字票据，从而逐步提升数字票据的市场占比</w:t>
      </w:r>
      <w:r>
        <w:rPr>
          <w:rFonts w:ascii="Helvetica" w:hAnsi="Helvetica" w:cs="Helvetica"/>
          <w:sz w:val="27"/>
          <w:szCs w:val="27"/>
        </w:rPr>
        <w:t>。</w:t>
      </w:r>
    </w:p>
    <w:p w14:paraId="33FE3E3B" w14:textId="77777777" w:rsidR="00EE645D" w:rsidRDefault="00A46F55" w:rsidP="00EB1A78">
      <w:pPr>
        <w:pStyle w:val="a3"/>
        <w:ind w:firstLine="420"/>
        <w:rPr>
          <w:rFonts w:ascii="Helvetica" w:hAnsi="Helvetica" w:cs="Helvetica"/>
          <w:sz w:val="27"/>
          <w:szCs w:val="27"/>
        </w:rPr>
      </w:pPr>
      <w:r>
        <w:rPr>
          <w:rFonts w:ascii="Helvetica" w:hAnsi="Helvetica" w:cs="Helvetica"/>
          <w:sz w:val="27"/>
          <w:szCs w:val="27"/>
        </w:rPr>
        <w:t>五是当在某一联盟中数字票据的使用得到实践验证并且体量逐步加大后，可对其他联盟或机构有示范作用，进而降低观望效果，吸引市场加入者。</w:t>
      </w:r>
    </w:p>
    <w:p w14:paraId="3BA62EE2" w14:textId="77777777" w:rsidR="00A46F55" w:rsidRPr="00EE645D" w:rsidRDefault="00A46F55" w:rsidP="00EB1A78">
      <w:pPr>
        <w:pStyle w:val="a3"/>
        <w:ind w:firstLine="420"/>
        <w:rPr>
          <w:rFonts w:ascii="Helvetica" w:hAnsi="Helvetica" w:cs="Helvetica"/>
          <w:b/>
          <w:color w:val="FF0000"/>
          <w:sz w:val="27"/>
          <w:szCs w:val="27"/>
          <w:u w:val="single"/>
        </w:rPr>
      </w:pPr>
      <w:r>
        <w:rPr>
          <w:rFonts w:ascii="Helvetica" w:hAnsi="Helvetica" w:cs="Helvetica"/>
          <w:sz w:val="27"/>
          <w:szCs w:val="27"/>
        </w:rPr>
        <w:t>六是</w:t>
      </w:r>
      <w:r w:rsidRPr="00EE645D">
        <w:rPr>
          <w:rFonts w:ascii="Helvetica" w:hAnsi="Helvetica" w:cs="Helvetica"/>
          <w:b/>
          <w:color w:val="FF0000"/>
          <w:sz w:val="27"/>
          <w:szCs w:val="27"/>
          <w:u w:val="single"/>
        </w:rPr>
        <w:t>对于城商行资金清算机构、农村金融资金清算机构以及省市级商业银行总行级机构，也具有相当的可操作性和实践性，可适当先行先试。</w:t>
      </w:r>
    </w:p>
    <w:p w14:paraId="71616416" w14:textId="77777777" w:rsidR="00A46F55" w:rsidRDefault="00A46F55" w:rsidP="00EE645D">
      <w:pPr>
        <w:pStyle w:val="a3"/>
        <w:ind w:firstLine="420"/>
        <w:rPr>
          <w:rFonts w:ascii="Helvetica" w:hAnsi="Helvetica" w:cs="Helvetica"/>
          <w:sz w:val="27"/>
          <w:szCs w:val="27"/>
        </w:rPr>
      </w:pPr>
      <w:r>
        <w:rPr>
          <w:rFonts w:ascii="Helvetica" w:hAnsi="Helvetica" w:cs="Helvetica"/>
          <w:sz w:val="27"/>
          <w:szCs w:val="27"/>
        </w:rPr>
        <w:t>此外，</w:t>
      </w:r>
      <w:r w:rsidRPr="00EE645D">
        <w:rPr>
          <w:rFonts w:ascii="Helvetica" w:hAnsi="Helvetica" w:cs="Helvetica"/>
          <w:b/>
          <w:sz w:val="27"/>
          <w:szCs w:val="27"/>
          <w:u w:val="single"/>
        </w:rPr>
        <w:t>国有银行和大型股份制商业银行由于</w:t>
      </w:r>
      <w:r w:rsidRPr="00EE645D">
        <w:rPr>
          <w:rFonts w:ascii="Helvetica" w:hAnsi="Helvetica" w:cs="Helvetica"/>
          <w:b/>
          <w:sz w:val="27"/>
          <w:szCs w:val="27"/>
          <w:u w:val="single"/>
        </w:rPr>
        <w:t>IT</w:t>
      </w:r>
      <w:r w:rsidRPr="00EE645D">
        <w:rPr>
          <w:rFonts w:ascii="Helvetica" w:hAnsi="Helvetica" w:cs="Helvetica"/>
          <w:b/>
          <w:sz w:val="27"/>
          <w:szCs w:val="27"/>
          <w:u w:val="single"/>
        </w:rPr>
        <w:t>实力较强，对新兴技术更容易关注、学习和接受，建议在构建初期适当加入或持续保持关注和跟踪，起到市场的引导和示范作用</w:t>
      </w:r>
      <w:r>
        <w:rPr>
          <w:rFonts w:ascii="Helvetica" w:hAnsi="Helvetica" w:cs="Helvetica"/>
          <w:sz w:val="27"/>
          <w:szCs w:val="27"/>
        </w:rPr>
        <w:t>。</w:t>
      </w:r>
    </w:p>
    <w:p w14:paraId="40498931" w14:textId="77777777" w:rsidR="00A46F55" w:rsidRDefault="00A46F55" w:rsidP="00A46F55">
      <w:pPr>
        <w:pStyle w:val="a3"/>
        <w:rPr>
          <w:rFonts w:ascii="Helvetica" w:hAnsi="Helvetica" w:cs="Helvetica"/>
          <w:sz w:val="27"/>
          <w:szCs w:val="27"/>
        </w:rPr>
      </w:pPr>
      <w:r>
        <w:rPr>
          <w:rFonts w:ascii="Helvetica" w:hAnsi="Helvetica" w:cs="Helvetica"/>
          <w:sz w:val="27"/>
          <w:szCs w:val="27"/>
        </w:rPr>
        <w:t>三、数字票据的扩展应用研究</w:t>
      </w:r>
    </w:p>
    <w:p w14:paraId="6020F78A" w14:textId="77777777" w:rsidR="00A46F55" w:rsidRDefault="00A46F55" w:rsidP="00A46F55">
      <w:pPr>
        <w:pStyle w:val="a3"/>
        <w:rPr>
          <w:rFonts w:ascii="Helvetica" w:hAnsi="Helvetica" w:cs="Helvetica"/>
          <w:sz w:val="27"/>
          <w:szCs w:val="27"/>
        </w:rPr>
      </w:pPr>
      <w:r>
        <w:rPr>
          <w:rFonts w:ascii="Helvetica" w:hAnsi="Helvetica" w:cs="Helvetica"/>
          <w:sz w:val="27"/>
          <w:szCs w:val="27"/>
        </w:rPr>
        <w:t>（一）票据交易所</w:t>
      </w:r>
    </w:p>
    <w:p w14:paraId="6BC541B2" w14:textId="77777777" w:rsidR="00085F78" w:rsidRDefault="00A46F55" w:rsidP="00EE645D">
      <w:pPr>
        <w:pStyle w:val="a3"/>
        <w:ind w:firstLine="420"/>
        <w:rPr>
          <w:rFonts w:ascii="Helvetica" w:hAnsi="Helvetica" w:cs="Helvetica"/>
          <w:sz w:val="27"/>
          <w:szCs w:val="27"/>
        </w:rPr>
      </w:pPr>
      <w:r w:rsidRPr="00085F78">
        <w:rPr>
          <w:rFonts w:ascii="Helvetica" w:hAnsi="Helvetica" w:cs="Helvetica"/>
          <w:b/>
          <w:color w:val="FF0000"/>
          <w:sz w:val="27"/>
          <w:szCs w:val="27"/>
          <w:u w:val="single"/>
        </w:rPr>
        <w:t>在票据交易所中，与票据流转环节中的指定目标交易不同，其更多的交易是非指定目标、由票据交易所建立市场匹配规则来进行代码级的匹配</w:t>
      </w:r>
      <w:r>
        <w:rPr>
          <w:rFonts w:ascii="Helvetica" w:hAnsi="Helvetica" w:cs="Helvetica"/>
          <w:sz w:val="27"/>
          <w:szCs w:val="27"/>
        </w:rPr>
        <w:t>。</w:t>
      </w:r>
    </w:p>
    <w:p w14:paraId="09763E55" w14:textId="77777777" w:rsidR="00A46F55" w:rsidRDefault="00A46F55" w:rsidP="00EE645D">
      <w:pPr>
        <w:pStyle w:val="a3"/>
        <w:ind w:firstLine="420"/>
        <w:rPr>
          <w:rFonts w:ascii="Helvetica" w:hAnsi="Helvetica" w:cs="Helvetica"/>
          <w:sz w:val="27"/>
          <w:szCs w:val="27"/>
        </w:rPr>
      </w:pPr>
      <w:r>
        <w:rPr>
          <w:rFonts w:ascii="Helvetica" w:hAnsi="Helvetica" w:cs="Helvetica"/>
          <w:sz w:val="27"/>
          <w:szCs w:val="27"/>
        </w:rPr>
        <w:t>卖方节点将自己要卖出的票据根据自身需求和交易规则等进行编程后发布，买方节点将自己买入需求进行编程发布，而票据交易所作为网</w:t>
      </w:r>
      <w:r>
        <w:rPr>
          <w:rFonts w:ascii="Helvetica" w:hAnsi="Helvetica" w:cs="Helvetica"/>
          <w:sz w:val="27"/>
          <w:szCs w:val="27"/>
        </w:rPr>
        <w:lastRenderedPageBreak/>
        <w:t>络中的一个节点，</w:t>
      </w:r>
      <w:r w:rsidRPr="00085F78">
        <w:rPr>
          <w:rFonts w:ascii="Helvetica" w:hAnsi="Helvetica" w:cs="Helvetica"/>
          <w:b/>
          <w:sz w:val="27"/>
          <w:szCs w:val="27"/>
          <w:u w:val="single"/>
        </w:rPr>
        <w:t>可以制订代码的匹配规则</w:t>
      </w:r>
      <w:r>
        <w:rPr>
          <w:rFonts w:ascii="Helvetica" w:hAnsi="Helvetica" w:cs="Helvetica"/>
          <w:sz w:val="27"/>
          <w:szCs w:val="27"/>
        </w:rPr>
        <w:t>，待买卖双方的代码通过匹配规则达成共识并得到双方确认后，进入指定目标交易的票据流转环节。</w:t>
      </w:r>
    </w:p>
    <w:p w14:paraId="1841EF50" w14:textId="77777777" w:rsidR="00A46F55" w:rsidRDefault="00A46F55" w:rsidP="00085F78">
      <w:pPr>
        <w:pStyle w:val="a3"/>
        <w:ind w:firstLine="420"/>
        <w:rPr>
          <w:rFonts w:ascii="Helvetica" w:hAnsi="Helvetica" w:cs="Helvetica"/>
          <w:sz w:val="27"/>
          <w:szCs w:val="27"/>
        </w:rPr>
      </w:pPr>
      <w:r>
        <w:rPr>
          <w:rFonts w:ascii="Helvetica" w:hAnsi="Helvetica" w:cs="Helvetica"/>
          <w:sz w:val="27"/>
          <w:szCs w:val="27"/>
        </w:rPr>
        <w:t>按照现有的模式，票据交易所用来公布和制订规则，维护中心系统运行，</w:t>
      </w:r>
      <w:r w:rsidRPr="00903DA0">
        <w:rPr>
          <w:rFonts w:ascii="Helvetica" w:hAnsi="Helvetica" w:cs="Helvetica"/>
          <w:b/>
          <w:color w:val="FF0000"/>
          <w:sz w:val="27"/>
          <w:szCs w:val="27"/>
          <w:u w:val="single"/>
        </w:rPr>
        <w:t>但在区块链模式下，也可以将其设定为特殊角色节点，用于发布公认的参数控制（比如节假日、计息方式）规则、使得全网节点的任何行为都要遵照这些规则来进行，实现了交易所的核心职能</w:t>
      </w:r>
      <w:r>
        <w:rPr>
          <w:rFonts w:ascii="Helvetica" w:hAnsi="Helvetica" w:cs="Helvetica"/>
          <w:sz w:val="27"/>
          <w:szCs w:val="27"/>
        </w:rPr>
        <w:t>。此外，对</w:t>
      </w:r>
      <w:r w:rsidRPr="00903DA0">
        <w:rPr>
          <w:rFonts w:ascii="Helvetica" w:hAnsi="Helvetica" w:cs="Helvetica"/>
          <w:b/>
          <w:color w:val="FF0000"/>
          <w:sz w:val="27"/>
          <w:szCs w:val="27"/>
          <w:u w:val="single"/>
        </w:rPr>
        <w:t>于票据交易所中的信息、风险、产品等模块，可以通过区块链中的数据回溯功能，充分发挥其分布式数据库存储的作用，对于票据的承兑、交易、企业、银行和客户信息等进行数据挖掘，建立票据的评级评估体系</w:t>
      </w:r>
      <w:r>
        <w:rPr>
          <w:rFonts w:ascii="Helvetica" w:hAnsi="Helvetica" w:cs="Helvetica"/>
          <w:sz w:val="27"/>
          <w:szCs w:val="27"/>
        </w:rPr>
        <w:t>。对风险预警、风险处置、风险信息等通过大数据挖掘评估、模型建设等积累经验，防范票据风险。对于国内票据产品积极组合，通过大数据挖掘实现跨业、跨产品、跨区域的设计和重构，更好的服务于经济和金融发展。对于交易清算功能，则可考虑采用数字货币或实物货币关联的方式来解决。</w:t>
      </w:r>
    </w:p>
    <w:p w14:paraId="34869EE3" w14:textId="77777777" w:rsidR="00A46F55" w:rsidRDefault="00A46F55" w:rsidP="00A46F55">
      <w:pPr>
        <w:pStyle w:val="a3"/>
        <w:rPr>
          <w:rFonts w:ascii="Helvetica" w:hAnsi="Helvetica" w:cs="Helvetica"/>
          <w:sz w:val="27"/>
          <w:szCs w:val="27"/>
        </w:rPr>
      </w:pPr>
      <w:r>
        <w:rPr>
          <w:rFonts w:ascii="Helvetica" w:hAnsi="Helvetica" w:cs="Helvetica"/>
          <w:sz w:val="27"/>
          <w:szCs w:val="27"/>
        </w:rPr>
        <w:t>（二）纸质票据托管</w:t>
      </w:r>
    </w:p>
    <w:p w14:paraId="2B8A479A" w14:textId="77777777" w:rsidR="00A46F55" w:rsidRDefault="00A46F55" w:rsidP="00903DA0">
      <w:pPr>
        <w:pStyle w:val="a3"/>
        <w:ind w:firstLine="420"/>
        <w:rPr>
          <w:rFonts w:ascii="Helvetica" w:hAnsi="Helvetica" w:cs="Helvetica"/>
          <w:sz w:val="27"/>
          <w:szCs w:val="27"/>
        </w:rPr>
      </w:pPr>
      <w:r w:rsidRPr="00903DA0">
        <w:rPr>
          <w:rFonts w:ascii="Helvetica" w:hAnsi="Helvetica" w:cs="Helvetica"/>
          <w:b/>
          <w:color w:val="FF0000"/>
          <w:sz w:val="27"/>
          <w:szCs w:val="27"/>
          <w:u w:val="single"/>
        </w:rPr>
        <w:t>由于纸质票据在市场中还占比较大，且在未来的很长时间内将一直存在</w:t>
      </w:r>
      <w:r>
        <w:rPr>
          <w:rFonts w:ascii="Helvetica" w:hAnsi="Helvetica" w:cs="Helvetica"/>
          <w:sz w:val="27"/>
          <w:szCs w:val="27"/>
        </w:rPr>
        <w:t>，所以，势必存在将纸质票据托管后转化为数字票据，进而形成和原始数字票据一样的功能的需求。</w:t>
      </w:r>
      <w:r w:rsidRPr="00903DA0">
        <w:rPr>
          <w:rFonts w:ascii="Helvetica" w:hAnsi="Helvetica" w:cs="Helvetica"/>
          <w:b/>
          <w:sz w:val="27"/>
          <w:szCs w:val="27"/>
          <w:u w:val="single"/>
        </w:rPr>
        <w:t>可参照当前纸质票据办理贴现业务时查询查复的业务场景</w:t>
      </w:r>
      <w:r w:rsidRPr="00903DA0">
        <w:rPr>
          <w:rFonts w:ascii="Helvetica" w:hAnsi="Helvetica" w:cs="Helvetica"/>
          <w:b/>
          <w:sz w:val="27"/>
          <w:szCs w:val="27"/>
          <w:u w:val="single"/>
        </w:rPr>
        <w:t>:</w:t>
      </w:r>
      <w:r w:rsidRPr="00903DA0">
        <w:rPr>
          <w:rFonts w:ascii="Helvetica" w:hAnsi="Helvetica" w:cs="Helvetica"/>
          <w:b/>
          <w:sz w:val="27"/>
          <w:szCs w:val="27"/>
          <w:u w:val="single"/>
        </w:rPr>
        <w:t>贴现行根据贴现企业的提供的票据向承兑行发出查询，承兑行在确认核实后回复</w:t>
      </w:r>
      <w:r w:rsidRPr="00903DA0">
        <w:rPr>
          <w:rFonts w:ascii="Helvetica" w:hAnsi="Helvetica" w:cs="Helvetica"/>
          <w:b/>
          <w:sz w:val="27"/>
          <w:szCs w:val="27"/>
          <w:u w:val="single"/>
        </w:rPr>
        <w:t>“</w:t>
      </w:r>
      <w:r w:rsidRPr="00903DA0">
        <w:rPr>
          <w:rFonts w:ascii="Helvetica" w:hAnsi="Helvetica" w:cs="Helvetica"/>
          <w:b/>
          <w:sz w:val="27"/>
          <w:szCs w:val="27"/>
          <w:u w:val="single"/>
        </w:rPr>
        <w:t>此票据为我行所承兑，无公示催告，无挂失止付，真伪自辨</w:t>
      </w:r>
      <w:r w:rsidRPr="00903DA0">
        <w:rPr>
          <w:rFonts w:ascii="Helvetica" w:hAnsi="Helvetica" w:cs="Helvetica"/>
          <w:b/>
          <w:sz w:val="27"/>
          <w:szCs w:val="27"/>
          <w:u w:val="single"/>
        </w:rPr>
        <w:t>”</w:t>
      </w:r>
      <w:r w:rsidRPr="00903DA0">
        <w:rPr>
          <w:rFonts w:ascii="Helvetica" w:hAnsi="Helvetica" w:cs="Helvetica"/>
          <w:b/>
          <w:sz w:val="27"/>
          <w:szCs w:val="27"/>
          <w:u w:val="single"/>
        </w:rPr>
        <w:t>的报文</w:t>
      </w:r>
      <w:r>
        <w:rPr>
          <w:rFonts w:ascii="Helvetica" w:hAnsi="Helvetica" w:cs="Helvetica"/>
          <w:sz w:val="27"/>
          <w:szCs w:val="27"/>
        </w:rPr>
        <w:t>。所以，类比此模式，在区块链构建的</w:t>
      </w:r>
      <w:r w:rsidRPr="00903DA0">
        <w:rPr>
          <w:rFonts w:ascii="Helvetica" w:hAnsi="Helvetica" w:cs="Helvetica"/>
          <w:b/>
          <w:sz w:val="27"/>
          <w:szCs w:val="27"/>
          <w:u w:val="single"/>
        </w:rPr>
        <w:lastRenderedPageBreak/>
        <w:t>数字票据系统中，托管方作为一个网络节点，发布一条信息（包含票据的所有要素）至委托方所在的网络节点，并声明委托方拥有该票据资产，票面真实，目前保管在托管方，此时选取的第三方做信息记录的节点为票据的承兑行，其完成记账并生成数据区块后，委托方所在的网络节点名下增加该票据资产，与数字票据一样流转和使用</w:t>
      </w:r>
      <w:r>
        <w:rPr>
          <w:rFonts w:ascii="Helvetica" w:hAnsi="Helvetica" w:cs="Helvetica"/>
          <w:sz w:val="27"/>
          <w:szCs w:val="27"/>
        </w:rPr>
        <w:t>。</w:t>
      </w:r>
    </w:p>
    <w:p w14:paraId="72E9B051" w14:textId="77777777" w:rsidR="00A46F55" w:rsidRDefault="00A46F55" w:rsidP="00484857">
      <w:pPr>
        <w:pStyle w:val="a3"/>
        <w:ind w:firstLine="420"/>
        <w:rPr>
          <w:rFonts w:ascii="Helvetica" w:hAnsi="Helvetica" w:cs="Helvetica"/>
          <w:sz w:val="27"/>
          <w:szCs w:val="27"/>
        </w:rPr>
      </w:pPr>
      <w:r>
        <w:rPr>
          <w:rFonts w:ascii="Helvetica" w:hAnsi="Helvetica" w:cs="Helvetica"/>
          <w:sz w:val="27"/>
          <w:szCs w:val="27"/>
        </w:rPr>
        <w:t>此方法的优点是：一是当消息的发起方为托管方节点时，已经表明完成了票据的审验和保管，其必然要对票据审验的真伪性负责，解决了票据的真实性问题；二是增加承兑行验证和记账，为了防止托管方节点和委托方节点联合作弊，即托管方发布委托方并不拥有的票据资产信息，解决了票据的存在性问题；三是由承兑行验证和记账，解决了防止承兑行、托管方和委托方三方联合作弊，因为承兑行验证通过并完成记账化，在这个数字票据的记录中到期时其是要提供资金给持票人的，起到了对承兑行的限制作用，解决了票据的有效性问题。</w:t>
      </w:r>
    </w:p>
    <w:p w14:paraId="0A1DF74F" w14:textId="77777777" w:rsidR="00A46F55" w:rsidRDefault="00A46F55" w:rsidP="00484857">
      <w:pPr>
        <w:pStyle w:val="a3"/>
        <w:ind w:firstLine="420"/>
        <w:rPr>
          <w:rFonts w:ascii="Helvetica" w:hAnsi="Helvetica" w:cs="Helvetica"/>
          <w:sz w:val="27"/>
          <w:szCs w:val="27"/>
        </w:rPr>
      </w:pPr>
      <w:r>
        <w:rPr>
          <w:rFonts w:ascii="Helvetica" w:hAnsi="Helvetica" w:cs="Helvetica"/>
          <w:sz w:val="27"/>
          <w:szCs w:val="27"/>
        </w:rPr>
        <w:t>（三）监管层面</w:t>
      </w:r>
    </w:p>
    <w:p w14:paraId="3AA54A1F" w14:textId="77777777" w:rsidR="00A46F55" w:rsidRDefault="00A46F55" w:rsidP="00484857">
      <w:pPr>
        <w:pStyle w:val="a3"/>
        <w:ind w:firstLine="420"/>
        <w:rPr>
          <w:rFonts w:ascii="Helvetica" w:hAnsi="Helvetica" w:cs="Helvetica"/>
          <w:sz w:val="27"/>
          <w:szCs w:val="27"/>
        </w:rPr>
      </w:pPr>
      <w:r>
        <w:rPr>
          <w:rFonts w:ascii="Helvetica" w:hAnsi="Helvetica" w:cs="Helvetica"/>
          <w:sz w:val="27"/>
          <w:szCs w:val="27"/>
        </w:rPr>
        <w:t>监管方在区块链中可以是一个普通节点，通过前后相连构成的不可篡改的时间戳，完全透明的数据管理体系所提供的可信任的追溯途径，来实现对监管信息的无成本调阅。另外，监管方也可以是具有一定角色的节点：一是通过智能合约建立市场统一的规则和秩序。二是监管规则也可以通过在链条中通过编程来建立共用约束代码，实现监管政策全覆盖和硬控制。这些功能在前文中已有详细介绍，在此不做赘述。</w:t>
      </w:r>
    </w:p>
    <w:p w14:paraId="7219587B" w14:textId="77777777" w:rsidR="00A46F55" w:rsidRDefault="00A46F55" w:rsidP="00484857">
      <w:pPr>
        <w:pStyle w:val="a3"/>
        <w:ind w:firstLine="420"/>
        <w:rPr>
          <w:rFonts w:ascii="Helvetica" w:hAnsi="Helvetica" w:cs="Helvetica"/>
          <w:sz w:val="27"/>
          <w:szCs w:val="27"/>
        </w:rPr>
      </w:pPr>
      <w:r>
        <w:rPr>
          <w:rFonts w:ascii="Helvetica" w:hAnsi="Helvetica" w:cs="Helvetica"/>
          <w:sz w:val="27"/>
          <w:szCs w:val="27"/>
        </w:rPr>
        <w:t>（四）对其他金融产品的借鉴和推广</w:t>
      </w:r>
    </w:p>
    <w:p w14:paraId="516462FD" w14:textId="77777777" w:rsidR="00484857" w:rsidRDefault="00A46F55" w:rsidP="00484857">
      <w:pPr>
        <w:pStyle w:val="a3"/>
        <w:ind w:firstLine="420"/>
        <w:rPr>
          <w:rFonts w:ascii="Helvetica" w:hAnsi="Helvetica" w:cs="Helvetica"/>
          <w:sz w:val="27"/>
          <w:szCs w:val="27"/>
        </w:rPr>
      </w:pPr>
      <w:r>
        <w:rPr>
          <w:rFonts w:ascii="Helvetica" w:hAnsi="Helvetica" w:cs="Helvetica"/>
          <w:sz w:val="27"/>
          <w:szCs w:val="27"/>
        </w:rPr>
        <w:lastRenderedPageBreak/>
        <w:t>由于区块链技术本质是一种互联网协议，是一种标准化的数据层服务，其本质是搭建基础的服务协议并构建共识规则，进而产生应用层的场景。</w:t>
      </w:r>
    </w:p>
    <w:p w14:paraId="13366AF1" w14:textId="77777777" w:rsidR="00A46F55" w:rsidRDefault="00A46F55" w:rsidP="00484857">
      <w:pPr>
        <w:pStyle w:val="a3"/>
        <w:ind w:firstLineChars="255" w:firstLine="688"/>
        <w:rPr>
          <w:rFonts w:ascii="Helvetica" w:hAnsi="Helvetica" w:cs="Helvetica"/>
          <w:sz w:val="27"/>
          <w:szCs w:val="27"/>
        </w:rPr>
      </w:pPr>
      <w:r w:rsidRPr="00484857">
        <w:rPr>
          <w:rFonts w:ascii="Helvetica" w:hAnsi="Helvetica" w:cs="Helvetica"/>
          <w:b/>
          <w:color w:val="FF0000"/>
          <w:sz w:val="27"/>
          <w:szCs w:val="27"/>
          <w:u w:val="single"/>
        </w:rPr>
        <w:t>数字票据就相当于基于这种标准协议构建的一种应用场景，所以这意味着一旦数字票据成功使用后，其基础的服务协议已经搭建完毕，在应用层并可适用于除票据外的其他多项金融产品，比如债券、股权、外汇、纸黄金等一系列金融产品，只需将应用场景和共识规则做适当修改和调整即可</w:t>
      </w:r>
      <w:r>
        <w:rPr>
          <w:rFonts w:ascii="Helvetica" w:hAnsi="Helvetica" w:cs="Helvetica"/>
          <w:sz w:val="27"/>
          <w:szCs w:val="27"/>
        </w:rPr>
        <w:t>。所以，数字票据的构建不光只是区块链在票据领域的应用，其等于构建了一套可应用多项金融产品的基础协议和服务，势必为拓宽区块链在金融领域的使用打下良好的基础，从而形成对抗互联网金融最好的手段和工具。</w:t>
      </w:r>
    </w:p>
    <w:p w14:paraId="29B149AA" w14:textId="77777777" w:rsidR="00A46F55" w:rsidRDefault="00A46F55" w:rsidP="00A46F55">
      <w:pPr>
        <w:pStyle w:val="a3"/>
        <w:rPr>
          <w:rFonts w:ascii="Helvetica" w:hAnsi="Helvetica" w:cs="Helvetica"/>
          <w:sz w:val="27"/>
          <w:szCs w:val="27"/>
        </w:rPr>
      </w:pPr>
      <w:r>
        <w:rPr>
          <w:rFonts w:ascii="Helvetica" w:hAnsi="Helvetica" w:cs="Helvetica"/>
          <w:sz w:val="27"/>
          <w:szCs w:val="27"/>
        </w:rPr>
        <w:t>四、亟待深化研究的问题</w:t>
      </w:r>
    </w:p>
    <w:p w14:paraId="1163B562" w14:textId="77777777" w:rsidR="00A46F55" w:rsidRDefault="00A46F55" w:rsidP="00484857">
      <w:pPr>
        <w:pStyle w:val="a3"/>
        <w:ind w:firstLine="420"/>
        <w:rPr>
          <w:rFonts w:ascii="Helvetica" w:hAnsi="Helvetica" w:cs="Helvetica"/>
          <w:sz w:val="27"/>
          <w:szCs w:val="27"/>
        </w:rPr>
      </w:pPr>
      <w:r>
        <w:rPr>
          <w:rFonts w:ascii="Helvetica" w:hAnsi="Helvetica" w:cs="Helvetica"/>
          <w:sz w:val="27"/>
          <w:szCs w:val="27"/>
        </w:rPr>
        <w:t>（一）区块链自身的问题</w:t>
      </w:r>
    </w:p>
    <w:p w14:paraId="3932340A" w14:textId="77777777" w:rsidR="00A46F55" w:rsidRDefault="00A46F55" w:rsidP="00484857">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高能耗问题：众所周知，在传统的货币银行学体系中存在不可能三角的辩证逻辑，在区块链构建中的数字货币经济学体系中也存在相应的不可能三角，即不可能同时达到去中心化、低能耗和高度安全这三个要求，比如在比特币的实际应用中，其发展带来的结果是实现了计算机硬件的快速提升和膨胀，在</w:t>
      </w:r>
      <w:r>
        <w:rPr>
          <w:rFonts w:ascii="Helvetica" w:hAnsi="Helvetica" w:cs="Helvetica"/>
          <w:sz w:val="27"/>
          <w:szCs w:val="27"/>
        </w:rPr>
        <w:t>“</w:t>
      </w:r>
      <w:r>
        <w:rPr>
          <w:rFonts w:ascii="Helvetica" w:hAnsi="Helvetica" w:cs="Helvetica"/>
          <w:sz w:val="27"/>
          <w:szCs w:val="27"/>
        </w:rPr>
        <w:t>挖矿</w:t>
      </w:r>
      <w:r>
        <w:rPr>
          <w:rFonts w:ascii="Helvetica" w:hAnsi="Helvetica" w:cs="Helvetica"/>
          <w:sz w:val="27"/>
          <w:szCs w:val="27"/>
        </w:rPr>
        <w:t>”</w:t>
      </w:r>
      <w:r>
        <w:rPr>
          <w:rFonts w:ascii="Helvetica" w:hAnsi="Helvetica" w:cs="Helvetica"/>
          <w:sz w:val="27"/>
          <w:szCs w:val="27"/>
        </w:rPr>
        <w:t>过程中的主要成本也转移到硬件成本和由之带来的电力成本等。所以，如何应用区块链技术实现权益成本收益后，让其技术功效发挥至最大化将成为未来急需解决的重点之一。</w:t>
      </w:r>
    </w:p>
    <w:p w14:paraId="56032964" w14:textId="77777777" w:rsidR="00A46F55" w:rsidRDefault="00A46F55" w:rsidP="00484857">
      <w:pPr>
        <w:pStyle w:val="a3"/>
        <w:ind w:firstLine="420"/>
        <w:rPr>
          <w:rFonts w:ascii="Helvetica" w:hAnsi="Helvetica" w:cs="Helvetica"/>
          <w:sz w:val="27"/>
          <w:szCs w:val="27"/>
        </w:rPr>
      </w:pPr>
      <w:r>
        <w:rPr>
          <w:rFonts w:ascii="Helvetica" w:hAnsi="Helvetica" w:cs="Helvetica"/>
          <w:sz w:val="27"/>
          <w:szCs w:val="27"/>
        </w:rPr>
        <w:lastRenderedPageBreak/>
        <w:t>2</w:t>
      </w:r>
      <w:r>
        <w:rPr>
          <w:rFonts w:ascii="Helvetica" w:hAnsi="Helvetica" w:cs="Helvetica"/>
          <w:sz w:val="27"/>
          <w:szCs w:val="27"/>
        </w:rPr>
        <w:t>、数据的存储空间问题：由于利用区块链构建的系统需要记录从一开始发生每一笔信息，并且参与进来的每个节点都要下载存储并实时更新数据区块，所以一旦每个参与的节点的数据都完全同步的话，一方面网络压力较大，另一方面每个参与节点的存储空间容量要求可能会成为制约其发展的关键问题。</w:t>
      </w:r>
    </w:p>
    <w:p w14:paraId="5257BF4A" w14:textId="77777777" w:rsidR="00A46F55" w:rsidRDefault="00A46F55" w:rsidP="00484857">
      <w:pPr>
        <w:pStyle w:val="a3"/>
        <w:ind w:firstLine="420"/>
        <w:rPr>
          <w:rFonts w:ascii="Helvetica" w:hAnsi="Helvetica" w:cs="Helvetica"/>
          <w:sz w:val="27"/>
          <w:szCs w:val="27"/>
        </w:rPr>
      </w:pPr>
      <w:r>
        <w:rPr>
          <w:rFonts w:ascii="Helvetica" w:hAnsi="Helvetica" w:cs="Helvetica"/>
          <w:sz w:val="27"/>
          <w:szCs w:val="27"/>
        </w:rPr>
        <w:t>3</w:t>
      </w:r>
      <w:r>
        <w:rPr>
          <w:rFonts w:ascii="Helvetica" w:hAnsi="Helvetica" w:cs="Helvetica"/>
          <w:sz w:val="27"/>
          <w:szCs w:val="27"/>
        </w:rPr>
        <w:t>、处理抗压能力问题：由于基于区块链构建的系统遵循木桶理论，即永远要考虑所有网络节点中处理速度和网络环境最差的那个，所以，一旦将区块链技术推广至大规模交易环境下，其整体的抗压能力还没有得到实际的验证，一旦每秒产生的交易量超过系统的设计容纳能力，或者超过最弱节点的容纳能力，那么交易就自动进入到队列进行排队，给使用者带来不良体验。例如，比特币的设定是每秒记录</w:t>
      </w:r>
      <w:r>
        <w:rPr>
          <w:rFonts w:ascii="Helvetica" w:hAnsi="Helvetica" w:cs="Helvetica"/>
          <w:sz w:val="27"/>
          <w:szCs w:val="27"/>
        </w:rPr>
        <w:t>7</w:t>
      </w:r>
      <w:r>
        <w:rPr>
          <w:rFonts w:ascii="Helvetica" w:hAnsi="Helvetica" w:cs="Helvetica"/>
          <w:sz w:val="27"/>
          <w:szCs w:val="27"/>
        </w:rPr>
        <w:t>笔交易，产生的数据区块大小</w:t>
      </w:r>
      <w:r>
        <w:rPr>
          <w:rFonts w:ascii="Helvetica" w:hAnsi="Helvetica" w:cs="Helvetica"/>
          <w:sz w:val="27"/>
          <w:szCs w:val="27"/>
        </w:rPr>
        <w:t>1m</w:t>
      </w:r>
      <w:r>
        <w:rPr>
          <w:rFonts w:ascii="Helvetica" w:hAnsi="Helvetica" w:cs="Helvetica"/>
          <w:sz w:val="27"/>
          <w:szCs w:val="27"/>
        </w:rPr>
        <w:t>左右，但随着其加入者的增多，导致了交易量的提升，并且某个节点交互能力差、容纳力不足可能性增大，整个比特币的网络已经严重超载，</w:t>
      </w:r>
      <w:r>
        <w:rPr>
          <w:rFonts w:ascii="Helvetica" w:hAnsi="Helvetica" w:cs="Helvetica"/>
          <w:sz w:val="27"/>
          <w:szCs w:val="27"/>
        </w:rPr>
        <w:t>transaction pool</w:t>
      </w:r>
      <w:r>
        <w:rPr>
          <w:rFonts w:ascii="Helvetica" w:hAnsi="Helvetica" w:cs="Helvetica"/>
          <w:sz w:val="27"/>
          <w:szCs w:val="27"/>
        </w:rPr>
        <w:t>中有大量的交易在排队等待被打包成数据区块。</w:t>
      </w:r>
    </w:p>
    <w:p w14:paraId="0B524B2F" w14:textId="77777777" w:rsidR="00A46F55" w:rsidRDefault="00A46F55" w:rsidP="00920894">
      <w:pPr>
        <w:pStyle w:val="a3"/>
        <w:ind w:firstLine="420"/>
        <w:rPr>
          <w:rFonts w:ascii="Helvetica" w:hAnsi="Helvetica" w:cs="Helvetica"/>
          <w:sz w:val="27"/>
          <w:szCs w:val="27"/>
        </w:rPr>
      </w:pPr>
      <w:r>
        <w:rPr>
          <w:rFonts w:ascii="Helvetica" w:hAnsi="Helvetica" w:cs="Helvetica"/>
          <w:sz w:val="27"/>
          <w:szCs w:val="27"/>
        </w:rPr>
        <w:t>（二）在数字票据应用中的问题</w:t>
      </w:r>
    </w:p>
    <w:p w14:paraId="6F1B009F" w14:textId="77777777" w:rsidR="00A46F55" w:rsidRDefault="00A46F55" w:rsidP="00920894">
      <w:pPr>
        <w:pStyle w:val="a3"/>
        <w:ind w:firstLine="420"/>
        <w:rPr>
          <w:rFonts w:ascii="Helvetica" w:hAnsi="Helvetica" w:cs="Helvetica"/>
          <w:sz w:val="27"/>
          <w:szCs w:val="27"/>
        </w:rPr>
      </w:pPr>
      <w:r>
        <w:rPr>
          <w:rFonts w:ascii="Helvetica" w:hAnsi="Helvetica" w:cs="Helvetica"/>
          <w:sz w:val="27"/>
          <w:szCs w:val="27"/>
        </w:rPr>
        <w:t>1</w:t>
      </w:r>
      <w:r>
        <w:rPr>
          <w:rFonts w:ascii="Helvetica" w:hAnsi="Helvetica" w:cs="Helvetica"/>
          <w:sz w:val="27"/>
          <w:szCs w:val="27"/>
        </w:rPr>
        <w:t>、在传统的票据系统设计模式中，一旦提供标准化的开发接口，跨技术平台的系统对接和数据交互式并不存在障碍。但是借助区块链构建的数字票据，每个节点都代表一个市场的参与方，自身也有相应的系统在运行，另外，在票据交易所的构造过程中，数字票据所在的联盟链还需要与其他技术平台下的系统或者其他联盟链之间发生数据交互和功</w:t>
      </w:r>
      <w:r>
        <w:rPr>
          <w:rFonts w:ascii="Helvetica" w:hAnsi="Helvetica" w:cs="Helvetica"/>
          <w:sz w:val="27"/>
          <w:szCs w:val="27"/>
        </w:rPr>
        <w:lastRenderedPageBreak/>
        <w:t>能调用等，产生了基于区块链构建的数字票据系统如何与其他平台下系统对接的问题。</w:t>
      </w:r>
    </w:p>
    <w:p w14:paraId="79F3B697" w14:textId="77777777" w:rsidR="00A46F55" w:rsidRDefault="00A46F55" w:rsidP="00920894">
      <w:pPr>
        <w:pStyle w:val="a3"/>
        <w:ind w:firstLine="420"/>
        <w:rPr>
          <w:rFonts w:ascii="Helvetica" w:hAnsi="Helvetica" w:cs="Helvetica"/>
          <w:sz w:val="27"/>
          <w:szCs w:val="27"/>
        </w:rPr>
      </w:pPr>
      <w:r>
        <w:rPr>
          <w:rFonts w:ascii="Helvetica" w:hAnsi="Helvetica" w:cs="Helvetica"/>
          <w:sz w:val="27"/>
          <w:szCs w:val="27"/>
        </w:rPr>
        <w:t>2</w:t>
      </w:r>
      <w:r>
        <w:rPr>
          <w:rFonts w:ascii="Helvetica" w:hAnsi="Helvetica" w:cs="Helvetica"/>
          <w:sz w:val="27"/>
          <w:szCs w:val="27"/>
        </w:rPr>
        <w:t>、由于借助区块链构建数字票据本质上是替代现有电子票据的构建方式，实现点对点的价值传递，但在整个社会没有公开发行和使用数字货币的前提下，如何实现数字票据与实物货币在资金清算中的实时对接将会是面临的重要问题。比如在比特币交易所中，其最终的资金清算也是在线下，通过现有的银行转账或者第三方支付实物货币的形式来体现。那么在区块链构建的数字票据中，如果依旧采用线下实物货币资金清算的方式，那么其基于区块链能够产生的优势将大幅缩水，如果在其所在的联盟链中发行数字货币，那么数字货币的可编程性本身对数字票据就有可替代性，可以把数字票据看作有承兑行、出票人、到期日、金额等要素的非标数字货币，两者之间存在一定的矛盾。从另外一个角度来看，借鉴现行电子票据模式中线上清算与备付金账户相挂钩的方式，实现数字票据的网络节点中与存有实物货币账户绑定的方式，也值得进一步研究。</w:t>
      </w:r>
    </w:p>
    <w:p w14:paraId="15B0AF2D" w14:textId="77777777" w:rsidR="00A46F55" w:rsidRPr="00A46F55" w:rsidRDefault="00A46F55"/>
    <w:p w14:paraId="363D0F9D" w14:textId="77777777" w:rsidR="00A46F55" w:rsidRDefault="00A46F55"/>
    <w:sectPr w:rsidR="00A46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D52"/>
    <w:rsid w:val="00085F78"/>
    <w:rsid w:val="000B00CA"/>
    <w:rsid w:val="000D4A88"/>
    <w:rsid w:val="0013603C"/>
    <w:rsid w:val="00226203"/>
    <w:rsid w:val="002D0970"/>
    <w:rsid w:val="00336AFE"/>
    <w:rsid w:val="0036152F"/>
    <w:rsid w:val="00484857"/>
    <w:rsid w:val="00494C5B"/>
    <w:rsid w:val="004A0D52"/>
    <w:rsid w:val="005C3700"/>
    <w:rsid w:val="007A64D9"/>
    <w:rsid w:val="00812614"/>
    <w:rsid w:val="00863D8C"/>
    <w:rsid w:val="00903DA0"/>
    <w:rsid w:val="00920894"/>
    <w:rsid w:val="009D0EBE"/>
    <w:rsid w:val="00A46F55"/>
    <w:rsid w:val="00AA66B4"/>
    <w:rsid w:val="00AD360D"/>
    <w:rsid w:val="00AE1BE0"/>
    <w:rsid w:val="00BE53EE"/>
    <w:rsid w:val="00C655A9"/>
    <w:rsid w:val="00CC18C0"/>
    <w:rsid w:val="00DC4D56"/>
    <w:rsid w:val="00E46272"/>
    <w:rsid w:val="00EB1A78"/>
    <w:rsid w:val="00EE645D"/>
    <w:rsid w:val="00F87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AD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03C"/>
    <w:pPr>
      <w:widowControl w:val="0"/>
      <w:spacing w:line="360" w:lineRule="auto"/>
      <w:jc w:val="both"/>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6F55"/>
    <w:pPr>
      <w:widowControl/>
      <w:spacing w:after="210" w:line="240" w:lineRule="auto"/>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54611">
      <w:bodyDiv w:val="1"/>
      <w:marLeft w:val="0"/>
      <w:marRight w:val="0"/>
      <w:marTop w:val="0"/>
      <w:marBottom w:val="0"/>
      <w:divBdr>
        <w:top w:val="none" w:sz="0" w:space="0" w:color="auto"/>
        <w:left w:val="none" w:sz="0" w:space="0" w:color="auto"/>
        <w:bottom w:val="none" w:sz="0" w:space="0" w:color="auto"/>
        <w:right w:val="none" w:sz="0" w:space="0" w:color="auto"/>
      </w:divBdr>
      <w:divsChild>
        <w:div w:id="256406499">
          <w:marLeft w:val="0"/>
          <w:marRight w:val="0"/>
          <w:marTop w:val="0"/>
          <w:marBottom w:val="0"/>
          <w:divBdr>
            <w:top w:val="none" w:sz="0" w:space="0" w:color="auto"/>
            <w:left w:val="none" w:sz="0" w:space="0" w:color="auto"/>
            <w:bottom w:val="none" w:sz="0" w:space="0" w:color="auto"/>
            <w:right w:val="none" w:sz="0" w:space="0" w:color="auto"/>
          </w:divBdr>
          <w:divsChild>
            <w:div w:id="800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1709</Words>
  <Characters>9745</Characters>
  <Application>Microsoft Macintosh Word</Application>
  <DocSecurity>0</DocSecurity>
  <Lines>81</Lines>
  <Paragraphs>22</Paragraphs>
  <ScaleCrop>false</ScaleCrop>
  <Company>DELLNBX</Company>
  <LinksUpToDate>false</LinksUpToDate>
  <CharactersWithSpaces>11432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Microsoft Office 用户</cp:lastModifiedBy>
  <cp:revision>28</cp:revision>
  <dcterms:created xsi:type="dcterms:W3CDTF">2016-01-27T22:53:00Z</dcterms:created>
  <dcterms:modified xsi:type="dcterms:W3CDTF">2016-02-11T09:00:00Z</dcterms:modified>
</cp:coreProperties>
</file>