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D70" w:rsidRDefault="00DB4D70">
      <w:pPr>
        <w:rPr>
          <w:rFonts w:ascii="Times New Roman" w:hAnsi="Times New Roman" w:cs="Times New Roman"/>
          <w:sz w:val="24"/>
          <w:szCs w:val="24"/>
        </w:rPr>
      </w:pPr>
      <w:bookmarkStart w:id="0" w:name="_GoBack"/>
      <w:r>
        <w:rPr>
          <w:rFonts w:ascii="Times New Roman" w:hAnsi="Times New Roman" w:cs="Times New Roman"/>
          <w:sz w:val="24"/>
          <w:szCs w:val="24"/>
        </w:rPr>
        <w:t>Web Application Hosting (AWS)</w:t>
      </w:r>
    </w:p>
    <w:p w:rsidR="00DB4D70" w:rsidRDefault="00DB4D70" w:rsidP="00DB4D70">
      <w:pPr>
        <w:pStyle w:val="ListParagraph"/>
        <w:numPr>
          <w:ilvl w:val="0"/>
          <w:numId w:val="1"/>
        </w:numPr>
        <w:rPr>
          <w:rFonts w:ascii="Times New Roman" w:hAnsi="Times New Roman" w:cs="Times New Roman"/>
          <w:sz w:val="24"/>
          <w:szCs w:val="24"/>
        </w:rPr>
      </w:pPr>
      <w:r w:rsidRPr="00DB4D70">
        <w:rPr>
          <w:rFonts w:ascii="Times New Roman" w:hAnsi="Times New Roman" w:cs="Times New Roman"/>
          <w:sz w:val="24"/>
          <w:szCs w:val="24"/>
        </w:rPr>
        <w:t>Resources and contents are stored on the amazon side for easy storage and access to the assets.</w:t>
      </w:r>
    </w:p>
    <w:p w:rsidR="00DB4D70" w:rsidRDefault="00DB4D70" w:rsidP="00DB4D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Elastic load balancing is when resources are allocated automatically to serve the resource needed for the incoming traffic. It’s like a pay as you go, if you need I give.</w:t>
      </w:r>
    </w:p>
    <w:p w:rsidR="00DB4D70" w:rsidRDefault="00DB4D70" w:rsidP="00DB4D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services will run in the amazon EC2(amazon elastic compute cloud), it is highly customizable and once set up it can be used to load the development part.</w:t>
      </w:r>
    </w:p>
    <w:p w:rsidR="00DB4D70" w:rsidRDefault="00DB4D70" w:rsidP="00DB4D7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Auto scaling is used to control the demand on the service, elastic load gives you the service as you needed but auto scaling takes care of going back down from spike moments, so we won’t be left with a gap of unused resources.</w:t>
      </w:r>
    </w:p>
    <w:bookmarkEnd w:id="0"/>
    <w:p w:rsidR="00DB4D70" w:rsidRPr="00DB4D70" w:rsidRDefault="00DB4D70" w:rsidP="00DB4D70">
      <w:pPr>
        <w:pStyle w:val="ListParagraph"/>
        <w:rPr>
          <w:rFonts w:ascii="Times New Roman" w:hAnsi="Times New Roman" w:cs="Times New Roman"/>
          <w:sz w:val="24"/>
          <w:szCs w:val="24"/>
        </w:rPr>
      </w:pPr>
    </w:p>
    <w:sectPr w:rsidR="00DB4D70" w:rsidRPr="00DB4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7129DC"/>
    <w:multiLevelType w:val="hybridMultilevel"/>
    <w:tmpl w:val="1EF2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70"/>
    <w:rsid w:val="00161D0C"/>
    <w:rsid w:val="00611EBB"/>
    <w:rsid w:val="006D5B9A"/>
    <w:rsid w:val="00800A68"/>
    <w:rsid w:val="00DB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6F8E"/>
  <w15:chartTrackingRefBased/>
  <w15:docId w15:val="{460D346A-01F3-4EC4-9CAE-AF102CFE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101</Words>
  <Characters>582</Characters>
  <Application>Microsoft Office Word</Application>
  <DocSecurity>0</DocSecurity>
  <Lines>4</Lines>
  <Paragraphs>1</Paragraphs>
  <ScaleCrop>false</ScaleCrop>
  <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dc:creator>
  <cp:keywords/>
  <dc:description/>
  <cp:lastModifiedBy>Eddy</cp:lastModifiedBy>
  <cp:revision>2</cp:revision>
  <dcterms:created xsi:type="dcterms:W3CDTF">2018-12-10T02:02:00Z</dcterms:created>
  <dcterms:modified xsi:type="dcterms:W3CDTF">2018-12-10T02:10:00Z</dcterms:modified>
</cp:coreProperties>
</file>