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Procesos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sistema operativo necesita saber que recursos necesita el proceso para ser ejecutado: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Tiempo CPU</w:t>
      </w:r>
    </w:p>
    <w:p w:rsidR="00000000" w:rsidDel="00000000" w:rsidP="00000000" w:rsidRDefault="00000000" w:rsidRPr="00000000">
      <w:pPr>
        <w:contextualSpacing w:val="0"/>
      </w:pPr>
      <w:r w:rsidDel="00000000" w:rsidR="00000000" w:rsidRPr="00000000">
        <w:rPr>
          <w:rtl w:val="0"/>
        </w:rPr>
        <w:t xml:space="preserve">Memoria</w:t>
      </w:r>
    </w:p>
    <w:p w:rsidR="00000000" w:rsidDel="00000000" w:rsidP="00000000" w:rsidRDefault="00000000" w:rsidRPr="00000000">
      <w:pPr>
        <w:contextualSpacing w:val="0"/>
      </w:pPr>
      <w:r w:rsidDel="00000000" w:rsidR="00000000" w:rsidRPr="00000000">
        <w:rPr>
          <w:rtl w:val="0"/>
        </w:rPr>
        <w:t xml:space="preserve">Archivos</w:t>
      </w:r>
    </w:p>
    <w:p w:rsidR="00000000" w:rsidDel="00000000" w:rsidP="00000000" w:rsidRDefault="00000000" w:rsidRPr="00000000">
      <w:pPr>
        <w:contextualSpacing w:val="0"/>
      </w:pPr>
      <w:r w:rsidDel="00000000" w:rsidR="00000000" w:rsidRPr="00000000">
        <w:rPr>
          <w:rtl w:val="0"/>
        </w:rPr>
        <w:t xml:space="preserve">Dispositivos 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Estos se le asignan en el momento de su creacion, pero durante toda su ejecucion estos pueden ser alterados. Todo proceso tiene un entero como unico identificador el PID. El SO debe saber como crear y eliminar los procesos, asi como librerar sus recursos.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Los procesos pueden comunicarse entre ellos y es muy importante la sincronizacion entre estos y en caso de bloqueo mutuo es el SO el que decide.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Las partes de un proceso: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parte programada con su correspondiente seccion de texto. Esto implica tener un valor en el contador del programa para saber cual es la siguiente instruccion a ejecutar.  </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