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2761"/>
          <w:sz w:val="36"/>
          <w:szCs w:val="36"/>
        </w:rPr>
        <w:t xml:space="preserve">POWER BI BUILD GUIDE</w:t>
      </w:r>
    </w:p>
    <w:p>
      <w:pPr>
        <w:spacing w:after="400"/>
        <w:jc w:val="center"/>
      </w:pPr>
      <w:r>
        <w:rPr>
          <w:rFonts w:ascii="Arial" w:cs="Arial" w:eastAsia="Arial" w:hAnsi="Arial"/>
          <w:i/>
          <w:iCs/>
          <w:sz w:val="24"/>
          <w:szCs w:val="24"/>
        </w:rPr>
        <w:t xml:space="preserve">Amjai Ventures SL Ltd — Dashboard Assembly Instructions</w:t>
      </w:r>
    </w:p>
    <w:p>
      <w:pPr>
        <w:spacing w:after="200" w:line="360"/>
        <w:jc w:val="both"/>
      </w:pPr>
      <w:r>
        <w:rPr>
          <w:rFonts w:ascii="Arial" w:cs="Arial" w:eastAsia="Arial" w:hAnsi="Arial"/>
          <w:b w:val="false"/>
          <w:bCs w:val="false"/>
          <w:i w:val="false"/>
          <w:iCs w:val="false"/>
          <w:sz w:val="24"/>
          <w:szCs w:val="24"/>
        </w:rPr>
        <w:t xml:space="preserve">You need Power BI Desktop (free, Windows only) to produce the .pbix file itself — that step has to happen on your own machine. Everything below is exact and sequential, so this should take roughly 30–45 minutes from start to finish.</w:t>
      </w:r>
    </w:p>
    <w:p>
      <w:pPr>
        <w:pStyle w:val="Heading1"/>
        <w:spacing w:after="200" w:before="400" w:line="360"/>
      </w:pPr>
      <w:r>
        <w:rPr>
          <w:rFonts w:ascii="Arial" w:cs="Arial" w:eastAsia="Arial" w:hAnsi="Arial"/>
          <w:b/>
          <w:bCs/>
          <w:color w:val="1E2761"/>
          <w:sz w:val="30"/>
          <w:szCs w:val="30"/>
        </w:rPr>
        <w:t xml:space="preserve">1. Import the Data</w:t>
      </w:r>
    </w:p>
    <w:p>
      <w:pPr>
        <w:pStyle w:val="ListParagraph"/>
        <w:numPr>
          <w:ilvl w:val="0"/>
          <w:numId w:val="2"/>
        </w:numPr>
        <w:spacing w:after="150" w:line="360"/>
      </w:pPr>
      <w:r>
        <w:rPr>
          <w:rFonts w:ascii="Arial" w:cs="Arial" w:eastAsia="Arial" w:hAnsi="Arial"/>
          <w:sz w:val="24"/>
          <w:szCs w:val="24"/>
        </w:rPr>
        <w:t xml:space="preserve">Open Power BI Desktop → Home → Get Data → Excel Workbook.</w:t>
      </w:r>
    </w:p>
    <w:p>
      <w:pPr>
        <w:pStyle w:val="ListParagraph"/>
        <w:numPr>
          <w:ilvl w:val="0"/>
          <w:numId w:val="2"/>
        </w:numPr>
        <w:spacing w:after="150" w:line="360"/>
      </w:pPr>
      <w:r>
        <w:rPr>
          <w:rFonts w:ascii="Arial" w:cs="Arial" w:eastAsia="Arial" w:hAnsi="Arial"/>
          <w:sz w:val="24"/>
          <w:szCs w:val="24"/>
        </w:rPr>
        <w:t xml:space="preserve">Select your dataset file (Amjai_Ventures_Dataset.xlsx or the ORIGINAL version).</w:t>
      </w:r>
    </w:p>
    <w:p>
      <w:pPr>
        <w:pStyle w:val="ListParagraph"/>
        <w:numPr>
          <w:ilvl w:val="0"/>
          <w:numId w:val="2"/>
        </w:numPr>
        <w:spacing w:after="150" w:line="360"/>
      </w:pPr>
      <w:r>
        <w:rPr>
          <w:rFonts w:ascii="Arial" w:cs="Arial" w:eastAsia="Arial" w:hAnsi="Arial"/>
          <w:sz w:val="24"/>
          <w:szCs w:val="24"/>
        </w:rPr>
        <w:t xml:space="preserve">In the Navigator window, tick all four tables: Sales Transactions, Products, Customers, Branches.</w:t>
      </w:r>
    </w:p>
    <w:p>
      <w:pPr>
        <w:pStyle w:val="ListParagraph"/>
        <w:numPr>
          <w:ilvl w:val="0"/>
          <w:numId w:val="2"/>
        </w:numPr>
        <w:spacing w:after="150" w:line="360"/>
      </w:pPr>
      <w:r>
        <w:rPr>
          <w:rFonts w:ascii="Arial" w:cs="Arial" w:eastAsia="Arial" w:hAnsi="Arial"/>
          <w:sz w:val="24"/>
          <w:szCs w:val="24"/>
        </w:rPr>
        <w:t xml:space="preserve">Click Transform Data (not Load) so cleaning happens before the data enters the model.</w:t>
      </w:r>
    </w:p>
    <w:p>
      <w:pPr>
        <w:pStyle w:val="Heading1"/>
        <w:spacing w:after="200" w:before="400" w:line="360"/>
      </w:pPr>
      <w:r>
        <w:rPr>
          <w:rFonts w:ascii="Arial" w:cs="Arial" w:eastAsia="Arial" w:hAnsi="Arial"/>
          <w:b/>
          <w:bCs/>
          <w:color w:val="1E2761"/>
          <w:sz w:val="30"/>
          <w:szCs w:val="30"/>
        </w:rPr>
        <w:t xml:space="preserve">2. Clean the Data in Power Query</w:t>
      </w:r>
    </w:p>
    <w:p>
      <w:pPr>
        <w:pStyle w:val="ListParagraph"/>
        <w:numPr>
          <w:ilvl w:val="0"/>
          <w:numId w:val="2"/>
        </w:numPr>
        <w:spacing w:after="150" w:line="360"/>
      </w:pPr>
      <w:r>
        <w:rPr>
          <w:rFonts w:ascii="Arial" w:cs="Arial" w:eastAsia="Arial" w:hAnsi="Arial"/>
          <w:sz w:val="24"/>
          <w:szCs w:val="24"/>
        </w:rPr>
        <w:t xml:space="preserve">Select each table → confirm data types: Date columns → Date; every *ID column → Text (so IDs are never summed); numeric columns (Quantity, Unit_Price, Sales_Amount, CostPrice, SellingPrice, Age) → Whole Number / Decimal.</w:t>
      </w:r>
    </w:p>
    <w:p>
      <w:pPr>
        <w:pStyle w:val="ListParagraph"/>
        <w:numPr>
          <w:ilvl w:val="0"/>
          <w:numId w:val="2"/>
        </w:numPr>
        <w:spacing w:after="150" w:line="360"/>
      </w:pPr>
      <w:r>
        <w:rPr>
          <w:rFonts w:ascii="Arial" w:cs="Arial" w:eastAsia="Arial" w:hAnsi="Arial"/>
          <w:sz w:val="24"/>
          <w:szCs w:val="24"/>
        </w:rPr>
        <w:t xml:space="preserve">On Sales Transactions: Home → Remove Rows → Remove Duplicates (keyed on TransactionID).</w:t>
      </w:r>
    </w:p>
    <w:p>
      <w:pPr>
        <w:pStyle w:val="ListParagraph"/>
        <w:numPr>
          <w:ilvl w:val="0"/>
          <w:numId w:val="2"/>
        </w:numPr>
        <w:spacing w:after="150" w:line="360"/>
      </w:pPr>
      <w:r>
        <w:rPr>
          <w:rFonts w:ascii="Arial" w:cs="Arial" w:eastAsia="Arial" w:hAnsi="Arial"/>
          <w:sz w:val="24"/>
          <w:szCs w:val="24"/>
        </w:rPr>
        <w:t xml:space="preserve">Repeat Remove Duplicates on Customers (CustomerID) and Products (ProductID) as a safeguard.</w:t>
      </w:r>
    </w:p>
    <w:p>
      <w:pPr>
        <w:pStyle w:val="ListParagraph"/>
        <w:numPr>
          <w:ilvl w:val="0"/>
          <w:numId w:val="2"/>
        </w:numPr>
        <w:spacing w:after="150" w:line="360"/>
      </w:pPr>
      <w:r>
        <w:rPr>
          <w:rFonts w:ascii="Arial" w:cs="Arial" w:eastAsia="Arial" w:hAnsi="Arial"/>
          <w:sz w:val="24"/>
          <w:szCs w:val="24"/>
        </w:rPr>
        <w:t xml:space="preserve">Select text columns (Branch, CustomerName, ProductName) → Transform → Format → Trim, then Clean.</w:t>
      </w:r>
    </w:p>
    <w:p>
      <w:pPr>
        <w:pStyle w:val="ListParagraph"/>
        <w:numPr>
          <w:ilvl w:val="0"/>
          <w:numId w:val="2"/>
        </w:numPr>
        <w:spacing w:after="150" w:line="360"/>
      </w:pPr>
      <w:r>
        <w:rPr>
          <w:rFonts w:ascii="Arial" w:cs="Arial" w:eastAsia="Arial" w:hAnsi="Arial"/>
          <w:sz w:val="24"/>
          <w:szCs w:val="24"/>
        </w:rPr>
        <w:t xml:space="preserve">Home → Close &amp; Apply to load the cleaned tables into the model.</w:t>
      </w:r>
    </w:p>
    <w:p>
      <w:pPr>
        <w:pStyle w:val="Heading1"/>
        <w:spacing w:after="200" w:before="400" w:line="360"/>
      </w:pPr>
      <w:r>
        <w:rPr>
          <w:rFonts w:ascii="Arial" w:cs="Arial" w:eastAsia="Arial" w:hAnsi="Arial"/>
          <w:b/>
          <w:bCs/>
          <w:color w:val="1E2761"/>
          <w:sz w:val="30"/>
          <w:szCs w:val="30"/>
        </w:rPr>
        <w:t xml:space="preserve">3. Add a Calculated Column (row-level profit check)</w:t>
      </w:r>
    </w:p>
    <w:p>
      <w:pPr>
        <w:spacing w:after="200" w:line="360"/>
        <w:jc w:val="both"/>
      </w:pPr>
      <w:r>
        <w:rPr>
          <w:rFonts w:ascii="Arial" w:cs="Arial" w:eastAsia="Arial" w:hAnsi="Arial"/>
          <w:b w:val="false"/>
          <w:bCs w:val="false"/>
          <w:i w:val="false"/>
          <w:iCs w:val="false"/>
          <w:sz w:val="24"/>
          <w:szCs w:val="24"/>
        </w:rPr>
        <w:t xml:space="preserve">In the Sales Transactions table, merge with Products on ProductID to bring in CostPrice, then add a Custom Column:</w:t>
      </w:r>
    </w:p>
    <w:p>
      <w:pPr>
        <w:shd w:fill="F2F2F2" w:val="clear"/>
        <w:spacing w:after="100" w:line="300"/>
      </w:pPr>
      <w:r>
        <w:rPr>
          <w:rFonts w:ascii="Courier New" w:cs="Courier New" w:eastAsia="Courier New" w:hAnsi="Courier New"/>
          <w:sz w:val="20"/>
          <w:szCs w:val="20"/>
        </w:rPr>
        <w:t xml:space="preserve">Profit_Per_Line = ([Unit_Price] - [CostPrice]) * [Quantity]</w:t>
      </w:r>
    </w:p>
    <w:p>
      <w:pPr>
        <w:spacing w:after="200" w:line="360"/>
        <w:jc w:val="both"/>
      </w:pPr>
      <w:r>
        <w:rPr>
          <w:rFonts w:ascii="Arial" w:cs="Arial" w:eastAsia="Arial" w:hAnsi="Arial"/>
          <w:b w:val="false"/>
          <w:bCs w:val="false"/>
          <w:i w:val="false"/>
          <w:iCs w:val="false"/>
          <w:sz w:val="24"/>
          <w:szCs w:val="24"/>
        </w:rPr>
        <w:t xml:space="preserve">This gives a row-level sanity check before the DAX measures are built, and helps you catch data errors early.</w:t>
      </w:r>
    </w:p>
    <w:p>
      <w:pPr>
        <w:pStyle w:val="Heading1"/>
        <w:spacing w:after="200" w:before="400" w:line="360"/>
      </w:pPr>
      <w:r>
        <w:rPr>
          <w:rFonts w:ascii="Arial" w:cs="Arial" w:eastAsia="Arial" w:hAnsi="Arial"/>
          <w:b/>
          <w:bCs/>
          <w:color w:val="1E2761"/>
          <w:sz w:val="30"/>
          <w:szCs w:val="30"/>
        </w:rPr>
        <w:t xml:space="preserve">4. Build the Date Table</w:t>
      </w:r>
    </w:p>
    <w:p>
      <w:pPr>
        <w:spacing w:after="200" w:line="360"/>
        <w:jc w:val="both"/>
      </w:pPr>
      <w:r>
        <w:rPr>
          <w:rFonts w:ascii="Arial" w:cs="Arial" w:eastAsia="Arial" w:hAnsi="Arial"/>
          <w:b w:val="false"/>
          <w:bCs w:val="false"/>
          <w:i w:val="false"/>
          <w:iCs w:val="false"/>
          <w:sz w:val="24"/>
          <w:szCs w:val="24"/>
        </w:rPr>
        <w:t xml:space="preserve">A dedicated Date dimension table is required for the Month slicer and any time-intelligence. Modelling → New Table:</w:t>
      </w:r>
    </w:p>
    <w:p>
      <w:pPr>
        <w:shd w:fill="F2F2F2" w:val="clear"/>
        <w:spacing w:after="100" w:line="300"/>
      </w:pPr>
      <w:r>
        <w:rPr>
          <w:rFonts w:ascii="Courier New" w:cs="Courier New" w:eastAsia="Courier New" w:hAnsi="Courier New"/>
          <w:sz w:val="20"/>
          <w:szCs w:val="20"/>
        </w:rPr>
        <w:t xml:space="preserve">DateTable = CALENDAR(DATE(2025,1,1), DATE(2025,12,31))</w:t>
      </w:r>
    </w:p>
    <w:p>
      <w:pPr>
        <w:spacing w:after="200" w:line="360"/>
        <w:jc w:val="both"/>
      </w:pPr>
      <w:r>
        <w:rPr>
          <w:rFonts w:ascii="Arial" w:cs="Arial" w:eastAsia="Arial" w:hAnsi="Arial"/>
          <w:b w:val="false"/>
          <w:bCs w:val="false"/>
          <w:i w:val="false"/>
          <w:iCs w:val="false"/>
          <w:sz w:val="24"/>
          <w:szCs w:val="24"/>
        </w:rPr>
        <w:t xml:space="preserve">Then add these calculated columns to DateTable:</w:t>
      </w:r>
    </w:p>
    <w:p>
      <w:pPr>
        <w:shd w:fill="F2F2F2" w:val="clear"/>
        <w:spacing w:after="100" w:line="300"/>
      </w:pPr>
      <w:r>
        <w:rPr>
          <w:rFonts w:ascii="Courier New" w:cs="Courier New" w:eastAsia="Courier New" w:hAnsi="Courier New"/>
          <w:sz w:val="20"/>
          <w:szCs w:val="20"/>
        </w:rPr>
        <w:t xml:space="preserve">Year = YEAR(DateTable[Date])</w:t>
      </w:r>
    </w:p>
    <w:p>
      <w:pPr>
        <w:shd w:fill="F2F2F2" w:val="clear"/>
        <w:spacing w:after="100" w:line="300"/>
      </w:pPr>
      <w:r>
        <w:rPr>
          <w:rFonts w:ascii="Courier New" w:cs="Courier New" w:eastAsia="Courier New" w:hAnsi="Courier New"/>
          <w:sz w:val="20"/>
          <w:szCs w:val="20"/>
        </w:rPr>
        <w:t xml:space="preserve">MonthNumber = MONTH(DateTable[Date])</w:t>
      </w:r>
    </w:p>
    <w:p>
      <w:pPr>
        <w:shd w:fill="F2F2F2" w:val="clear"/>
        <w:spacing w:after="100" w:line="300"/>
      </w:pPr>
      <w:r>
        <w:rPr>
          <w:rFonts w:ascii="Courier New" w:cs="Courier New" w:eastAsia="Courier New" w:hAnsi="Courier New"/>
          <w:sz w:val="20"/>
          <w:szCs w:val="20"/>
        </w:rPr>
        <w:t xml:space="preserve">MonthName = FORMAT(DateTable[Date], "MMM")</w:t>
      </w:r>
    </w:p>
    <w:p>
      <w:pPr>
        <w:shd w:fill="F2F2F2" w:val="clear"/>
        <w:spacing w:after="100" w:line="300"/>
      </w:pPr>
      <w:r>
        <w:rPr>
          <w:rFonts w:ascii="Courier New" w:cs="Courier New" w:eastAsia="Courier New" w:hAnsi="Courier New"/>
          <w:sz w:val="20"/>
          <w:szCs w:val="20"/>
        </w:rPr>
        <w:t xml:space="preserve">Quarter = "Q" &amp; FORMAT(DateTable[Date], "Q")</w:t>
      </w:r>
    </w:p>
    <w:p>
      <w:pPr>
        <w:spacing w:after="200" w:line="360"/>
        <w:jc w:val="both"/>
      </w:pPr>
      <w:r>
        <w:rPr>
          <w:rFonts w:ascii="Arial" w:cs="Arial" w:eastAsia="Arial" w:hAnsi="Arial"/>
          <w:b w:val="false"/>
          <w:bCs w:val="false"/>
          <w:i w:val="false"/>
          <w:iCs w:val="false"/>
          <w:sz w:val="24"/>
          <w:szCs w:val="24"/>
        </w:rPr>
        <w:t xml:space="preserve">Select the MonthName column → Column tools → Sort by Column → MonthNumber, so months display Jan–Dec instead of alphabetically.</w:t>
      </w:r>
    </w:p>
    <w:p>
      <w:pPr>
        <w:pStyle w:val="Heading1"/>
        <w:spacing w:after="200" w:before="400" w:line="360"/>
      </w:pPr>
      <w:r>
        <w:rPr>
          <w:rFonts w:ascii="Arial" w:cs="Arial" w:eastAsia="Arial" w:hAnsi="Arial"/>
          <w:b/>
          <w:bCs/>
          <w:color w:val="1E2761"/>
          <w:sz w:val="30"/>
          <w:szCs w:val="30"/>
        </w:rPr>
        <w:t xml:space="preserve">5. Build the Star Schema (Model View)</w:t>
      </w:r>
    </w:p>
    <w:p>
      <w:pPr>
        <w:spacing w:after="200" w:line="360"/>
        <w:jc w:val="both"/>
      </w:pPr>
      <w:r>
        <w:rPr>
          <w:rFonts w:ascii="Arial" w:cs="Arial" w:eastAsia="Arial" w:hAnsi="Arial"/>
          <w:b w:val="false"/>
          <w:bCs w:val="false"/>
          <w:i w:val="false"/>
          <w:iCs w:val="false"/>
          <w:sz w:val="24"/>
          <w:szCs w:val="24"/>
        </w:rPr>
        <w:t xml:space="preserve">Switch to Model View and drag to create these relationships. All should be Single cross-filter direction, flowing from each dimension table into the Sales fact table:</w:t>
      </w:r>
    </w:p>
    <w:p>
      <w:pPr>
        <w:pStyle w:val="ListParagraph"/>
        <w:numPr>
          <w:ilvl w:val="0"/>
          <w:numId w:val="3"/>
        </w:numPr>
        <w:spacing w:after="100" w:line="360"/>
      </w:pPr>
      <w:r>
        <w:rPr>
          <w:rFonts w:ascii="Arial" w:cs="Arial" w:eastAsia="Arial" w:hAnsi="Arial"/>
          <w:sz w:val="24"/>
          <w:szCs w:val="24"/>
        </w:rPr>
        <w:t xml:space="preserve">Products[ProductID] → Sales[ProductID]</w:t>
      </w:r>
    </w:p>
    <w:p>
      <w:pPr>
        <w:pStyle w:val="ListParagraph"/>
        <w:numPr>
          <w:ilvl w:val="0"/>
          <w:numId w:val="3"/>
        </w:numPr>
        <w:spacing w:after="100" w:line="360"/>
      </w:pPr>
      <w:r>
        <w:rPr>
          <w:rFonts w:ascii="Arial" w:cs="Arial" w:eastAsia="Arial" w:hAnsi="Arial"/>
          <w:sz w:val="24"/>
          <w:szCs w:val="24"/>
        </w:rPr>
        <w:t xml:space="preserve">Customers[CustomerID] → Sales[CustomerID]</w:t>
      </w:r>
    </w:p>
    <w:p>
      <w:pPr>
        <w:pStyle w:val="ListParagraph"/>
        <w:numPr>
          <w:ilvl w:val="0"/>
          <w:numId w:val="3"/>
        </w:numPr>
        <w:spacing w:after="100" w:line="360"/>
      </w:pPr>
      <w:r>
        <w:rPr>
          <w:rFonts w:ascii="Arial" w:cs="Arial" w:eastAsia="Arial" w:hAnsi="Arial"/>
          <w:sz w:val="24"/>
          <w:szCs w:val="24"/>
        </w:rPr>
        <w:t xml:space="preserve">Branches[BranchName] → Sales[Branch]</w:t>
      </w:r>
    </w:p>
    <w:p>
      <w:pPr>
        <w:pStyle w:val="ListParagraph"/>
        <w:numPr>
          <w:ilvl w:val="0"/>
          <w:numId w:val="3"/>
        </w:numPr>
        <w:spacing w:after="100" w:line="360"/>
      </w:pPr>
      <w:r>
        <w:rPr>
          <w:rFonts w:ascii="Arial" w:cs="Arial" w:eastAsia="Arial" w:hAnsi="Arial"/>
          <w:sz w:val="24"/>
          <w:szCs w:val="24"/>
        </w:rPr>
        <w:t xml:space="preserve">DateTable[Date] → Sales[Date]</w:t>
      </w:r>
    </w:p>
    <w:p>
      <w:pPr>
        <w:spacing w:after="200" w:line="360"/>
        <w:jc w:val="both"/>
      </w:pPr>
      <w:r>
        <w:rPr>
          <w:rFonts w:ascii="Arial" w:cs="Arial" w:eastAsia="Arial" w:hAnsi="Arial"/>
          <w:b w:val="false"/>
          <w:bCs w:val="false"/>
          <w:i w:val="false"/>
          <w:iCs w:val="false"/>
          <w:sz w:val="24"/>
          <w:szCs w:val="24"/>
        </w:rPr>
        <w:t xml:space="preserve">Take a screenshot of this Model View — it is one of the required screenshots for the project report.</w:t>
      </w:r>
    </w:p>
    <w:p>
      <w:pPr>
        <w:pStyle w:val="Heading1"/>
        <w:spacing w:after="200" w:before="400" w:line="360"/>
      </w:pPr>
      <w:r>
        <w:rPr>
          <w:rFonts w:ascii="Arial" w:cs="Arial" w:eastAsia="Arial" w:hAnsi="Arial"/>
          <w:b/>
          <w:bCs/>
          <w:color w:val="1E2761"/>
          <w:sz w:val="30"/>
          <w:szCs w:val="30"/>
        </w:rPr>
        <w:t xml:space="preserve">6. Create the DAX Measures</w:t>
      </w:r>
    </w:p>
    <w:p>
      <w:pPr>
        <w:spacing w:after="200" w:line="360"/>
        <w:jc w:val="both"/>
      </w:pPr>
      <w:r>
        <w:rPr>
          <w:rFonts w:ascii="Arial" w:cs="Arial" w:eastAsia="Arial" w:hAnsi="Arial"/>
          <w:b w:val="false"/>
          <w:bCs w:val="false"/>
          <w:i w:val="false"/>
          <w:iCs w:val="false"/>
          <w:sz w:val="24"/>
          <w:szCs w:val="24"/>
        </w:rPr>
        <w:t xml:space="preserve">Modelling → New Table → name it _Measures and leave it empty. Then Modelling → New Measure for each of the following:</w:t>
      </w:r>
    </w:p>
    <w:p>
      <w:pPr>
        <w:shd w:fill="F2F2F2" w:val="clear"/>
        <w:spacing w:after="100" w:line="300"/>
      </w:pPr>
      <w:r>
        <w:rPr>
          <w:rFonts w:ascii="Courier New" w:cs="Courier New" w:eastAsia="Courier New" w:hAnsi="Courier New"/>
          <w:sz w:val="20"/>
          <w:szCs w:val="20"/>
        </w:rPr>
        <w:t xml:space="preserve">Total Revenue = SUM(Sales[Sales_Amount])</w:t>
      </w:r>
    </w:p>
    <w:p>
      <w:pPr>
        <w:shd w:fill="F2F2F2" w:val="clear"/>
        <w:spacing w:after="100" w:line="300"/>
      </w:pPr>
      <w:r>
        <w:rPr>
          <w:rFonts w:ascii="Courier New" w:cs="Courier New" w:eastAsia="Courier New" w:hAnsi="Courier New"/>
          <w:sz w:val="20"/>
          <w:szCs w:val="20"/>
        </w:rPr>
        <w:t xml:space="preserve">Total Quantity = SUM(Sales[Quantity])</w:t>
      </w:r>
    </w:p>
    <w:p>
      <w:pPr>
        <w:shd w:fill="F2F2F2" w:val="clear"/>
        <w:spacing w:after="100" w:line="300"/>
      </w:pPr>
      <w:r>
        <w:rPr>
          <w:rFonts w:ascii="Courier New" w:cs="Courier New" w:eastAsia="Courier New" w:hAnsi="Courier New"/>
          <w:sz w:val="20"/>
          <w:szCs w:val="20"/>
        </w:rPr>
        <w:t xml:space="preserve">Profit = SUMX(Sales, (Sales[Unit_Price] - RELATED(Products[CostPrice])) * Sales[Quantity])</w:t>
      </w:r>
    </w:p>
    <w:p>
      <w:pPr>
        <w:shd w:fill="F2F2F2" w:val="clear"/>
        <w:spacing w:after="100" w:line="300"/>
      </w:pPr>
      <w:r>
        <w:rPr>
          <w:rFonts w:ascii="Courier New" w:cs="Courier New" w:eastAsia="Courier New" w:hAnsi="Courier New"/>
          <w:sz w:val="20"/>
          <w:szCs w:val="20"/>
        </w:rPr>
        <w:t xml:space="preserve">Profit Margin % = DIVIDE([Profit], [Total Revenue], 0)</w:t>
      </w:r>
    </w:p>
    <w:p>
      <w:pPr>
        <w:shd w:fill="F2F2F2" w:val="clear"/>
        <w:spacing w:after="100" w:line="300"/>
      </w:pPr>
      <w:r>
        <w:rPr>
          <w:rFonts w:ascii="Courier New" w:cs="Courier New" w:eastAsia="Courier New" w:hAnsi="Courier New"/>
          <w:sz w:val="20"/>
          <w:szCs w:val="20"/>
        </w:rPr>
        <w:t xml:space="preserve">Total Customers = DISTINCTCOUNT(Sales[CustomerID])</w:t>
      </w:r>
    </w:p>
    <w:p>
      <w:pPr>
        <w:shd w:fill="F2F2F2" w:val="clear"/>
        <w:spacing w:after="100" w:line="300"/>
      </w:pPr>
      <w:r>
        <w:rPr>
          <w:rFonts w:ascii="Courier New" w:cs="Courier New" w:eastAsia="Courier New" w:hAnsi="Courier New"/>
          <w:sz w:val="20"/>
          <w:szCs w:val="20"/>
        </w:rPr>
        <w:t xml:space="preserve">Total Transactions = COUNTROWS(Sales)</w:t>
      </w:r>
    </w:p>
    <w:p>
      <w:pPr>
        <w:shd w:fill="F2F2F2" w:val="clear"/>
        <w:spacing w:after="100" w:line="300"/>
      </w:pPr>
      <w:r>
        <w:rPr>
          <w:rFonts w:ascii="Courier New" w:cs="Courier New" w:eastAsia="Courier New" w:hAnsi="Courier New"/>
          <w:sz w:val="20"/>
          <w:szCs w:val="20"/>
        </w:rPr>
        <w:t xml:space="preserve">Avg Basket Value = DIVIDE([Total Revenue], [Total Transactions], 0)</w:t>
      </w:r>
    </w:p>
    <w:p>
      <w:pPr>
        <w:shd w:fill="F2F2F2" w:val="clear"/>
        <w:spacing w:after="100" w:line="300"/>
      </w:pPr>
      <w:r>
        <w:rPr>
          <w:rFonts w:ascii="Courier New" w:cs="Courier New" w:eastAsia="Courier New" w:hAnsi="Courier New"/>
          <w:sz w:val="20"/>
          <w:szCs w:val="20"/>
        </w:rPr>
        <w:t xml:space="preserve">Customer Rank = RANKX(ALL(Customers[CustomerName]), [Total Revenue])</w:t>
      </w:r>
    </w:p>
    <w:p>
      <w:pPr>
        <w:shd w:fill="F2F2F2" w:val="clear"/>
        <w:spacing w:after="100" w:line="300"/>
      </w:pPr>
      <w:r>
        <w:rPr>
          <w:rFonts w:ascii="Courier New" w:cs="Courier New" w:eastAsia="Courier New" w:hAnsi="Courier New"/>
          <w:sz w:val="20"/>
          <w:szCs w:val="20"/>
        </w:rPr>
        <w:t xml:space="preserve">Product Rank = RANKX(ALL(Products[ProductName]), [Total Revenue])</w:t>
      </w:r>
    </w:p>
    <w:p>
      <w:pPr>
        <w:spacing w:after="200" w:line="360"/>
        <w:jc w:val="both"/>
      </w:pPr>
      <w:r>
        <w:rPr>
          <w:rFonts w:ascii="Arial" w:cs="Arial" w:eastAsia="Arial" w:hAnsi="Arial"/>
          <w:b w:val="false"/>
          <w:bCs w:val="false"/>
          <w:i w:val="false"/>
          <w:iCs w:val="false"/>
          <w:sz w:val="24"/>
          <w:szCs w:val="24"/>
        </w:rPr>
        <w:t xml:space="preserve">Format Profit Margin % as a percentage: select the measure → Measure tools → Format → Percentage.</w:t>
      </w:r>
    </w:p>
    <w:p>
      <w:pPr>
        <w:pStyle w:val="Heading1"/>
        <w:spacing w:after="200" w:before="400" w:line="360"/>
      </w:pPr>
      <w:r>
        <w:rPr>
          <w:rFonts w:ascii="Arial" w:cs="Arial" w:eastAsia="Arial" w:hAnsi="Arial"/>
          <w:b/>
          <w:bCs/>
          <w:color w:val="1E2761"/>
          <w:sz w:val="30"/>
          <w:szCs w:val="30"/>
        </w:rPr>
        <w:t xml:space="preserve">7. Build the Report Page</w:t>
      </w:r>
    </w:p>
    <w:p>
      <w:pPr>
        <w:pStyle w:val="Heading2"/>
        <w:spacing w:after="150" w:before="250" w:line="360"/>
      </w:pPr>
      <w:r>
        <w:rPr>
          <w:rFonts w:ascii="Arial" w:cs="Arial" w:eastAsia="Arial" w:hAnsi="Arial"/>
          <w:b/>
          <w:bCs/>
          <w:color w:val="1E2761"/>
          <w:sz w:val="26"/>
          <w:szCs w:val="26"/>
        </w:rPr>
        <w:t xml:space="preserve">7.1 KPI Cards (top row)</w:t>
      </w:r>
    </w:p>
    <w:p>
      <w:pPr>
        <w:pStyle w:val="ListParagraph"/>
        <w:numPr>
          <w:ilvl w:val="0"/>
          <w:numId w:val="3"/>
        </w:numPr>
        <w:spacing w:after="100" w:line="360"/>
      </w:pPr>
      <w:r>
        <w:rPr>
          <w:rFonts w:ascii="Arial" w:cs="Arial" w:eastAsia="Arial" w:hAnsi="Arial"/>
          <w:sz w:val="24"/>
          <w:szCs w:val="24"/>
        </w:rPr>
        <w:t xml:space="preserve">Total Revenue</w:t>
      </w:r>
    </w:p>
    <w:p>
      <w:pPr>
        <w:pStyle w:val="ListParagraph"/>
        <w:numPr>
          <w:ilvl w:val="0"/>
          <w:numId w:val="3"/>
        </w:numPr>
        <w:spacing w:after="100" w:line="360"/>
      </w:pPr>
      <w:r>
        <w:rPr>
          <w:rFonts w:ascii="Arial" w:cs="Arial" w:eastAsia="Arial" w:hAnsi="Arial"/>
          <w:sz w:val="24"/>
          <w:szCs w:val="24"/>
        </w:rPr>
        <w:t xml:space="preserve">Total Profit</w:t>
      </w:r>
    </w:p>
    <w:p>
      <w:pPr>
        <w:pStyle w:val="ListParagraph"/>
        <w:numPr>
          <w:ilvl w:val="0"/>
          <w:numId w:val="3"/>
        </w:numPr>
        <w:spacing w:after="100" w:line="360"/>
      </w:pPr>
      <w:r>
        <w:rPr>
          <w:rFonts w:ascii="Arial" w:cs="Arial" w:eastAsia="Arial" w:hAnsi="Arial"/>
          <w:sz w:val="24"/>
          <w:szCs w:val="24"/>
        </w:rPr>
        <w:t xml:space="preserve">Profit Margin %</w:t>
      </w:r>
    </w:p>
    <w:p>
      <w:pPr>
        <w:pStyle w:val="ListParagraph"/>
        <w:numPr>
          <w:ilvl w:val="0"/>
          <w:numId w:val="3"/>
        </w:numPr>
        <w:spacing w:after="100" w:line="360"/>
      </w:pPr>
      <w:r>
        <w:rPr>
          <w:rFonts w:ascii="Arial" w:cs="Arial" w:eastAsia="Arial" w:hAnsi="Arial"/>
          <w:sz w:val="24"/>
          <w:szCs w:val="24"/>
        </w:rPr>
        <w:t xml:space="preserve">Total Customers</w:t>
      </w:r>
    </w:p>
    <w:p>
      <w:pPr>
        <w:pStyle w:val="ListParagraph"/>
        <w:numPr>
          <w:ilvl w:val="0"/>
          <w:numId w:val="3"/>
        </w:numPr>
        <w:spacing w:after="100" w:line="360"/>
      </w:pPr>
      <w:r>
        <w:rPr>
          <w:rFonts w:ascii="Arial" w:cs="Arial" w:eastAsia="Arial" w:hAnsi="Arial"/>
          <w:sz w:val="24"/>
          <w:szCs w:val="24"/>
        </w:rPr>
        <w:t xml:space="preserve">Total Transactions</w:t>
      </w:r>
    </w:p>
    <w:p>
      <w:pPr>
        <w:pStyle w:val="Heading2"/>
        <w:spacing w:after="150" w:before="250" w:line="360"/>
      </w:pPr>
      <w:r>
        <w:rPr>
          <w:rFonts w:ascii="Arial" w:cs="Arial" w:eastAsia="Arial" w:hAnsi="Arial"/>
          <w:b/>
          <w:bCs/>
          <w:color w:val="1E2761"/>
          <w:sz w:val="26"/>
          <w:szCs w:val="26"/>
        </w:rPr>
        <w:t xml:space="preserve">7.2 Visualizations</w:t>
      </w:r>
    </w:p>
    <w:p>
      <w:pPr>
        <w:pStyle w:val="ListParagraph"/>
        <w:numPr>
          <w:ilvl w:val="0"/>
          <w:numId w:val="3"/>
        </w:numPr>
        <w:spacing w:after="100" w:line="360"/>
      </w:pPr>
      <w:r>
        <w:rPr>
          <w:rFonts w:ascii="Arial" w:cs="Arial" w:eastAsia="Arial" w:hAnsi="Arial"/>
          <w:sz w:val="24"/>
          <w:szCs w:val="24"/>
        </w:rPr>
        <w:t xml:space="preserve">Sales by Branch — clustered column: Axis = Branch, Values = Total Revenue.</w:t>
      </w:r>
    </w:p>
    <w:p>
      <w:pPr>
        <w:pStyle w:val="ListParagraph"/>
        <w:numPr>
          <w:ilvl w:val="0"/>
          <w:numId w:val="3"/>
        </w:numPr>
        <w:spacing w:after="100" w:line="360"/>
      </w:pPr>
      <w:r>
        <w:rPr>
          <w:rFonts w:ascii="Arial" w:cs="Arial" w:eastAsia="Arial" w:hAnsi="Arial"/>
          <w:sz w:val="24"/>
          <w:szCs w:val="24"/>
        </w:rPr>
        <w:t xml:space="preserve">Revenue by Product Category — donut chart: Legend = Category, Values = Total Revenue.</w:t>
      </w:r>
    </w:p>
    <w:p>
      <w:pPr>
        <w:pStyle w:val="ListParagraph"/>
        <w:numPr>
          <w:ilvl w:val="0"/>
          <w:numId w:val="3"/>
        </w:numPr>
        <w:spacing w:after="100" w:line="360"/>
      </w:pPr>
      <w:r>
        <w:rPr>
          <w:rFonts w:ascii="Arial" w:cs="Arial" w:eastAsia="Arial" w:hAnsi="Arial"/>
          <w:sz w:val="24"/>
          <w:szCs w:val="24"/>
        </w:rPr>
        <w:t xml:space="preserve">Monthly Sales Trend — line chart: Axis = DateTable[MonthName] (sorted), Values = Total Revenue.</w:t>
      </w:r>
    </w:p>
    <w:p>
      <w:pPr>
        <w:pStyle w:val="ListParagraph"/>
        <w:numPr>
          <w:ilvl w:val="0"/>
          <w:numId w:val="3"/>
        </w:numPr>
        <w:spacing w:after="100" w:line="360"/>
      </w:pPr>
      <w:r>
        <w:rPr>
          <w:rFonts w:ascii="Arial" w:cs="Arial" w:eastAsia="Arial" w:hAnsi="Arial"/>
          <w:sz w:val="24"/>
          <w:szCs w:val="24"/>
        </w:rPr>
        <w:t xml:space="preserve">Top 10 Customers — bar chart: Axis = CustomerName, Values = Total Revenue, filtered to Customer Rank ≤ 10.</w:t>
      </w:r>
    </w:p>
    <w:p>
      <w:pPr>
        <w:pStyle w:val="ListParagraph"/>
        <w:numPr>
          <w:ilvl w:val="0"/>
          <w:numId w:val="3"/>
        </w:numPr>
        <w:spacing w:after="100" w:line="360"/>
      </w:pPr>
      <w:r>
        <w:rPr>
          <w:rFonts w:ascii="Arial" w:cs="Arial" w:eastAsia="Arial" w:hAnsi="Arial"/>
          <w:sz w:val="24"/>
          <w:szCs w:val="24"/>
        </w:rPr>
        <w:t xml:space="preserve">Top Selling Products — bar chart: Axis = ProductName, Values = Total Revenue, filtered to Product Rank ≤ 10.</w:t>
      </w:r>
    </w:p>
    <w:p>
      <w:pPr>
        <w:pStyle w:val="ListParagraph"/>
        <w:numPr>
          <w:ilvl w:val="0"/>
          <w:numId w:val="3"/>
        </w:numPr>
        <w:spacing w:after="100" w:line="360"/>
      </w:pPr>
      <w:r>
        <w:rPr>
          <w:rFonts w:ascii="Arial" w:cs="Arial" w:eastAsia="Arial" w:hAnsi="Arial"/>
          <w:sz w:val="24"/>
          <w:szCs w:val="24"/>
        </w:rPr>
        <w:t xml:space="preserve">Profit by Branch — column chart: Axis = Branch, Values = Profit, data label = Profit Margin %.</w:t>
      </w:r>
    </w:p>
    <w:p>
      <w:pPr>
        <w:pStyle w:val="ListParagraph"/>
        <w:numPr>
          <w:ilvl w:val="0"/>
          <w:numId w:val="3"/>
        </w:numPr>
        <w:spacing w:after="100" w:line="360"/>
      </w:pPr>
      <w:r>
        <w:rPr>
          <w:rFonts w:ascii="Arial" w:cs="Arial" w:eastAsia="Arial" w:hAnsi="Arial"/>
          <w:sz w:val="24"/>
          <w:szCs w:val="24"/>
        </w:rPr>
        <w:t xml:space="preserve">Sales by Gender — pie chart: Legend = Gender, Values = Total Revenue.</w:t>
      </w:r>
    </w:p>
    <w:p>
      <w:pPr>
        <w:pStyle w:val="ListParagraph"/>
        <w:numPr>
          <w:ilvl w:val="0"/>
          <w:numId w:val="3"/>
        </w:numPr>
        <w:spacing w:after="100" w:line="360"/>
      </w:pPr>
      <w:r>
        <w:rPr>
          <w:rFonts w:ascii="Arial" w:cs="Arial" w:eastAsia="Arial" w:hAnsi="Arial"/>
          <w:sz w:val="24"/>
          <w:szCs w:val="24"/>
        </w:rPr>
        <w:t xml:space="preserve">Regional Performance Map — Map visual: Location = Branches[Region] (or City), Size = Total Revenue.</w:t>
      </w:r>
    </w:p>
    <w:p>
      <w:pPr>
        <w:pStyle w:val="Heading1"/>
        <w:spacing w:after="200" w:before="400" w:line="360"/>
      </w:pPr>
      <w:r>
        <w:rPr>
          <w:rFonts w:ascii="Arial" w:cs="Arial" w:eastAsia="Arial" w:hAnsi="Arial"/>
          <w:b/>
          <w:bCs/>
          <w:color w:val="1E2761"/>
          <w:sz w:val="30"/>
          <w:szCs w:val="30"/>
        </w:rPr>
        <w:t xml:space="preserve">8. Add Slicers</w:t>
      </w:r>
    </w:p>
    <w:p>
      <w:pPr>
        <w:pStyle w:val="ListParagraph"/>
        <w:numPr>
          <w:ilvl w:val="0"/>
          <w:numId w:val="3"/>
        </w:numPr>
        <w:spacing w:after="100" w:line="360"/>
      </w:pPr>
      <w:r>
        <w:rPr>
          <w:rFonts w:ascii="Arial" w:cs="Arial" w:eastAsia="Arial" w:hAnsi="Arial"/>
          <w:sz w:val="24"/>
          <w:szCs w:val="24"/>
        </w:rPr>
        <w:t xml:space="preserve">Branch</w:t>
      </w:r>
    </w:p>
    <w:p>
      <w:pPr>
        <w:pStyle w:val="ListParagraph"/>
        <w:numPr>
          <w:ilvl w:val="0"/>
          <w:numId w:val="3"/>
        </w:numPr>
        <w:spacing w:after="100" w:line="360"/>
      </w:pPr>
      <w:r>
        <w:rPr>
          <w:rFonts w:ascii="Arial" w:cs="Arial" w:eastAsia="Arial" w:hAnsi="Arial"/>
          <w:sz w:val="24"/>
          <w:szCs w:val="24"/>
        </w:rPr>
        <w:t xml:space="preserve">Product Category</w:t>
      </w:r>
    </w:p>
    <w:p>
      <w:pPr>
        <w:pStyle w:val="ListParagraph"/>
        <w:numPr>
          <w:ilvl w:val="0"/>
          <w:numId w:val="3"/>
        </w:numPr>
        <w:spacing w:after="100" w:line="360"/>
      </w:pPr>
      <w:r>
        <w:rPr>
          <w:rFonts w:ascii="Arial" w:cs="Arial" w:eastAsia="Arial" w:hAnsi="Arial"/>
          <w:sz w:val="24"/>
          <w:szCs w:val="24"/>
        </w:rPr>
        <w:t xml:space="preserve">Gender</w:t>
      </w:r>
    </w:p>
    <w:p>
      <w:pPr>
        <w:pStyle w:val="ListParagraph"/>
        <w:numPr>
          <w:ilvl w:val="0"/>
          <w:numId w:val="3"/>
        </w:numPr>
        <w:spacing w:after="100" w:line="360"/>
      </w:pPr>
      <w:r>
        <w:rPr>
          <w:rFonts w:ascii="Arial" w:cs="Arial" w:eastAsia="Arial" w:hAnsi="Arial"/>
          <w:sz w:val="24"/>
          <w:szCs w:val="24"/>
        </w:rPr>
        <w:t xml:space="preserve">Month (DateTable[MonthName])</w:t>
      </w:r>
    </w:p>
    <w:p>
      <w:pPr>
        <w:spacing w:after="200" w:line="360"/>
        <w:jc w:val="both"/>
      </w:pPr>
      <w:r>
        <w:rPr>
          <w:rFonts w:ascii="Arial" w:cs="Arial" w:eastAsia="Arial" w:hAnsi="Arial"/>
          <w:b w:val="false"/>
          <w:bCs w:val="false"/>
          <w:i w:val="false"/>
          <w:iCs w:val="false"/>
          <w:sz w:val="24"/>
          <w:szCs w:val="24"/>
        </w:rPr>
        <w:t xml:space="preserve">Select all slicers → Format → Edit interactions to control which visuals they filter, or use View → Sync Slicers if you add a second report page.</w:t>
      </w:r>
    </w:p>
    <w:p>
      <w:pPr>
        <w:pStyle w:val="Heading1"/>
        <w:spacing w:after="200" w:before="400" w:line="360"/>
      </w:pPr>
      <w:r>
        <w:rPr>
          <w:rFonts w:ascii="Arial" w:cs="Arial" w:eastAsia="Arial" w:hAnsi="Arial"/>
          <w:b/>
          <w:bCs/>
          <w:color w:val="1E2761"/>
          <w:sz w:val="30"/>
          <w:szCs w:val="30"/>
        </w:rPr>
        <w:t xml:space="preserve">9. Save and Capture Screenshots</w:t>
      </w:r>
    </w:p>
    <w:p>
      <w:pPr>
        <w:pStyle w:val="ListParagraph"/>
        <w:numPr>
          <w:ilvl w:val="0"/>
          <w:numId w:val="2"/>
        </w:numPr>
        <w:spacing w:after="150" w:line="360"/>
      </w:pPr>
      <w:r>
        <w:rPr>
          <w:rFonts w:ascii="Arial" w:cs="Arial" w:eastAsia="Arial" w:hAnsi="Arial"/>
          <w:sz w:val="24"/>
          <w:szCs w:val="24"/>
        </w:rPr>
        <w:t xml:space="preserve">File → Save As → Amjai_Ventures_Dashboard.pbix.</w:t>
      </w:r>
    </w:p>
    <w:p>
      <w:pPr>
        <w:pStyle w:val="ListParagraph"/>
        <w:numPr>
          <w:ilvl w:val="0"/>
          <w:numId w:val="2"/>
        </w:numPr>
        <w:spacing w:after="150" w:line="360"/>
      </w:pPr>
      <w:r>
        <w:rPr>
          <w:rFonts w:ascii="Arial" w:cs="Arial" w:eastAsia="Arial" w:hAnsi="Arial"/>
          <w:sz w:val="24"/>
          <w:szCs w:val="24"/>
        </w:rPr>
        <w:t xml:space="preserve">Take screenshots at each stage above (Navigator, Remove Duplicates/Column Quality, DateTable, Model View star schema, DAX formula bar, full dashboard page).</w:t>
      </w:r>
    </w:p>
    <w:p>
      <w:pPr>
        <w:pStyle w:val="ListParagraph"/>
        <w:numPr>
          <w:ilvl w:val="0"/>
          <w:numId w:val="2"/>
        </w:numPr>
        <w:spacing w:after="150" w:line="360"/>
      </w:pPr>
      <w:r>
        <w:rPr>
          <w:rFonts w:ascii="Arial" w:cs="Arial" w:eastAsia="Arial" w:hAnsi="Arial"/>
          <w:sz w:val="24"/>
          <w:szCs w:val="24"/>
        </w:rPr>
        <w:t xml:space="preserve">Paste each screenshot into the project report at the matching [INSERT SCREENSHOT HERE] marker.</w:t>
      </w:r>
    </w:p>
    <w:p>
      <w:pPr>
        <w:pStyle w:val="Heading1"/>
        <w:spacing w:after="200" w:before="400" w:line="360"/>
      </w:pPr>
      <w:r>
        <w:rPr>
          <w:rFonts w:ascii="Arial" w:cs="Arial" w:eastAsia="Arial" w:hAnsi="Arial"/>
          <w:b/>
          <w:bCs/>
          <w:color w:val="1E2761"/>
          <w:sz w:val="30"/>
          <w:szCs w:val="30"/>
        </w:rPr>
        <w:t xml:space="preserve">A Note on the Dataset</w:t>
      </w:r>
    </w:p>
    <w:p>
      <w:pPr>
        <w:spacing w:after="200" w:line="360"/>
        <w:jc w:val="both"/>
      </w:pPr>
      <w:r>
        <w:rPr>
          <w:rFonts w:ascii="Arial" w:cs="Arial" w:eastAsia="Arial" w:hAnsi="Arial"/>
          <w:b w:val="false"/>
          <w:bCs w:val="false"/>
          <w:i w:val="false"/>
          <w:iCs w:val="false"/>
          <w:sz w:val="24"/>
          <w:szCs w:val="24"/>
        </w:rPr>
        <w:t xml:space="preserve">If you use the exact 10-transaction sample from the original assignment brief, most charts (Monthly Trend, Top 10 Customers, several slicer combinations) will have very little or no data to display, since the sample only covers a few days in January with 9 customers. The expanded full-year dataset (same branches, products and customer list, just more transactions across all 12 months) was built specifically so every visual and slicer in the brief has something meaningful to show. Either file works with every step above without any changes to the model or DAX.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Amjai Ventures SL Ltd – Power BI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2026-07-09T00:36:55.610Z</dcterms:created>
  <dcterms:modified xsi:type="dcterms:W3CDTF">2026-07-09T00:36:55.633Z</dcterms:modified>
</cp:coreProperties>
</file>

<file path=docProps/custom.xml><?xml version="1.0" encoding="utf-8"?>
<Properties xmlns="http://schemas.openxmlformats.org/officeDocument/2006/custom-properties" xmlns:vt="http://schemas.openxmlformats.org/officeDocument/2006/docPropsVTypes"/>
</file>