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0178D">
      <w:pPr>
        <w:spacing w:before="120" w:after="120" w:line="240" w:lineRule="auto"/>
        <w:ind w:firstLine="426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Лабораторная работа - 05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Сравнение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все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тип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микропроцессоров</w:t>
      </w:r>
    </w:p>
    <w:bookmarkEnd w:id="0"/>
    <w:tbl>
      <w:tblPr>
        <w:tblStyle w:val="4"/>
        <w:tblW w:w="9922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332"/>
        <w:gridCol w:w="1686"/>
        <w:gridCol w:w="1720"/>
        <w:gridCol w:w="1713"/>
        <w:gridCol w:w="1855"/>
      </w:tblGrid>
      <w:tr w14:paraId="6C6F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EC33F83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1701" w:type="dxa"/>
          </w:tcPr>
          <w:p w14:paraId="19C8559D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eastAsia="ru-RU"/>
              </w:rPr>
              <w:t>MISC</w:t>
            </w:r>
          </w:p>
        </w:tc>
        <w:tc>
          <w:tcPr>
            <w:tcW w:w="1559" w:type="dxa"/>
          </w:tcPr>
          <w:p w14:paraId="4A5E158C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eastAsia="ru-RU"/>
              </w:rPr>
              <w:t>VLIW</w:t>
            </w:r>
          </w:p>
        </w:tc>
        <w:tc>
          <w:tcPr>
            <w:tcW w:w="1417" w:type="dxa"/>
          </w:tcPr>
          <w:p w14:paraId="1F576BD6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eastAsia="ru-RU"/>
              </w:rPr>
              <w:t>ARM</w:t>
            </w:r>
          </w:p>
        </w:tc>
        <w:tc>
          <w:tcPr>
            <w:tcW w:w="1418" w:type="dxa"/>
          </w:tcPr>
          <w:p w14:paraId="2F8C0A42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eastAsia="ru-RU"/>
              </w:rPr>
              <w:t>RISC</w:t>
            </w:r>
          </w:p>
        </w:tc>
        <w:tc>
          <w:tcPr>
            <w:tcW w:w="1559" w:type="dxa"/>
          </w:tcPr>
          <w:p w14:paraId="45938150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eastAsia="ru-RU"/>
              </w:rPr>
              <w:t>CISC</w:t>
            </w:r>
          </w:p>
        </w:tc>
      </w:tr>
      <w:tr w14:paraId="6CAF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EFFAE6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Длина команды</w:t>
            </w:r>
          </w:p>
        </w:tc>
        <w:tc>
          <w:tcPr>
            <w:tcW w:w="1701" w:type="dxa"/>
          </w:tcPr>
          <w:p w14:paraId="287E9E82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5–16 бит (иногда несколько команд в одном слове)</w:t>
            </w:r>
          </w:p>
        </w:tc>
        <w:tc>
          <w:tcPr>
            <w:tcW w:w="1559" w:type="dxa"/>
          </w:tcPr>
          <w:p w14:paraId="6C8C1ED5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длинная: 64–256 бит и более (пачка из нескольких операций)</w:t>
            </w:r>
          </w:p>
        </w:tc>
        <w:tc>
          <w:tcPr>
            <w:tcW w:w="1417" w:type="dxa"/>
          </w:tcPr>
          <w:p w14:paraId="59022E31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Фиксированная: 32 бита (A32, A64); в Thumb 16 и 32 бита</w:t>
            </w:r>
          </w:p>
        </w:tc>
        <w:tc>
          <w:tcPr>
            <w:tcW w:w="1418" w:type="dxa"/>
          </w:tcPr>
          <w:p w14:paraId="62332DCC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Фиксированная, чаще 32 бита</w:t>
            </w:r>
          </w:p>
        </w:tc>
        <w:tc>
          <w:tcPr>
            <w:tcW w:w="1559" w:type="dxa"/>
          </w:tcPr>
          <w:p w14:paraId="2E70DE0A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Переменная: у x86 от 1 до 15 байт</w:t>
            </w:r>
          </w:p>
        </w:tc>
      </w:tr>
      <w:tr w14:paraId="34C2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34A223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Расположение полей в командах</w:t>
            </w:r>
          </w:p>
        </w:tc>
        <w:tc>
          <w:tcPr>
            <w:tcW w:w="1701" w:type="dxa"/>
          </w:tcPr>
          <w:p w14:paraId="5E4861EF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Почти только код операции, операнды неявные (берутся со стека)</w:t>
            </w:r>
          </w:p>
        </w:tc>
        <w:tc>
          <w:tcPr>
            <w:tcW w:w="1559" w:type="dxa"/>
          </w:tcPr>
          <w:p w14:paraId="45143BCE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Жёсткие слоты: каждый слот закреплён за своим исполнительным блоком</w:t>
            </w:r>
          </w:p>
        </w:tc>
        <w:tc>
          <w:tcPr>
            <w:tcW w:w="1417" w:type="dxa"/>
          </w:tcPr>
          <w:p w14:paraId="5C14AF25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Регулярное: код операции, регистры, операнд; в A32 есть поле условия (4 бита)</w:t>
            </w:r>
          </w:p>
        </w:tc>
        <w:tc>
          <w:tcPr>
            <w:tcW w:w="1418" w:type="dxa"/>
          </w:tcPr>
          <w:p w14:paraId="6AB033F4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Одинаковые позиции полей, простое декодирование</w:t>
            </w:r>
          </w:p>
        </w:tc>
        <w:tc>
          <w:tcPr>
            <w:tcW w:w="1559" w:type="dxa"/>
          </w:tcPr>
          <w:p w14:paraId="69A8540A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Нерегулярное: префиксы, код операции, байт режима адресации, смещение, константа</w:t>
            </w:r>
          </w:p>
        </w:tc>
      </w:tr>
      <w:tr w14:paraId="0437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A340978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Количество регистров</w:t>
            </w:r>
          </w:p>
        </w:tc>
        <w:tc>
          <w:tcPr>
            <w:tcW w:w="1701" w:type="dxa"/>
          </w:tcPr>
          <w:p w14:paraId="42783D71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Мало регистров общего назначения; основа — стек данных и стек возврата</w:t>
            </w:r>
          </w:p>
        </w:tc>
        <w:tc>
          <w:tcPr>
            <w:tcW w:w="1559" w:type="dxa"/>
          </w:tcPr>
          <w:p w14:paraId="12304A58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Много: десятки и сотни (128 в Itanium, 64 в TI C6x)</w:t>
            </w:r>
          </w:p>
        </w:tc>
        <w:tc>
          <w:tcPr>
            <w:tcW w:w="1417" w:type="dxa"/>
          </w:tcPr>
          <w:p w14:paraId="599FA65D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A32: 16 (R0–R15); A64: 31 общего назначения плюс 32 векторных</w:t>
            </w:r>
          </w:p>
        </w:tc>
        <w:tc>
          <w:tcPr>
            <w:tcW w:w="1418" w:type="dxa"/>
          </w:tcPr>
          <w:p w14:paraId="13AC8ABF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Много: обычно 32 (в SPARC ещё окна регистров)</w:t>
            </w:r>
          </w:p>
        </w:tc>
        <w:tc>
          <w:tcPr>
            <w:tcW w:w="1559" w:type="dxa"/>
          </w:tcPr>
          <w:p w14:paraId="6BE55885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Мало: x86 — 8, x86-64 — 16; у регистров особые роли</w:t>
            </w:r>
          </w:p>
        </w:tc>
      </w:tr>
      <w:tr w14:paraId="2811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3" w:hRule="atLeast"/>
        </w:trPr>
        <w:tc>
          <w:tcPr>
            <w:tcW w:w="2268" w:type="dxa"/>
          </w:tcPr>
          <w:p w14:paraId="103FCFF4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к памяти</w:t>
            </w:r>
          </w:p>
        </w:tc>
        <w:tc>
          <w:tcPr>
            <w:tcW w:w="1701" w:type="dxa"/>
          </w:tcPr>
          <w:p w14:paraId="62A8A6D8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Через стек, отдельные команды чтения и записи</w:t>
            </w:r>
          </w:p>
        </w:tc>
        <w:tc>
          <w:tcPr>
            <w:tcW w:w="1559" w:type="dxa"/>
          </w:tcPr>
          <w:p w14:paraId="69E84E3B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Только load/store, обращения планирует компилятор</w:t>
            </w:r>
          </w:p>
        </w:tc>
        <w:tc>
          <w:tcPr>
            <w:tcW w:w="1417" w:type="dxa"/>
          </w:tcPr>
          <w:p w14:paraId="1DDA7015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Load/store (LDR/STR, LDM/STM, LDP/STP), много режимов адресации</w:t>
            </w:r>
          </w:p>
        </w:tc>
        <w:tc>
          <w:tcPr>
            <w:tcW w:w="1418" w:type="dxa"/>
          </w:tcPr>
          <w:p w14:paraId="32006D64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Строго load/store, арифметика только над регистрами</w:t>
            </w:r>
          </w:p>
        </w:tc>
        <w:tc>
          <w:tcPr>
            <w:tcW w:w="1559" w:type="dxa"/>
          </w:tcPr>
          <w:p w14:paraId="17542153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Операнды могут быть прямо в памяти, много режимов адресации</w:t>
            </w:r>
          </w:p>
        </w:tc>
      </w:tr>
      <w:tr w14:paraId="1A79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007CF5A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Длительность выполнения команды</w:t>
            </w:r>
          </w:p>
        </w:tc>
        <w:tc>
          <w:tcPr>
            <w:tcW w:w="1701" w:type="dxa"/>
          </w:tcPr>
          <w:p w14:paraId="16A31DC9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Обычно 1 такт</w:t>
            </w:r>
          </w:p>
        </w:tc>
        <w:tc>
          <w:tcPr>
            <w:tcW w:w="1559" w:type="dxa"/>
          </w:tcPr>
          <w:p w14:paraId="70CBE1B3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Операции в слотах идут параллельно за такт, задержки известны компилятору</w:t>
            </w:r>
          </w:p>
        </w:tc>
        <w:tc>
          <w:tcPr>
            <w:tcW w:w="1417" w:type="dxa"/>
          </w:tcPr>
          <w:p w14:paraId="5AF1F468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Большинство команд 1 такт; память, умножение, деление дольше</w:t>
            </w:r>
          </w:p>
        </w:tc>
        <w:tc>
          <w:tcPr>
            <w:tcW w:w="1418" w:type="dxa"/>
          </w:tcPr>
          <w:p w14:paraId="0E0389C7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Почти все за 1 такт (CPI ≈ 1); дольше load/store, умножение, деление</w:t>
            </w:r>
          </w:p>
        </w:tc>
        <w:tc>
          <w:tcPr>
            <w:tcW w:w="1559" w:type="dxa"/>
          </w:tcPr>
          <w:p w14:paraId="555E64A1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Разная: от 1 такта до десятков и сотен (деление, REP MOVS)</w:t>
            </w:r>
          </w:p>
        </w:tc>
      </w:tr>
      <w:tr w14:paraId="557C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B14BE04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Использование конвейера</w:t>
            </w:r>
          </w:p>
        </w:tc>
        <w:tc>
          <w:tcPr>
            <w:tcW w:w="1701" w:type="dxa"/>
          </w:tcPr>
          <w:p w14:paraId="55B3E7AE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Простой конвейер или его нет</w:t>
            </w:r>
          </w:p>
        </w:tc>
        <w:tc>
          <w:tcPr>
            <w:tcW w:w="1559" w:type="dxa"/>
          </w:tcPr>
          <w:p w14:paraId="688F908F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Глубокий, расписание задаёт компилятор, аппаратура почти не планирует</w:t>
            </w:r>
          </w:p>
        </w:tc>
        <w:tc>
          <w:tcPr>
            <w:tcW w:w="1417" w:type="dxa"/>
          </w:tcPr>
          <w:p w14:paraId="2B0DEC26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Да: от 3 ступеней (ARM7) до 8–13 и более; в старших ядрах несколько команд за такт и внеочередное выполнение</w:t>
            </w:r>
          </w:p>
        </w:tc>
        <w:tc>
          <w:tcPr>
            <w:tcW w:w="1418" w:type="dxa"/>
          </w:tcPr>
          <w:p w14:paraId="6E8ADB58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Да, классический: 5 ступеней, затем суперскалярные</w:t>
            </w:r>
          </w:p>
        </w:tc>
        <w:tc>
          <w:tcPr>
            <w:tcW w:w="1559" w:type="dxa"/>
          </w:tcPr>
          <w:p w14:paraId="550F3213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Есть с 486; современные x86 делят команды на микрооперации и исполняют на длинном конвейере (14–20+ ступеней)</w:t>
            </w:r>
          </w:p>
        </w:tc>
      </w:tr>
      <w:tr w14:paraId="0A74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8CE69A7">
            <w:pPr>
              <w:spacing w:before="120" w:after="12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Модели процессоров</w:t>
            </w:r>
          </w:p>
        </w:tc>
        <w:tc>
          <w:tcPr>
            <w:tcW w:w="1701" w:type="dxa"/>
          </w:tcPr>
          <w:p w14:paraId="0DF3DF32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Novix NC4016, Harris RTX-2000, GreenArrays GA144, Ignite PSC1000, J1</w:t>
            </w:r>
          </w:p>
        </w:tc>
        <w:tc>
          <w:tcPr>
            <w:tcW w:w="1559" w:type="dxa"/>
          </w:tcPr>
          <w:p w14:paraId="7CD330C8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Intel Itanium, TI TMS320C6000, Transmeta Crusoe/Efficeon, Эльбрус, Qualcomm Hexagon</w:t>
            </w:r>
          </w:p>
        </w:tc>
        <w:tc>
          <w:tcPr>
            <w:tcW w:w="1417" w:type="dxa"/>
          </w:tcPr>
          <w:p w14:paraId="17312F8D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ARM7TDMI, ARM9, Cortex-M0/M3/M4, Cortex-A53/A76/A78, Apple A- и M-серии</w:t>
            </w:r>
          </w:p>
        </w:tc>
        <w:tc>
          <w:tcPr>
            <w:tcW w:w="1418" w:type="dxa"/>
          </w:tcPr>
          <w:p w14:paraId="54CC4556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MIPS R2000/R4000, SPARC, IBM POWER, PowerPC, DEC Alpha, PA-RISC, RISC-V, Atmel AVR</w:t>
            </w:r>
          </w:p>
        </w:tc>
        <w:tc>
          <w:tcPr>
            <w:tcW w:w="1559" w:type="dxa"/>
          </w:tcPr>
          <w:p w14:paraId="234FE54B">
            <w:pPr>
              <w:spacing w:before="60" w:after="6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Intel 8086/286/386/486, Pentium, Core, AMD Athlon/Ryzen, Motorola 68000, VAX, IBM System/360</w:t>
            </w:r>
          </w:p>
        </w:tc>
      </w:tr>
    </w:tbl>
    <w:p w14:paraId="37150A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709" w:right="707" w:bottom="567" w:left="85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119"/>
    <w:rsid w:val="004C2D5A"/>
    <w:rsid w:val="00B66987"/>
    <w:rsid w:val="00F30119"/>
    <w:rsid w:val="35256423"/>
    <w:rsid w:val="5FD6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349</Words>
  <Characters>2092</Characters>
  <Lines>2</Lines>
  <Paragraphs>1</Paragraphs>
  <TotalTime>1</TotalTime>
  <ScaleCrop>false</ScaleCrop>
  <LinksUpToDate>false</LinksUpToDate>
  <CharactersWithSpaces>2392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2026-10-20T07:47:00Z</dcterms:created>
  <dc:creator>Рахманина Алёна Васильевна</dc:creator>
  <cp:lastModifiedBy>Admin</cp:lastModifiedBy>
  <dcterms:modified xsi:type="dcterms:W3CDTF">2026-10-20T09:22:07Z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2B43B3FFEE824B64B242FBF0226D96EA_12</vt:lpwstr>
  </property>
</Properties>
</file>