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BF784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Санкт-Петербургское государственное бюджетное профессиональное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образовательное учреждение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«Колледж судостроения, информационных и прикладных технологий»</w:t>
      </w:r>
    </w:p>
    <w:p w14:paraId="5677AE0D">
      <w:pPr>
        <w:ind w:firstLine="0"/>
        <w:jc w:val="left"/>
        <w:rPr>
          <w:sz w:val="24"/>
          <w:szCs w:val="24"/>
          <w:lang w:val="ru-RU"/>
        </w:rPr>
      </w:pPr>
    </w:p>
    <w:p w14:paraId="727B84F8">
      <w:pPr>
        <w:ind w:firstLine="0"/>
        <w:jc w:val="left"/>
        <w:rPr>
          <w:sz w:val="24"/>
          <w:szCs w:val="24"/>
          <w:lang w:val="ru-RU"/>
        </w:rPr>
      </w:pPr>
    </w:p>
    <w:p w14:paraId="097ADC1B">
      <w:pPr>
        <w:ind w:firstLine="0"/>
        <w:jc w:val="left"/>
        <w:rPr>
          <w:sz w:val="24"/>
          <w:szCs w:val="24"/>
          <w:lang w:val="ru-RU"/>
        </w:rPr>
      </w:pPr>
    </w:p>
    <w:p w14:paraId="5835DA64">
      <w:pPr>
        <w:ind w:firstLine="0"/>
        <w:jc w:val="left"/>
        <w:rPr>
          <w:sz w:val="24"/>
          <w:szCs w:val="24"/>
          <w:lang w:val="ru-RU"/>
        </w:rPr>
      </w:pPr>
    </w:p>
    <w:p w14:paraId="0105CC6B">
      <w:pPr>
        <w:ind w:firstLine="0"/>
        <w:jc w:val="left"/>
        <w:rPr>
          <w:sz w:val="24"/>
          <w:szCs w:val="24"/>
          <w:lang w:val="ru-RU"/>
        </w:rPr>
      </w:pPr>
    </w:p>
    <w:p w14:paraId="0F8F9C92">
      <w:pPr>
        <w:ind w:firstLine="0"/>
        <w:jc w:val="left"/>
        <w:rPr>
          <w:sz w:val="24"/>
          <w:szCs w:val="24"/>
          <w:lang w:val="ru-RU"/>
        </w:rPr>
      </w:pPr>
    </w:p>
    <w:p w14:paraId="0DA3D226">
      <w:pPr>
        <w:keepNext/>
        <w:spacing w:before="240" w:after="60"/>
        <w:ind w:firstLine="0"/>
        <w:jc w:val="center"/>
        <w:rPr>
          <w:rFonts w:hint="default"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Лабораторная работа 0</w:t>
      </w:r>
      <w:r>
        <w:rPr>
          <w:rFonts w:hint="default"/>
          <w:b/>
          <w:sz w:val="24"/>
          <w:szCs w:val="24"/>
          <w:lang w:val="ru-RU"/>
        </w:rPr>
        <w:t>3</w:t>
      </w:r>
    </w:p>
    <w:p w14:paraId="5B474E15">
      <w:pPr>
        <w:ind w:firstLine="0"/>
        <w:jc w:val="left"/>
        <w:rPr>
          <w:b/>
          <w:sz w:val="24"/>
          <w:szCs w:val="24"/>
          <w:lang w:val="ru-RU"/>
        </w:rPr>
      </w:pPr>
    </w:p>
    <w:p w14:paraId="6457D880">
      <w:pPr>
        <w:ind w:firstLine="0"/>
        <w:jc w:val="center"/>
        <w:rPr>
          <w:b/>
          <w:sz w:val="24"/>
          <w:szCs w:val="24"/>
          <w:lang w:val="ru-RU"/>
        </w:rPr>
      </w:pPr>
    </w:p>
    <w:p w14:paraId="08E5079E">
      <w:pPr>
        <w:ind w:firstLine="0"/>
        <w:jc w:val="center"/>
        <w:rPr>
          <w:b/>
          <w:sz w:val="24"/>
          <w:szCs w:val="24"/>
          <w:lang w:val="ru-RU"/>
        </w:rPr>
      </w:pPr>
    </w:p>
    <w:p w14:paraId="26EBEFDB">
      <w:pPr>
        <w:spacing w:before="240" w:after="60"/>
        <w:ind w:firstLine="0"/>
        <w:jc w:val="left"/>
        <w:rPr>
          <w:b/>
          <w:sz w:val="24"/>
          <w:szCs w:val="24"/>
          <w:lang w:val="ru-RU"/>
        </w:rPr>
      </w:pPr>
    </w:p>
    <w:p w14:paraId="3B4E6899">
      <w:pPr>
        <w:ind w:firstLine="0"/>
        <w:rPr>
          <w:sz w:val="24"/>
          <w:szCs w:val="24"/>
          <w:lang w:val="ru-RU"/>
        </w:rPr>
      </w:pPr>
    </w:p>
    <w:p w14:paraId="1B839D3A">
      <w:pPr>
        <w:ind w:firstLine="90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студ. гр.</w:t>
      </w:r>
      <w:r>
        <w:rPr>
          <w:sz w:val="24"/>
          <w:szCs w:val="24"/>
        </w:rPr>
        <w:t> </w:t>
      </w:r>
      <w:bookmarkStart w:id="0" w:name="_GoBack"/>
      <w:r>
        <w:rPr>
          <w:sz w:val="24"/>
          <w:szCs w:val="24"/>
          <w:highlight w:val="none"/>
          <w:lang w:val="ru-RU"/>
        </w:rPr>
        <w:t>ИП2-26</w:t>
      </w:r>
      <w:bookmarkEnd w:id="0"/>
      <w:r>
        <w:rPr>
          <w:sz w:val="24"/>
          <w:szCs w:val="24"/>
          <w:lang w:val="ru-RU"/>
        </w:rPr>
        <w:t xml:space="preserve"> ______________________________  </w:t>
      </w:r>
      <w:r>
        <w:rPr>
          <w:rFonts w:hint="default"/>
          <w:sz w:val="24"/>
          <w:szCs w:val="24"/>
          <w:lang w:val="ru-RU"/>
        </w:rPr>
        <w:t>Мородецкий Р.А</w:t>
      </w:r>
    </w:p>
    <w:p w14:paraId="5B0DB395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(подпись)</w:t>
      </w:r>
    </w:p>
    <w:p w14:paraId="61DF4847">
      <w:pPr>
        <w:ind w:firstLine="0"/>
        <w:jc w:val="center"/>
        <w:rPr>
          <w:sz w:val="24"/>
          <w:szCs w:val="24"/>
          <w:lang w:val="ru-RU"/>
        </w:rPr>
      </w:pPr>
    </w:p>
    <w:p w14:paraId="0CF0A5C5">
      <w:pPr>
        <w:ind w:left="516" w:firstLine="90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Проверил  __________________________   А.В. Параничев</w:t>
      </w:r>
    </w:p>
    <w:p w14:paraId="0DAFCDE3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 xml:space="preserve">(оценка   и  подпись)       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 xml:space="preserve">    </w:t>
      </w:r>
    </w:p>
    <w:p w14:paraId="4EBE3E76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12DF391E">
      <w:pPr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647E8594">
      <w:pPr>
        <w:ind w:firstLine="0"/>
        <w:jc w:val="left"/>
        <w:rPr>
          <w:sz w:val="24"/>
          <w:szCs w:val="24"/>
          <w:lang w:val="ru-RU"/>
        </w:rPr>
      </w:pPr>
    </w:p>
    <w:p w14:paraId="5514F319">
      <w:pPr>
        <w:ind w:firstLine="0"/>
        <w:jc w:val="left"/>
        <w:rPr>
          <w:sz w:val="24"/>
          <w:szCs w:val="24"/>
          <w:lang w:val="ru-RU"/>
        </w:rPr>
      </w:pPr>
    </w:p>
    <w:p w14:paraId="70FE149F">
      <w:pPr>
        <w:ind w:firstLine="0"/>
        <w:jc w:val="left"/>
        <w:rPr>
          <w:sz w:val="24"/>
          <w:szCs w:val="24"/>
          <w:lang w:val="ru-RU"/>
        </w:rPr>
      </w:pPr>
    </w:p>
    <w:p w14:paraId="3A4240F1">
      <w:pPr>
        <w:ind w:firstLine="0"/>
        <w:jc w:val="center"/>
        <w:rPr>
          <w:sz w:val="24"/>
          <w:szCs w:val="24"/>
          <w:lang w:val="ru-RU"/>
        </w:rPr>
      </w:pPr>
    </w:p>
    <w:p w14:paraId="1AD75CAD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Санкт-Петербург</w:t>
      </w:r>
    </w:p>
    <w:p w14:paraId="5DAE5467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2026 год </w:t>
      </w:r>
    </w:p>
    <w:p w14:paraId="6C2A8EF1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EE20657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Лабораторная работа 3. Создание таблиц с соотношением «многие-ко-многим» с помощью SQL</w:t>
      </w:r>
    </w:p>
    <w:p w14:paraId="183357FB">
      <w:pPr>
        <w:rPr>
          <w:sz w:val="24"/>
          <w:szCs w:val="24"/>
        </w:rPr>
      </w:pPr>
    </w:p>
    <w:p w14:paraId="46AB16B4">
      <w:pPr>
        <w:spacing w:after="12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Выполним связывание составных параметров </w:t>
      </w:r>
      <w:r>
        <w:rPr>
          <w:rFonts w:hint="default"/>
          <w:sz w:val="24"/>
          <w:szCs w:val="24"/>
          <w:lang w:val="en-US"/>
        </w:rPr>
        <w:t>N</w:t>
      </w:r>
      <w:r>
        <w:rPr>
          <w:sz w:val="24"/>
          <w:szCs w:val="24"/>
          <w:lang w:val="ru-RU"/>
        </w:rPr>
        <w:t xml:space="preserve">оваров, продемонстрировав соотношение многие-ко-многим, добавив таблицу вариантов взаимосвязей </w:t>
      </w:r>
      <w:r>
        <w:rPr>
          <w:rFonts w:hint="default"/>
          <w:sz w:val="24"/>
          <w:szCs w:val="24"/>
          <w:lang w:val="ru-RU"/>
        </w:rPr>
        <w:t>товаров и им сопутсвующим характеристикам</w:t>
      </w:r>
      <w:r>
        <w:rPr>
          <w:rFonts w:hint="default"/>
          <w:sz w:val="24"/>
          <w:szCs w:val="24"/>
          <w:lang w:val="en-US"/>
        </w:rPr>
        <w:t>:</w:t>
      </w:r>
      <w:r>
        <w:rPr>
          <w:rFonts w:hint="default"/>
          <w:sz w:val="24"/>
          <w:szCs w:val="24"/>
          <w:lang w:val="ru-RU"/>
        </w:rPr>
        <w:tab/>
      </w:r>
    </w:p>
    <w:p w14:paraId="4F5E38F9">
      <w:pPr>
        <w:numPr>
          <w:ilvl w:val="0"/>
          <w:numId w:val="7"/>
        </w:numPr>
        <w:spacing w:after="120"/>
        <w:ind w:left="420" w:leftChars="0" w:hanging="420" w:firstLineChars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Размерам соответствуют следующие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товары:</w:t>
      </w:r>
    </w:p>
    <w:p w14:paraId="1EA40C46">
      <w:pPr>
        <w:numPr>
          <w:ilvl w:val="0"/>
          <w:numId w:val="0"/>
        </w:numPr>
        <w:spacing w:after="120"/>
        <w:ind w:left="708" w:leftChars="0" w:firstLine="720" w:firstLineChars="0"/>
        <w:rPr>
          <w:rFonts w:hint="default"/>
          <w:sz w:val="24"/>
          <w:szCs w:val="24"/>
          <w:highlight w:val="none"/>
          <w:lang w:val="ru-RU"/>
        </w:rPr>
      </w:pPr>
      <w:r>
        <w:rPr>
          <w:rFonts w:hint="default"/>
          <w:sz w:val="24"/>
          <w:szCs w:val="24"/>
          <w:highlight w:val="none"/>
          <w:lang w:val="ru-RU"/>
        </w:rPr>
        <w:t>• размеру «XS» (индекс 0) соответствуют товары Белая офисная рубашка, Блузка базовая;</w:t>
      </w:r>
    </w:p>
    <w:p w14:paraId="7BE1BFC3">
      <w:pPr>
        <w:numPr>
          <w:ilvl w:val="0"/>
          <w:numId w:val="0"/>
        </w:numPr>
        <w:spacing w:after="120"/>
        <w:ind w:left="708" w:leftChars="0" w:firstLine="720" w:firstLineChars="0"/>
        <w:rPr>
          <w:rFonts w:hint="default"/>
          <w:sz w:val="24"/>
          <w:szCs w:val="24"/>
          <w:highlight w:val="none"/>
          <w:lang w:val="ru-RU"/>
        </w:rPr>
      </w:pPr>
      <w:r>
        <w:rPr>
          <w:rFonts w:hint="default"/>
          <w:sz w:val="24"/>
          <w:szCs w:val="24"/>
          <w:highlight w:val="none"/>
          <w:lang w:val="ru-RU"/>
        </w:rPr>
        <w:t>• размеру «S» (индекс 1) соответствуют товары Белая офисная рубашка, Блузка базовая, Деловое платье, Классический пиджак, Юбка-карандаш;</w:t>
      </w:r>
    </w:p>
    <w:p w14:paraId="02B415D6">
      <w:pPr>
        <w:numPr>
          <w:ilvl w:val="0"/>
          <w:numId w:val="0"/>
        </w:numPr>
        <w:spacing w:after="120"/>
        <w:ind w:left="720" w:leftChars="0" w:firstLine="720" w:firstLineChars="0"/>
        <w:rPr>
          <w:rFonts w:hint="default"/>
          <w:sz w:val="24"/>
          <w:szCs w:val="24"/>
          <w:highlight w:val="none"/>
          <w:lang w:val="ru-RU"/>
        </w:rPr>
      </w:pPr>
      <w:r>
        <w:rPr>
          <w:rFonts w:hint="default"/>
          <w:sz w:val="24"/>
          <w:szCs w:val="24"/>
          <w:highlight w:val="none"/>
          <w:lang w:val="ru-RU"/>
        </w:rPr>
        <w:t>• размеру «M» (индекс 2) соответствуют товары Белая офисная рубашка, Брюки прямого кроя, Деловое платье, Жилет классический, Классический пиджак, Юбка-карандаш;</w:t>
      </w:r>
    </w:p>
    <w:p w14:paraId="45AFF331">
      <w:pPr>
        <w:numPr>
          <w:ilvl w:val="0"/>
          <w:numId w:val="0"/>
        </w:numPr>
        <w:spacing w:after="120"/>
        <w:ind w:left="708" w:leftChars="0" w:firstLine="720" w:firstLineChars="0"/>
        <w:rPr>
          <w:rFonts w:hint="default"/>
          <w:sz w:val="24"/>
          <w:szCs w:val="24"/>
          <w:highlight w:val="none"/>
          <w:lang w:val="ru-RU"/>
        </w:rPr>
      </w:pPr>
      <w:r>
        <w:rPr>
          <w:rFonts w:hint="default"/>
          <w:sz w:val="24"/>
          <w:szCs w:val="24"/>
          <w:highlight w:val="none"/>
          <w:lang w:val="ru-RU"/>
        </w:rPr>
        <w:t>• размеру «L» (индекс 3) соответствуют товары Брюки прямого кроя, Жилет классический, Классический пиджак, Костюм-двойка;</w:t>
      </w:r>
    </w:p>
    <w:p w14:paraId="3DEE12A3">
      <w:pPr>
        <w:numPr>
          <w:ilvl w:val="0"/>
          <w:numId w:val="0"/>
        </w:numPr>
        <w:spacing w:after="120"/>
        <w:ind w:left="708" w:leftChars="0" w:firstLine="720" w:firstLineChars="0"/>
        <w:rPr>
          <w:sz w:val="24"/>
          <w:szCs w:val="24"/>
          <w:highlight w:val="none"/>
          <w:lang w:val="ru-RU"/>
        </w:rPr>
      </w:pPr>
      <w:r>
        <w:rPr>
          <w:rFonts w:hint="default"/>
          <w:sz w:val="24"/>
          <w:szCs w:val="24"/>
          <w:highlight w:val="none"/>
          <w:lang w:val="ru-RU"/>
        </w:rPr>
        <w:t>• размеру «XL» (индекс 4) соответствуют товары Брюки прямого кроя, Костюм-двойка.</w:t>
      </w:r>
      <w:r>
        <w:rPr>
          <w:sz w:val="24"/>
          <w:szCs w:val="24"/>
          <w:highlight w:val="none"/>
          <w:lang w:val="ru-RU"/>
        </w:rPr>
        <w:t xml:space="preserve">диагоналям экранов, </w:t>
      </w:r>
    </w:p>
    <w:p w14:paraId="5A912F2D">
      <w:pPr>
        <w:numPr>
          <w:ilvl w:val="0"/>
          <w:numId w:val="8"/>
        </w:numPr>
        <w:spacing w:after="120"/>
        <w:ind w:left="420" w:leftChars="0" w:hanging="420" w:firstLineChars="0"/>
        <w:rPr>
          <w:rFonts w:hint="default"/>
          <w:sz w:val="24"/>
          <w:szCs w:val="24"/>
          <w:highlight w:val="none"/>
          <w:lang w:val="en-US"/>
        </w:rPr>
      </w:pPr>
      <w:r>
        <w:rPr>
          <w:sz w:val="24"/>
          <w:szCs w:val="24"/>
          <w:highlight w:val="none"/>
          <w:lang w:val="ru-RU"/>
        </w:rPr>
        <w:t>Аналогично</w:t>
      </w:r>
      <w:r>
        <w:rPr>
          <w:rFonts w:hint="default"/>
          <w:sz w:val="24"/>
          <w:szCs w:val="24"/>
          <w:highlight w:val="none"/>
          <w:lang w:val="ru-RU"/>
        </w:rPr>
        <w:t xml:space="preserve"> для цветов соответсвующим следующие товары</w:t>
      </w:r>
      <w:r>
        <w:rPr>
          <w:rFonts w:hint="default"/>
          <w:sz w:val="24"/>
          <w:szCs w:val="24"/>
          <w:highlight w:val="none"/>
          <w:lang w:val="en-US"/>
        </w:rPr>
        <w:t>:</w:t>
      </w:r>
    </w:p>
    <w:p w14:paraId="29BBE935">
      <w:pPr>
        <w:spacing w:after="120"/>
        <w:ind w:left="720" w:leftChars="0" w:firstLine="7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• цвету «Бежевый» (индекс 0) соответствуют товары Белая офисная рубашка, Блузка базовая, Деловое платье;</w:t>
      </w:r>
    </w:p>
    <w:p w14:paraId="074BDC6E">
      <w:pPr>
        <w:spacing w:after="120"/>
        <w:ind w:left="720" w:leftChars="0" w:firstLine="7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• цвету «Белый» (индекс 1) соответствуют товары Белая офисная рубашка, Блузка базовая;</w:t>
      </w:r>
    </w:p>
    <w:p w14:paraId="6EEA8626">
      <w:pPr>
        <w:spacing w:after="120"/>
        <w:ind w:left="720" w:leftChars="0" w:firstLine="7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• цвету «Серый» (индекс 2) соответствуют товары Брюки прямого кроя, Деловое платье, Классический пиджак;</w:t>
      </w:r>
    </w:p>
    <w:p w14:paraId="598BD7BA">
      <w:pPr>
        <w:spacing w:after="120"/>
        <w:ind w:left="720" w:leftChars="0" w:firstLine="7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• цвету «Тёмно-синий» (индекс 3) соответствуют товары Брюки прямого кроя, Жилет классический, Классический пиджак, Костюм-двойка, Юбка-карандаш;</w:t>
      </w:r>
    </w:p>
    <w:p w14:paraId="69D47190">
      <w:pPr>
        <w:spacing w:after="120"/>
        <w:ind w:left="720" w:leftChars="0" w:firstLine="720" w:firstLineChars="0"/>
        <w:rPr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• цвету «Чёрный» (индекс 4) соответствуют товары Брюки прямого кроя, Деловое платье, Жилет классический, Классический пиджак, Костюм-двойка, Юбка-карандаш.</w:t>
      </w:r>
      <w:r>
        <w:rPr>
          <w:sz w:val="24"/>
          <w:szCs w:val="24"/>
          <w:lang w:val="ru-RU"/>
        </w:rPr>
        <w:t>Для добавления и заполнения таблицы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rFonts w:hint="default"/>
          <w:sz w:val="24"/>
          <w:szCs w:val="24"/>
          <w:lang w:val="en-US"/>
        </w:rPr>
        <w:t>“</w:t>
      </w:r>
      <w:r>
        <w:rPr>
          <w:rFonts w:hint="default"/>
          <w:sz w:val="24"/>
          <w:szCs w:val="24"/>
          <w:lang w:val="ru-RU"/>
        </w:rPr>
        <w:t>Деловая одежда</w:t>
      </w:r>
      <w:r>
        <w:rPr>
          <w:rFonts w:hint="default"/>
          <w:sz w:val="24"/>
          <w:szCs w:val="24"/>
          <w:lang w:val="en-US"/>
        </w:rPr>
        <w:t>”</w:t>
      </w:r>
      <w:r>
        <w:rPr>
          <w:sz w:val="24"/>
          <w:szCs w:val="24"/>
          <w:lang w:val="ru-RU"/>
        </w:rPr>
        <w:t xml:space="preserve"> добавим код:</w:t>
      </w:r>
    </w:p>
    <w:p w14:paraId="2C56C278">
      <w:pPr>
        <w:rPr>
          <w:rFonts w:hint="default" w:ascii="Consolas" w:hAnsi="Consolas"/>
          <w:sz w:val="24"/>
          <w:szCs w:val="24"/>
          <w:lang w:val="en-US"/>
        </w:rPr>
      </w:pPr>
      <w:r>
        <w:rPr>
          <w:rFonts w:hint="default" w:ascii="Consolas" w:hAnsi="Consolas"/>
          <w:sz w:val="24"/>
          <w:szCs w:val="24"/>
          <w:lang w:val="en-US"/>
        </w:rPr>
        <w:br w:type="page"/>
      </w:r>
    </w:p>
    <w:p w14:paraId="76775EF8">
      <w:pPr>
        <w:spacing w:after="0"/>
        <w:rPr>
          <w:sz w:val="24"/>
          <w:szCs w:val="24"/>
        </w:rPr>
      </w:pPr>
      <w:r>
        <w:rPr>
          <w:rFonts w:hint="default" w:ascii="Consolas" w:hAnsi="Consolas"/>
          <w:sz w:val="24"/>
          <w:szCs w:val="24"/>
          <w:lang w:val="en-US"/>
        </w:rPr>
        <w:t>S</w:t>
      </w:r>
      <w:r>
        <w:rPr>
          <w:rFonts w:ascii="Consolas" w:hAnsi="Consolas"/>
          <w:sz w:val="24"/>
          <w:szCs w:val="24"/>
        </w:rPr>
        <w:t>ET FOREIGN_KEY_CHECKS = 0;</w:t>
      </w:r>
    </w:p>
    <w:p w14:paraId="5207DE1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Business_Product_Color;</w:t>
      </w:r>
    </w:p>
    <w:p w14:paraId="3C7F9F2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Business_Product_Size;</w:t>
      </w:r>
    </w:p>
    <w:p w14:paraId="2391A07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Business_Product;</w:t>
      </w:r>
    </w:p>
    <w:p w14:paraId="52755D6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Business_Color;</w:t>
      </w:r>
    </w:p>
    <w:p w14:paraId="2110327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Business_Size;</w:t>
      </w:r>
    </w:p>
    <w:p w14:paraId="33599FE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Business_Category;</w:t>
      </w:r>
    </w:p>
    <w:p w14:paraId="3287BBB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Business_Brand;</w:t>
      </w:r>
    </w:p>
    <w:p w14:paraId="0DD5775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Business_User;</w:t>
      </w:r>
    </w:p>
    <w:p w14:paraId="2314A71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Business_Order;</w:t>
      </w:r>
    </w:p>
    <w:p w14:paraId="5E6F582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SET FOREIGN_KEY_CHECKS = 1;</w:t>
      </w:r>
    </w:p>
    <w:p w14:paraId="1CE7EC88">
      <w:pPr>
        <w:spacing w:after="0"/>
        <w:rPr>
          <w:sz w:val="24"/>
          <w:szCs w:val="24"/>
        </w:rPr>
      </w:pPr>
    </w:p>
    <w:p w14:paraId="0EF8064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Business_Category (</w:t>
      </w:r>
    </w:p>
    <w:p w14:paraId="3287412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category_id INT PRIMARY KEY,</w:t>
      </w:r>
    </w:p>
    <w:p w14:paraId="19B5B08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category_name VARCHAR(50) NOT NULL,</w:t>
      </w:r>
    </w:p>
    <w:p w14:paraId="054BA38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description VARCHAR(200)</w:t>
      </w:r>
    </w:p>
    <w:p w14:paraId="4550522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42ECC487">
      <w:pPr>
        <w:spacing w:after="0"/>
        <w:rPr>
          <w:sz w:val="24"/>
          <w:szCs w:val="24"/>
        </w:rPr>
      </w:pPr>
    </w:p>
    <w:p w14:paraId="1087AE0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Business_Brand (</w:t>
      </w:r>
    </w:p>
    <w:p w14:paraId="0D824D9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brand_id INT PRIMARY KEY,</w:t>
      </w:r>
    </w:p>
    <w:p w14:paraId="50BC846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brand_name VARCHAR(50) NOT NULL,</w:t>
      </w:r>
    </w:p>
    <w:p w14:paraId="37B26C8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description VARCHAR(200)</w:t>
      </w:r>
    </w:p>
    <w:p w14:paraId="4BF812D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12E874B5">
      <w:pPr>
        <w:spacing w:after="0"/>
        <w:rPr>
          <w:sz w:val="24"/>
          <w:szCs w:val="24"/>
        </w:rPr>
      </w:pPr>
    </w:p>
    <w:p w14:paraId="15EF5DB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Business_Color (</w:t>
      </w:r>
    </w:p>
    <w:p w14:paraId="46CECCD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color_id INT PRIMARY KEY,</w:t>
      </w:r>
    </w:p>
    <w:p w14:paraId="0135405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color_name VARCHAR(30) NOT NULL</w:t>
      </w:r>
    </w:p>
    <w:p w14:paraId="0253233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499F51C9">
      <w:pPr>
        <w:spacing w:after="0"/>
        <w:rPr>
          <w:sz w:val="24"/>
          <w:szCs w:val="24"/>
        </w:rPr>
      </w:pPr>
    </w:p>
    <w:p w14:paraId="1C83776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Business_Size (</w:t>
      </w:r>
    </w:p>
    <w:p w14:paraId="6779D48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size_id INT PRIMARY KEY,</w:t>
      </w:r>
    </w:p>
    <w:p w14:paraId="72ADA44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size_name VARCHAR(10) NOT NULL</w:t>
      </w:r>
    </w:p>
    <w:p w14:paraId="001CFCB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28896A89">
      <w:pPr>
        <w:spacing w:after="0"/>
        <w:rPr>
          <w:sz w:val="24"/>
          <w:szCs w:val="24"/>
        </w:rPr>
      </w:pPr>
    </w:p>
    <w:p w14:paraId="100FAEF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Business_User (</w:t>
      </w:r>
    </w:p>
    <w:p w14:paraId="02DBDCF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user_id INT PRIMARY KEY,</w:t>
      </w:r>
    </w:p>
    <w:p w14:paraId="094FCDD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login VARCHAR(40) NOT NULL UNIQUE,</w:t>
      </w:r>
    </w:p>
    <w:p w14:paraId="0226148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email VARCHAR(100),</w:t>
      </w:r>
    </w:p>
    <w:p w14:paraId="047E35A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user_role VARCHAR(30) NOT NULL</w:t>
      </w:r>
    </w:p>
    <w:p w14:paraId="605EE14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19B2E239">
      <w:pPr>
        <w:spacing w:after="0"/>
        <w:rPr>
          <w:sz w:val="24"/>
          <w:szCs w:val="24"/>
        </w:rPr>
      </w:pPr>
    </w:p>
    <w:p w14:paraId="1F56B1B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Business_Product (</w:t>
      </w:r>
    </w:p>
    <w:p w14:paraId="51374E5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product_id INT PRIMARY KEY,</w:t>
      </w:r>
    </w:p>
    <w:p w14:paraId="1BCDADB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product_name VARCHAR(100) NOT NULL,</w:t>
      </w:r>
    </w:p>
    <w:p w14:paraId="2704B4F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brand_id INT NOT NULL,</w:t>
      </w:r>
    </w:p>
    <w:p w14:paraId="5C924BA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category_id INT NOT NULL,</w:t>
      </w:r>
    </w:p>
    <w:p w14:paraId="6432DD1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price DECIMAL(10,2) NOT NULL,</w:t>
      </w:r>
    </w:p>
    <w:p w14:paraId="21EB1D7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(brand_id) REFERENCES Business_Brand(brand_id),</w:t>
      </w:r>
    </w:p>
    <w:p w14:paraId="715E523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(category_id) REFERENCES Business_Category(category_id)</w:t>
      </w:r>
    </w:p>
    <w:p w14:paraId="5B595D2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10E174EE">
      <w:pPr>
        <w:spacing w:after="0"/>
        <w:rPr>
          <w:sz w:val="24"/>
          <w:szCs w:val="24"/>
        </w:rPr>
      </w:pPr>
    </w:p>
    <w:p w14:paraId="1FD4D04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Business_Order (</w:t>
      </w:r>
    </w:p>
    <w:p w14:paraId="3100D1D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order_id INT PRIMARY KEY,</w:t>
      </w:r>
    </w:p>
    <w:p w14:paraId="353C672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user_id INT NOT NULL,</w:t>
      </w:r>
    </w:p>
    <w:p w14:paraId="1A845CA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product_id INT NOT NULL,</w:t>
      </w:r>
    </w:p>
    <w:p w14:paraId="010700F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quantity INT NOT NULL,</w:t>
      </w:r>
    </w:p>
    <w:p w14:paraId="3D7805F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order_status VARCHAR(30) NOT NULL,</w:t>
      </w:r>
    </w:p>
    <w:p w14:paraId="7878C3E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order_date DATE NOT NULL,</w:t>
      </w:r>
    </w:p>
    <w:p w14:paraId="73B37B6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(user_id) REFERENCES Business_User(user_id),</w:t>
      </w:r>
    </w:p>
    <w:p w14:paraId="4AB41FB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(product_id) REFERENCES Business_Product(product_id)</w:t>
      </w:r>
    </w:p>
    <w:p w14:paraId="0E5BCB1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32848C36">
      <w:pPr>
        <w:spacing w:after="0"/>
        <w:rPr>
          <w:sz w:val="24"/>
          <w:szCs w:val="24"/>
        </w:rPr>
      </w:pPr>
    </w:p>
    <w:p w14:paraId="49EA780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Business_Product_Size (</w:t>
      </w:r>
    </w:p>
    <w:p w14:paraId="323F30E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product_id INT NOT NULL,</w:t>
      </w:r>
    </w:p>
    <w:p w14:paraId="0356384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size_id INT NOT NULL,</w:t>
      </w:r>
    </w:p>
    <w:p w14:paraId="3849A96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stock_quantity INT NOT NULL DEFAULT 0,</w:t>
      </w:r>
    </w:p>
    <w:p w14:paraId="52FD759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PRIMARY KEY (product_id, size_id),</w:t>
      </w:r>
    </w:p>
    <w:p w14:paraId="31C69A6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(product_id) REFERENCES Business_Product(product_id),</w:t>
      </w:r>
    </w:p>
    <w:p w14:paraId="1E3F6E2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(size_id) REFERENCES Business_Size(size_id)</w:t>
      </w:r>
    </w:p>
    <w:p w14:paraId="00E8C60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7B6AEE76">
      <w:pPr>
        <w:spacing w:after="0"/>
        <w:rPr>
          <w:sz w:val="24"/>
          <w:szCs w:val="24"/>
        </w:rPr>
      </w:pPr>
    </w:p>
    <w:p w14:paraId="10B1A01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Business_Product_Color (</w:t>
      </w:r>
    </w:p>
    <w:p w14:paraId="244E211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product_id INT NOT NULL,</w:t>
      </w:r>
    </w:p>
    <w:p w14:paraId="683656A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color_id INT NOT NULL,</w:t>
      </w:r>
    </w:p>
    <w:p w14:paraId="3CD310D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PRIMARY KEY (product_id, color_id),</w:t>
      </w:r>
    </w:p>
    <w:p w14:paraId="22EF317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(product_id) REFERENCES Business_Product(product_id),</w:t>
      </w:r>
    </w:p>
    <w:p w14:paraId="2D767D7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(color_id) REFERENCES Business_Color(color_id)</w:t>
      </w:r>
    </w:p>
    <w:p w14:paraId="11EFC5A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4AFCB2E9">
      <w:pPr>
        <w:spacing w:after="0"/>
        <w:rPr>
          <w:sz w:val="24"/>
          <w:szCs w:val="24"/>
        </w:rPr>
      </w:pPr>
    </w:p>
    <w:p w14:paraId="08CA98C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Business_Category VALUES</w:t>
      </w:r>
    </w:p>
    <w:p w14:paraId="6E3E43C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(1,'Пиджаки и костюмы','Костюмная одежда'),</w:t>
      </w:r>
    </w:p>
    <w:p w14:paraId="3F138BC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(2,'Брюки','Классические брюки'),</w:t>
      </w:r>
    </w:p>
    <w:p w14:paraId="2C00524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(3,'Рубашки и блузки','Базовые офисные вещи'),</w:t>
      </w:r>
    </w:p>
    <w:p w14:paraId="7327EDE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(4,'Юбки','Юбки делового стиля'),</w:t>
      </w:r>
    </w:p>
    <w:p w14:paraId="625F416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(5,'Жилеты','Дополнение к костюму'),</w:t>
      </w:r>
    </w:p>
    <w:p w14:paraId="1681EEF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(6,'Платья','Деловые платья');</w:t>
      </w:r>
    </w:p>
    <w:p w14:paraId="7AEEC86F">
      <w:pPr>
        <w:spacing w:after="0"/>
        <w:rPr>
          <w:sz w:val="24"/>
          <w:szCs w:val="24"/>
        </w:rPr>
      </w:pPr>
    </w:p>
    <w:p w14:paraId="5DB7E52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Business_Brand VALUES</w:t>
      </w:r>
    </w:p>
    <w:p w14:paraId="0E5FC70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(1,'Nord Line','Классическая деловая одежда'),</w:t>
      </w:r>
    </w:p>
    <w:p w14:paraId="19378FC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(2,'Office Style','Брюки и базовые вещи'),</w:t>
      </w:r>
    </w:p>
    <w:p w14:paraId="4B82710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(3,'Forma','Рубашки и костюмные модели'),</w:t>
      </w:r>
    </w:p>
    <w:p w14:paraId="36B235F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(4,'Elegance','Деловая одежда и аксессуары'),</w:t>
      </w:r>
    </w:p>
    <w:p w14:paraId="361667D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(5,'Business Wear','Костюмы'),</w:t>
      </w:r>
    </w:p>
    <w:p w14:paraId="31669D7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(6,'Urban Office','Сумки и портфели');</w:t>
      </w:r>
    </w:p>
    <w:p w14:paraId="1F04A927">
      <w:pPr>
        <w:spacing w:after="0"/>
        <w:rPr>
          <w:sz w:val="24"/>
          <w:szCs w:val="24"/>
        </w:rPr>
      </w:pPr>
    </w:p>
    <w:p w14:paraId="0F42D1A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Business_Color VALUES</w:t>
      </w:r>
    </w:p>
    <w:p w14:paraId="4089BDA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(1,'Чёрный'),(2,'Тёмно-синий'),(3,'Белый'),</w:t>
      </w:r>
    </w:p>
    <w:p w14:paraId="01F9E42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(4,'Серый'),(5,'Бежевый'),(6,'Бордовый');</w:t>
      </w:r>
    </w:p>
    <w:p w14:paraId="6755808B">
      <w:pPr>
        <w:spacing w:after="0"/>
        <w:rPr>
          <w:sz w:val="24"/>
          <w:szCs w:val="24"/>
        </w:rPr>
      </w:pPr>
    </w:p>
    <w:p w14:paraId="343C1FC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Business_Size VALUES</w:t>
      </w:r>
    </w:p>
    <w:p w14:paraId="7C84F66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(1,'XS'),(2,'S'),(3,'M'),(4,'L'),(5,'XL'),(6,'XXL');</w:t>
      </w:r>
    </w:p>
    <w:p w14:paraId="4ED4651D">
      <w:pPr>
        <w:spacing w:after="0"/>
        <w:rPr>
          <w:sz w:val="24"/>
          <w:szCs w:val="24"/>
        </w:rPr>
      </w:pPr>
    </w:p>
    <w:p w14:paraId="11E5631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Business_User VALUES</w:t>
      </w:r>
    </w:p>
    <w:p w14:paraId="7F2574B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(1,'client_01','client01@example.com','Покупатель'),</w:t>
      </w:r>
    </w:p>
    <w:p w14:paraId="3A5C6FE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(2,'client_02','client02@example.com','Покупатель'),</w:t>
      </w:r>
    </w:p>
    <w:p w14:paraId="2F5E114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(3,'manager_01','manager@example.com','Менеджер'),</w:t>
      </w:r>
    </w:p>
    <w:p w14:paraId="57B8D12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(4,'admin','admin@example.com','Администратор'),</w:t>
      </w:r>
    </w:p>
    <w:p w14:paraId="280CD19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(5,'client_03','client03@example.com','Покупатель'),</w:t>
      </w:r>
    </w:p>
    <w:p w14:paraId="6D5C57D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(6,'guest','guest@example.com','Гость');</w:t>
      </w:r>
    </w:p>
    <w:p w14:paraId="29015A29">
      <w:pPr>
        <w:spacing w:after="0"/>
        <w:rPr>
          <w:sz w:val="24"/>
          <w:szCs w:val="24"/>
        </w:rPr>
      </w:pPr>
    </w:p>
    <w:p w14:paraId="1E73BE0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Business_Product VALUES</w:t>
      </w:r>
    </w:p>
    <w:p w14:paraId="05AF8EF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(1,'Классический пиджак',1,1,7990.00),</w:t>
      </w:r>
    </w:p>
    <w:p w14:paraId="103ED8F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(2,'Брюки прямого кроя',2,2,4290.00),</w:t>
      </w:r>
    </w:p>
    <w:p w14:paraId="683F747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(3,'Белая офисная рубашка',3,3,2490.00),</w:t>
      </w:r>
    </w:p>
    <w:p w14:paraId="7BD657E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(4,'Юбка-карандаш',4,4,3190.00),</w:t>
      </w:r>
    </w:p>
    <w:p w14:paraId="46A79E8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(5,'Жилет классический',1,5,3690.00),</w:t>
      </w:r>
    </w:p>
    <w:p w14:paraId="75145F7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(6,'Деловое платье',3,6,5990.00),</w:t>
      </w:r>
    </w:p>
    <w:p w14:paraId="161BC17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(7,'Костюм-двойка',5,1,12490.00),</w:t>
      </w:r>
    </w:p>
    <w:p w14:paraId="585BA64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(8,'Блузка базовая',4,3,2790.00);</w:t>
      </w:r>
    </w:p>
    <w:p w14:paraId="7099DF2A">
      <w:pPr>
        <w:spacing w:after="0"/>
        <w:rPr>
          <w:sz w:val="24"/>
          <w:szCs w:val="24"/>
        </w:rPr>
      </w:pPr>
    </w:p>
    <w:p w14:paraId="41CF2FB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Business_Order VALUES</w:t>
      </w:r>
    </w:p>
    <w:p w14:paraId="1C3AAE9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(1001,1,1,1,'Оформлен','2026-09-01'),</w:t>
      </w:r>
    </w:p>
    <w:p w14:paraId="4CFA84C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(1002,1,3,2,'Оплачен','2026-09-02'),</w:t>
      </w:r>
    </w:p>
    <w:p w14:paraId="26B1AF8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(1003,2,2,1,'В обработке','2026-09-03'),</w:t>
      </w:r>
    </w:p>
    <w:p w14:paraId="05202DB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(1004,2,4,1,'Доставлен','2026-09-04'),</w:t>
      </w:r>
    </w:p>
    <w:p w14:paraId="474BB9B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(1005,5,7,1,'Оформлен','2026-09-05'),</w:t>
      </w:r>
    </w:p>
    <w:p w14:paraId="067C46E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(1006,5,8,1,'Оплачен','2026-09-06');</w:t>
      </w:r>
    </w:p>
    <w:p w14:paraId="44E82D80">
      <w:pPr>
        <w:spacing w:after="0"/>
        <w:rPr>
          <w:sz w:val="24"/>
          <w:szCs w:val="24"/>
        </w:rPr>
      </w:pPr>
    </w:p>
    <w:p w14:paraId="36D3C9A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Business_Product_Size VALUES</w:t>
      </w:r>
    </w:p>
    <w:p w14:paraId="67FD55C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(1,2,4),(1,3,8),(1,4,5),(2,3,7),(2,4,6),</w:t>
      </w:r>
    </w:p>
    <w:p w14:paraId="77EBEF9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(2,5,3),(3,1,5),(3,2,10),(3,3,9),(4,2,6),</w:t>
      </w:r>
    </w:p>
    <w:p w14:paraId="4068E6D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(4,3,4),(5,3,3),(5,4,5),(6,2,4),(6,3,7),</w:t>
      </w:r>
    </w:p>
    <w:p w14:paraId="6FB8339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(7,4,2),(7,5,3),(8,1,6),(8,2,8);</w:t>
      </w:r>
    </w:p>
    <w:p w14:paraId="6E661A4B">
      <w:pPr>
        <w:spacing w:after="0"/>
        <w:rPr>
          <w:sz w:val="24"/>
          <w:szCs w:val="24"/>
        </w:rPr>
      </w:pPr>
    </w:p>
    <w:p w14:paraId="41C7E9F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Business_Product_Color VALUES</w:t>
      </w:r>
    </w:p>
    <w:p w14:paraId="2681FDD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(1,1),(1,2),(1,4),(2,1),(2,2),(2,4),</w:t>
      </w:r>
    </w:p>
    <w:p w14:paraId="7E2F6DF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(3,3),(3,5),(4,1),(4,2),(5,1),(5,2),</w:t>
      </w:r>
    </w:p>
    <w:p w14:paraId="18A4328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(6,1),(6,4),(6,5),(7,1),(7,2),(8,3),(8,5);</w:t>
      </w:r>
    </w:p>
    <w:p w14:paraId="630B4DD7">
      <w:pPr>
        <w:spacing w:after="0"/>
        <w:rPr>
          <w:sz w:val="24"/>
          <w:szCs w:val="24"/>
        </w:rPr>
      </w:pPr>
    </w:p>
    <w:p w14:paraId="1CB3D83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p.product_name AS 'Товар', s.size_name AS 'Размер',</w:t>
      </w:r>
    </w:p>
    <w:p w14:paraId="20571AE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ps.stock_quantity AS 'Остаток'</w:t>
      </w:r>
    </w:p>
    <w:p w14:paraId="4100EA0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FROM Business_Product_Size ps</w:t>
      </w:r>
    </w:p>
    <w:p w14:paraId="097F9B4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Business_Product p ON p.product_id = ps.product_id</w:t>
      </w:r>
    </w:p>
    <w:p w14:paraId="677B918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Business_Size s ON s.size_id = ps.size_id</w:t>
      </w:r>
    </w:p>
    <w:p w14:paraId="1EE55FB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ORDER BY p.product_name, s.size_name;</w:t>
      </w:r>
    </w:p>
    <w:p w14:paraId="69CE182E">
      <w:pPr>
        <w:spacing w:after="0"/>
        <w:rPr>
          <w:sz w:val="24"/>
          <w:szCs w:val="24"/>
        </w:rPr>
      </w:pPr>
    </w:p>
    <w:p w14:paraId="2418103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p.product_name AS 'Товар', c.color_name AS 'Цвет'</w:t>
      </w:r>
    </w:p>
    <w:p w14:paraId="51367CF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FROM Business_Product_Color pc</w:t>
      </w:r>
    </w:p>
    <w:p w14:paraId="3BD4F01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Business_Product p ON p.product_id = pc.product_id</w:t>
      </w:r>
    </w:p>
    <w:p w14:paraId="4BD112E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Business_Color c ON c.color_id = pc.color_id</w:t>
      </w:r>
    </w:p>
    <w:p w14:paraId="56A6D8A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ORDER BY p.product_name, c.color_name;</w:t>
      </w:r>
    </w:p>
    <w:p w14:paraId="0DD8DA96">
      <w:pPr>
        <w:spacing w:after="0"/>
        <w:rPr>
          <w:sz w:val="24"/>
          <w:szCs w:val="24"/>
        </w:rPr>
      </w:pPr>
    </w:p>
    <w:p w14:paraId="43178F7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p.product_name AS 'Товар', b.brand_name AS 'Бренд',</w:t>
      </w:r>
    </w:p>
    <w:p w14:paraId="71326CD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cat.category_name AS 'Категория', p.price AS 'Цена'</w:t>
      </w:r>
    </w:p>
    <w:p w14:paraId="02A935E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FROM Business_Product p</w:t>
      </w:r>
    </w:p>
    <w:p w14:paraId="50F0F7E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Business_Brand b ON b.brand_id = p.brand_id</w:t>
      </w:r>
    </w:p>
    <w:p w14:paraId="042D7EF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Business_Category cat ON cat.category_id = p.category_id;</w:t>
      </w:r>
    </w:p>
    <w:p w14:paraId="314FE4C7">
      <w:pPr>
        <w:spacing w:after="0"/>
        <w:rPr>
          <w:sz w:val="24"/>
          <w:szCs w:val="24"/>
        </w:rPr>
      </w:pPr>
    </w:p>
    <w:p w14:paraId="043081D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o.order_id AS 'Заказ', u.login AS 'Пользователь',</w:t>
      </w:r>
    </w:p>
    <w:p w14:paraId="4364B0C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p.product_name AS 'Товар', o.order_status AS 'Статус'</w:t>
      </w:r>
    </w:p>
    <w:p w14:paraId="4748E41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FROM Business_Order o</w:t>
      </w:r>
    </w:p>
    <w:p w14:paraId="395F7F4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Business_User u ON u.user_id = o.user_id</w:t>
      </w:r>
    </w:p>
    <w:p w14:paraId="5EDCA2D6">
      <w:pPr>
        <w:spacing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Business_Product p ON p.product_id = o.product_id;</w:t>
      </w:r>
    </w:p>
    <w:p w14:paraId="18C7C116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63C87D1C">
      <w:pPr>
        <w:rPr>
          <w:sz w:val="24"/>
          <w:szCs w:val="24"/>
        </w:rPr>
      </w:pPr>
      <w:r>
        <w:rPr>
          <w:sz w:val="24"/>
          <w:szCs w:val="24"/>
        </w:rPr>
        <w:t xml:space="preserve">Вывод. Добавлены связующие таблицы Business_Product_Size и Business_Product_Color. Они реализуют две связи «многие-ко-многим»: товар может иметь несколько размеров и цветов, </w:t>
      </w:r>
      <w:r>
        <w:rPr>
          <w:rFonts w:hint="default"/>
          <w:sz w:val="24"/>
          <w:szCs w:val="24"/>
          <w:lang w:val="ru-RU"/>
        </w:rPr>
        <w:t xml:space="preserve">и наоборот </w:t>
      </w:r>
      <w:r>
        <w:rPr>
          <w:sz w:val="24"/>
          <w:szCs w:val="24"/>
        </w:rPr>
        <w:t>один размер или цвет может встречаться у разных товаров. Составные первичные ключи не допускают повторного добавления одной и той же пары. INNER JOIN используется для отображения товаров вместе с доступными размерами, цветами, брендами и категориями.Для каталога деловой одежды связь «многие-ко-многим» возникает между товарами и доступными размерами, а также между товарами и вариантами цвета. Один товар может выпускаться в нескольких размерах и цветах, а один размер или цвет используется для многих товаров.</w:t>
      </w:r>
    </w:p>
    <w:p w14:paraId="1CD39437">
      <w:pPr>
        <w:rPr>
          <w:rFonts w:hint="default"/>
          <w:sz w:val="24"/>
          <w:szCs w:val="24"/>
          <w:lang w:val="en-US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FF190E2"/>
    <w:multiLevelType w:val="singleLevel"/>
    <w:tmpl w:val="0FF190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080B47E"/>
    <w:multiLevelType w:val="singleLevel"/>
    <w:tmpl w:val="1080B4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E1548E"/>
    <w:rsid w:val="4551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827</Words>
  <Characters>7024</Characters>
  <Lines>0</Lines>
  <Paragraphs>0</Paragraphs>
  <TotalTime>18</TotalTime>
  <ScaleCrop>false</ScaleCrop>
  <LinksUpToDate>false</LinksUpToDate>
  <CharactersWithSpaces>7833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2026-10-14T10:12:51Z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eyJoZGlkIjoiNWE2YzY3NGVmZDk0MThiZDc5NThhYjEwZDNmY2RjMGYifQ==</vt:lpwstr>
  </property>
  <property fmtid="{D5CDD505-2E9C-101B-9397-08002B2CF9AE}" pid="3" name="KSOProductBuildVer">
    <vt:lpwstr>1033-12.1.0.26886</vt:lpwstr>
  </property>
  <property fmtid="{D5CDD505-2E9C-101B-9397-08002B2CF9AE}" pid="4" name="ICV">
    <vt:lpwstr>4464C45DD9C9441483A28D309DE643D1_12</vt:lpwstr>
  </property>
</Properties>
</file>