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4424" w14:textId="12CE031C" w:rsidR="008D25E1" w:rsidRPr="008D25E1" w:rsidRDefault="008D25E1" w:rsidP="008D25E1">
      <w:pPr>
        <w:pStyle w:val="2izenburua"/>
        <w:rPr>
          <w:rFonts w:ascii="Calibri" w:hAnsi="Calibri" w:cs="Calibri"/>
          <w:b/>
          <w:bCs/>
          <w:sz w:val="28"/>
          <w:szCs w:val="28"/>
          <w:lang w:val="es-ES"/>
        </w:rPr>
      </w:pP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Entrada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1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·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el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aviso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de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pacing w:val="-2"/>
          <w:sz w:val="28"/>
          <w:szCs w:val="28"/>
          <w:lang w:val="es-ES"/>
        </w:rPr>
        <w:t>retraso</w:t>
      </w:r>
    </w:p>
    <w:p w14:paraId="0B59C943" w14:textId="77777777" w:rsidR="008D25E1" w:rsidRPr="008D25E1" w:rsidRDefault="008D25E1" w:rsidP="008D25E1">
      <w:pPr>
        <w:pStyle w:val="Gorputz-testua"/>
        <w:spacing w:before="8"/>
        <w:rPr>
          <w:b/>
          <w:sz w:val="9"/>
          <w:szCs w:val="22"/>
        </w:rPr>
      </w:pPr>
    </w:p>
    <w:tbl>
      <w:tblPr>
        <w:tblStyle w:val="TableNormal"/>
        <w:tblW w:w="0" w:type="auto"/>
        <w:tblInd w:w="261" w:type="dxa"/>
        <w:tblBorders>
          <w:top w:val="single" w:sz="2" w:space="0" w:color="E4E4E4"/>
          <w:left w:val="single" w:sz="2" w:space="0" w:color="E4E4E4"/>
          <w:bottom w:val="single" w:sz="2" w:space="0" w:color="E4E4E4"/>
          <w:right w:val="single" w:sz="2" w:space="0" w:color="E4E4E4"/>
          <w:insideH w:val="single" w:sz="2" w:space="0" w:color="E4E4E4"/>
          <w:insideV w:val="single" w:sz="2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803"/>
      </w:tblGrid>
      <w:tr w:rsidR="008D25E1" w:rsidRPr="008D25E1" w14:paraId="7B32CB2C" w14:textId="77777777" w:rsidTr="00F51C69">
        <w:trPr>
          <w:trHeight w:val="295"/>
        </w:trPr>
        <w:tc>
          <w:tcPr>
            <w:tcW w:w="9411" w:type="dxa"/>
            <w:gridSpan w:val="2"/>
            <w:tcBorders>
              <w:left w:val="single" w:sz="4" w:space="0" w:color="E4E4E4"/>
              <w:bottom w:val="single" w:sz="6" w:space="0" w:color="164F46"/>
              <w:right w:val="single" w:sz="4" w:space="0" w:color="E4E4E4"/>
            </w:tcBorders>
            <w:shd w:val="clear" w:color="auto" w:fill="164F46"/>
          </w:tcPr>
          <w:p w14:paraId="0E8ABAF4" w14:textId="77777777" w:rsidR="008D25E1" w:rsidRPr="008D25E1" w:rsidRDefault="008D25E1" w:rsidP="00F51C69">
            <w:pPr>
              <w:pStyle w:val="TableParagraph"/>
              <w:tabs>
                <w:tab w:val="left" w:pos="2674"/>
              </w:tabs>
              <w:spacing w:before="91"/>
              <w:rPr>
                <w:rFonts w:ascii="Arial"/>
                <w:b/>
                <w:sz w:val="20"/>
                <w:szCs w:val="32"/>
              </w:rPr>
            </w:pPr>
            <w:r w:rsidRPr="008D25E1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Campo</w:t>
            </w:r>
            <w:r w:rsidRPr="008D25E1">
              <w:rPr>
                <w:rFonts w:ascii="Arial"/>
                <w:b/>
                <w:color w:val="FFFFFF"/>
                <w:sz w:val="20"/>
                <w:szCs w:val="32"/>
              </w:rPr>
              <w:tab/>
            </w:r>
            <w:r w:rsidRPr="008D25E1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Contenido</w:t>
            </w:r>
          </w:p>
        </w:tc>
      </w:tr>
      <w:tr w:rsidR="008D25E1" w:rsidRPr="008D25E1" w14:paraId="76A71C94" w14:textId="77777777" w:rsidTr="00F51C69">
        <w:trPr>
          <w:trHeight w:val="746"/>
        </w:trPr>
        <w:tc>
          <w:tcPr>
            <w:tcW w:w="2608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66A96173" w14:textId="77777777" w:rsidR="008D25E1" w:rsidRPr="008D25E1" w:rsidRDefault="008D25E1" w:rsidP="00F51C69">
            <w:pPr>
              <w:pStyle w:val="TableParagraph"/>
              <w:spacing w:before="127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Para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sirve</w:t>
            </w:r>
          </w:p>
        </w:tc>
        <w:tc>
          <w:tcPr>
            <w:tcW w:w="6803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B0C6C65" w14:textId="5DB4FA71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Avisar a clientes afectados por un retraso/reprogramación de entrega, de forma proactiva y manteniendo su confianza.</w:t>
            </w:r>
          </w:p>
        </w:tc>
      </w:tr>
      <w:tr w:rsidR="008D25E1" w:rsidRPr="008D25E1" w14:paraId="75859A7E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04005B52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proofErr w:type="gramStart"/>
            <w:r w:rsidRPr="008D25E1">
              <w:rPr>
                <w:b/>
                <w:color w:val="1A1A1A"/>
                <w:w w:val="105"/>
                <w:sz w:val="20"/>
                <w:szCs w:val="32"/>
              </w:rPr>
              <w:t>Cuándo</w:t>
            </w:r>
            <w:proofErr w:type="gramEnd"/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lo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5"/>
                <w:w w:val="105"/>
                <w:sz w:val="20"/>
                <w:szCs w:val="32"/>
              </w:rPr>
              <w:t>uso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CBC0E84" w14:textId="597251B5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Cuando una incidencia en una ruta impide cumplir la entrega prevista y tengo que comunicar una nueva fecha a los clientes afectados.</w:t>
            </w:r>
          </w:p>
        </w:tc>
      </w:tr>
      <w:tr w:rsidR="008D25E1" w:rsidRPr="008D25E1" w14:paraId="14EF8132" w14:textId="77777777" w:rsidTr="00F51C69">
        <w:trPr>
          <w:trHeight w:val="948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2184CAFD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encargo</w:t>
            </w:r>
          </w:p>
          <w:p w14:paraId="7E6BFF15" w14:textId="77777777" w:rsidR="008D25E1" w:rsidRPr="008D25E1" w:rsidRDefault="008D25E1" w:rsidP="00F51C69">
            <w:pPr>
              <w:pStyle w:val="TableParagraph"/>
              <w:spacing w:before="35"/>
              <w:rPr>
                <w:sz w:val="20"/>
                <w:szCs w:val="32"/>
              </w:rPr>
            </w:pPr>
            <w:r w:rsidRPr="008D25E1">
              <w:rPr>
                <w:color w:val="5D6970"/>
                <w:sz w:val="20"/>
                <w:szCs w:val="32"/>
              </w:rPr>
              <w:t xml:space="preserve">Con [huecos] donde cambian los </w:t>
            </w:r>
            <w:r w:rsidRPr="008D25E1">
              <w:rPr>
                <w:color w:val="5D6970"/>
                <w:spacing w:val="-2"/>
                <w:sz w:val="20"/>
                <w:szCs w:val="32"/>
              </w:rPr>
              <w:t>datos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025CB28" w14:textId="2B14CA7F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El</w:t>
            </w:r>
            <w:r w:rsidRPr="008D25E1">
              <w:rPr>
                <w:sz w:val="20"/>
                <w:szCs w:val="32"/>
              </w:rPr>
              <w:t xml:space="preserve"> </w:t>
            </w:r>
            <w:proofErr w:type="spellStart"/>
            <w:r w:rsidRPr="008D25E1">
              <w:rPr>
                <w:sz w:val="20"/>
                <w:szCs w:val="32"/>
              </w:rPr>
              <w:t>prompt</w:t>
            </w:r>
            <w:proofErr w:type="spellEnd"/>
            <w:r w:rsidRPr="008D25E1">
              <w:rPr>
                <w:sz w:val="20"/>
                <w:szCs w:val="32"/>
              </w:rPr>
              <w:t xml:space="preserve"> final del peldaño 8, convertido en plantilla: [ruta], [incidencia], [fecha nueva], [clientes afectados], etc.</w:t>
            </w:r>
          </w:p>
        </w:tc>
      </w:tr>
      <w:tr w:rsidR="008D25E1" w:rsidRPr="008D25E1" w14:paraId="542DAC70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433C0F77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le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tengo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 xml:space="preserve">que </w:t>
            </w:r>
            <w:r w:rsidRPr="008D25E1">
              <w:rPr>
                <w:b/>
                <w:color w:val="1A1A1A"/>
                <w:spacing w:val="-5"/>
                <w:w w:val="105"/>
                <w:sz w:val="20"/>
                <w:szCs w:val="32"/>
              </w:rPr>
              <w:t>dar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722A19D3" w14:textId="7B4704D1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Los datos reales de la incidencia y la lista de clientes afectados: ruta, lugar, hora, nueva fecha, clientes, nivel de servicio…</w:t>
            </w:r>
          </w:p>
        </w:tc>
      </w:tr>
      <w:tr w:rsidR="008D25E1" w:rsidRPr="008D25E1" w14:paraId="6A92D2F4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773D1708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puede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prometer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7DA97FA5" w14:textId="0E1B717F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Una hora concreta de entrega ni una compensación económica no autorizada.</w:t>
            </w:r>
          </w:p>
        </w:tc>
      </w:tr>
      <w:tr w:rsidR="008D25E1" w:rsidRPr="008D25E1" w14:paraId="662EA2EC" w14:textId="77777777" w:rsidTr="00F51C69">
        <w:trPr>
          <w:trHeight w:val="1147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1DB3B7C7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depende</w:t>
            </w:r>
          </w:p>
          <w:p w14:paraId="129E1EAB" w14:textId="77777777" w:rsidR="008D25E1" w:rsidRPr="008D25E1" w:rsidRDefault="008D25E1" w:rsidP="00F51C69">
            <w:pPr>
              <w:pStyle w:val="TableParagraph"/>
              <w:spacing w:before="35" w:line="302" w:lineRule="auto"/>
              <w:ind w:right="110"/>
              <w:rPr>
                <w:sz w:val="20"/>
                <w:szCs w:val="32"/>
              </w:rPr>
            </w:pPr>
            <w:r w:rsidRPr="008D25E1">
              <w:rPr>
                <w:color w:val="5D6970"/>
                <w:sz w:val="20"/>
                <w:szCs w:val="32"/>
              </w:rPr>
              <w:t>Qué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documento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o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política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tendría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que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revisar</w:t>
            </w:r>
            <w:r w:rsidRPr="008D25E1">
              <w:rPr>
                <w:color w:val="5D6970"/>
                <w:spacing w:val="40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si</w:t>
            </w:r>
            <w:r w:rsidRPr="008D25E1">
              <w:rPr>
                <w:color w:val="5D6970"/>
                <w:spacing w:val="-8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cambia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70B43A3" w14:textId="08753063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De la política de compensaciones vigente; si esa política cambia, hay que revisar esta plantilla.</w:t>
            </w:r>
          </w:p>
        </w:tc>
      </w:tr>
      <w:tr w:rsidR="008D25E1" w:rsidRPr="008D25E1" w14:paraId="047B9F0F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262D285A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Fecha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2D71DEC3" w14:textId="77777777" w:rsidR="008D25E1" w:rsidRPr="008D25E1" w:rsidRDefault="008D25E1" w:rsidP="00F51C69">
            <w:pPr>
              <w:pStyle w:val="TableParagraph"/>
              <w:ind w:left="66"/>
              <w:rPr>
                <w:sz w:val="20"/>
                <w:szCs w:val="32"/>
              </w:rPr>
            </w:pPr>
            <w:r w:rsidRPr="008D25E1">
              <w:rPr>
                <w:color w:val="1A1A1A"/>
                <w:spacing w:val="-2"/>
                <w:w w:val="105"/>
                <w:sz w:val="20"/>
                <w:szCs w:val="32"/>
              </w:rPr>
              <w:t>24/09/2026</w:t>
            </w:r>
          </w:p>
        </w:tc>
      </w:tr>
    </w:tbl>
    <w:p w14:paraId="3C4BF4E4" w14:textId="77777777" w:rsidR="008D25E1" w:rsidRPr="008D25E1" w:rsidRDefault="008D25E1">
      <w:pPr>
        <w:rPr>
          <w:lang w:val="es-ES"/>
        </w:rPr>
      </w:pPr>
    </w:p>
    <w:p w14:paraId="0DAD7903" w14:textId="77777777" w:rsidR="008D25E1" w:rsidRPr="008D25E1" w:rsidRDefault="008D25E1">
      <w:pPr>
        <w:rPr>
          <w:lang w:val="es-ES"/>
        </w:rPr>
      </w:pPr>
    </w:p>
    <w:p w14:paraId="795B583E" w14:textId="77777777" w:rsidR="008D25E1" w:rsidRPr="008D25E1" w:rsidRDefault="008D25E1">
      <w:pPr>
        <w:rPr>
          <w:lang w:val="es-ES"/>
        </w:rPr>
      </w:pPr>
    </w:p>
    <w:p w14:paraId="1E899260" w14:textId="77777777" w:rsidR="008D25E1" w:rsidRPr="008D25E1" w:rsidRDefault="008D25E1">
      <w:pPr>
        <w:rPr>
          <w:lang w:val="es-ES"/>
        </w:rPr>
      </w:pPr>
    </w:p>
    <w:p w14:paraId="7586A5E3" w14:textId="77777777" w:rsidR="008D25E1" w:rsidRPr="008D25E1" w:rsidRDefault="008D25E1">
      <w:pPr>
        <w:rPr>
          <w:lang w:val="es-ES"/>
        </w:rPr>
      </w:pPr>
    </w:p>
    <w:p w14:paraId="3BB53CF9" w14:textId="77777777" w:rsidR="008D25E1" w:rsidRPr="008D25E1" w:rsidRDefault="008D25E1">
      <w:pPr>
        <w:rPr>
          <w:lang w:val="es-ES"/>
        </w:rPr>
      </w:pPr>
    </w:p>
    <w:p w14:paraId="62A9A1D2" w14:textId="77777777" w:rsidR="008D25E1" w:rsidRPr="008D25E1" w:rsidRDefault="008D25E1">
      <w:pPr>
        <w:rPr>
          <w:lang w:val="es-ES"/>
        </w:rPr>
      </w:pPr>
    </w:p>
    <w:p w14:paraId="632FB675" w14:textId="77777777" w:rsidR="008D25E1" w:rsidRPr="008D25E1" w:rsidRDefault="008D25E1">
      <w:pPr>
        <w:rPr>
          <w:lang w:val="es-ES"/>
        </w:rPr>
      </w:pPr>
    </w:p>
    <w:p w14:paraId="5CE511BB" w14:textId="77777777" w:rsidR="008D25E1" w:rsidRPr="008D25E1" w:rsidRDefault="008D25E1">
      <w:pPr>
        <w:rPr>
          <w:lang w:val="es-ES"/>
        </w:rPr>
      </w:pPr>
    </w:p>
    <w:p w14:paraId="4AFA0642" w14:textId="77777777" w:rsidR="008D25E1" w:rsidRPr="008D25E1" w:rsidRDefault="008D25E1">
      <w:pPr>
        <w:rPr>
          <w:lang w:val="es-ES"/>
        </w:rPr>
      </w:pPr>
    </w:p>
    <w:p w14:paraId="43308BF7" w14:textId="77777777" w:rsidR="008D25E1" w:rsidRPr="008D25E1" w:rsidRDefault="008D25E1">
      <w:pPr>
        <w:rPr>
          <w:lang w:val="es-ES"/>
        </w:rPr>
      </w:pPr>
    </w:p>
    <w:p w14:paraId="30E3D20A" w14:textId="77777777" w:rsidR="008D25E1" w:rsidRPr="008D25E1" w:rsidRDefault="008D25E1">
      <w:pPr>
        <w:rPr>
          <w:lang w:val="es-ES"/>
        </w:rPr>
      </w:pPr>
    </w:p>
    <w:p w14:paraId="505BCE52" w14:textId="77777777" w:rsidR="008D25E1" w:rsidRPr="008D25E1" w:rsidRDefault="008D25E1">
      <w:pPr>
        <w:rPr>
          <w:lang w:val="es-ES"/>
        </w:rPr>
      </w:pPr>
    </w:p>
    <w:p w14:paraId="434C7D00" w14:textId="77777777" w:rsidR="008D25E1" w:rsidRPr="008D25E1" w:rsidRDefault="008D25E1">
      <w:pPr>
        <w:rPr>
          <w:lang w:val="es-ES"/>
        </w:rPr>
      </w:pPr>
    </w:p>
    <w:p w14:paraId="7EE8246E" w14:textId="6798FAD7" w:rsidR="008D25E1" w:rsidRPr="008D25E1" w:rsidRDefault="008D25E1" w:rsidP="008D25E1">
      <w:pPr>
        <w:pStyle w:val="2izenburua"/>
        <w:rPr>
          <w:rFonts w:ascii="Calibri" w:hAnsi="Calibri" w:cs="Calibri"/>
          <w:b/>
          <w:bCs/>
          <w:sz w:val="28"/>
          <w:szCs w:val="28"/>
          <w:lang w:val="es-ES"/>
        </w:rPr>
      </w:pP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lastRenderedPageBreak/>
        <w:t>Entrada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1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·</w:t>
      </w:r>
      <w:r w:rsidRPr="008D25E1">
        <w:rPr>
          <w:rFonts w:ascii="Calibri" w:hAnsi="Calibri" w:cs="Calibri"/>
          <w:b/>
          <w:bCs/>
          <w:color w:val="2D5D4D"/>
          <w:spacing w:val="-4"/>
          <w:sz w:val="28"/>
          <w:szCs w:val="28"/>
          <w:lang w:val="es-ES"/>
        </w:rPr>
        <w:t xml:space="preserve">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 xml:space="preserve">tarea real 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t</w:t>
      </w:r>
      <w:r w:rsidRPr="008D25E1">
        <w:rPr>
          <w:rFonts w:ascii="Calibri" w:hAnsi="Calibri" w:cs="Calibri"/>
          <w:b/>
          <w:bCs/>
          <w:color w:val="2D5D4D"/>
          <w:sz w:val="28"/>
          <w:szCs w:val="28"/>
          <w:lang w:val="es-ES"/>
        </w:rPr>
        <w:t>uya</w:t>
      </w:r>
    </w:p>
    <w:p w14:paraId="2ACA7E8F" w14:textId="77777777" w:rsidR="008D25E1" w:rsidRPr="008D25E1" w:rsidRDefault="008D25E1" w:rsidP="008D25E1">
      <w:pPr>
        <w:pStyle w:val="Gorputz-testua"/>
        <w:spacing w:before="8"/>
        <w:rPr>
          <w:b/>
          <w:sz w:val="9"/>
          <w:szCs w:val="22"/>
        </w:rPr>
      </w:pPr>
    </w:p>
    <w:tbl>
      <w:tblPr>
        <w:tblStyle w:val="TableNormal"/>
        <w:tblW w:w="0" w:type="auto"/>
        <w:tblInd w:w="261" w:type="dxa"/>
        <w:tblBorders>
          <w:top w:val="single" w:sz="2" w:space="0" w:color="E4E4E4"/>
          <w:left w:val="single" w:sz="2" w:space="0" w:color="E4E4E4"/>
          <w:bottom w:val="single" w:sz="2" w:space="0" w:color="E4E4E4"/>
          <w:right w:val="single" w:sz="2" w:space="0" w:color="E4E4E4"/>
          <w:insideH w:val="single" w:sz="2" w:space="0" w:color="E4E4E4"/>
          <w:insideV w:val="single" w:sz="2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803"/>
      </w:tblGrid>
      <w:tr w:rsidR="008D25E1" w:rsidRPr="008D25E1" w14:paraId="22018B8C" w14:textId="77777777" w:rsidTr="00F51C69">
        <w:trPr>
          <w:trHeight w:val="295"/>
        </w:trPr>
        <w:tc>
          <w:tcPr>
            <w:tcW w:w="9411" w:type="dxa"/>
            <w:gridSpan w:val="2"/>
            <w:tcBorders>
              <w:left w:val="single" w:sz="4" w:space="0" w:color="E4E4E4"/>
              <w:bottom w:val="single" w:sz="6" w:space="0" w:color="164F46"/>
              <w:right w:val="single" w:sz="4" w:space="0" w:color="E4E4E4"/>
            </w:tcBorders>
            <w:shd w:val="clear" w:color="auto" w:fill="164F46"/>
          </w:tcPr>
          <w:p w14:paraId="3565EB52" w14:textId="7DF2AB83" w:rsidR="008D25E1" w:rsidRPr="008D25E1" w:rsidRDefault="008D25E1" w:rsidP="00F51C69">
            <w:pPr>
              <w:pStyle w:val="TableParagraph"/>
              <w:tabs>
                <w:tab w:val="left" w:pos="2674"/>
              </w:tabs>
              <w:spacing w:before="91"/>
              <w:rPr>
                <w:rFonts w:ascii="Arial"/>
                <w:b/>
                <w:sz w:val="20"/>
                <w:szCs w:val="32"/>
              </w:rPr>
            </w:pPr>
            <w:r w:rsidRPr="008D25E1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Campo</w:t>
            </w:r>
            <w:r w:rsidRPr="008D25E1">
              <w:rPr>
                <w:rFonts w:ascii="Arial"/>
                <w:b/>
                <w:color w:val="FFFFFF"/>
                <w:sz w:val="20"/>
                <w:szCs w:val="32"/>
              </w:rPr>
              <w:tab/>
            </w:r>
            <w:r w:rsidRPr="008D25E1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De d</w:t>
            </w:r>
            <w:r w:rsidRPr="008D25E1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ó</w:t>
            </w:r>
            <w:r w:rsidRPr="008D25E1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nde sacarlo en A2</w:t>
            </w:r>
            <w:r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_mini_auditoria.docx</w:t>
            </w:r>
          </w:p>
        </w:tc>
      </w:tr>
      <w:tr w:rsidR="008D25E1" w:rsidRPr="008D25E1" w14:paraId="6D6ED8DF" w14:textId="77777777" w:rsidTr="00F51C69">
        <w:trPr>
          <w:trHeight w:val="746"/>
        </w:trPr>
        <w:tc>
          <w:tcPr>
            <w:tcW w:w="2608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30533CC6" w14:textId="77777777" w:rsidR="008D25E1" w:rsidRPr="008D25E1" w:rsidRDefault="008D25E1" w:rsidP="00F51C69">
            <w:pPr>
              <w:pStyle w:val="TableParagraph"/>
              <w:spacing w:before="127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Para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sirve</w:t>
            </w:r>
          </w:p>
        </w:tc>
        <w:tc>
          <w:tcPr>
            <w:tcW w:w="6803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44F3347" w14:textId="1C4CB3C1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Qué tarea selecciona</w:t>
            </w:r>
            <w:r>
              <w:rPr>
                <w:sz w:val="20"/>
                <w:szCs w:val="32"/>
              </w:rPr>
              <w:t>ste</w:t>
            </w:r>
            <w:r w:rsidRPr="008D25E1">
              <w:rPr>
                <w:sz w:val="20"/>
                <w:szCs w:val="32"/>
              </w:rPr>
              <w:t xml:space="preserve"> y qué quiere</w:t>
            </w:r>
            <w:r>
              <w:rPr>
                <w:sz w:val="20"/>
                <w:szCs w:val="32"/>
              </w:rPr>
              <w:t>s</w:t>
            </w:r>
            <w:r w:rsidRPr="008D25E1">
              <w:rPr>
                <w:sz w:val="20"/>
                <w:szCs w:val="32"/>
              </w:rPr>
              <w:t xml:space="preserve"> conseguir con ella</w:t>
            </w:r>
            <w:r>
              <w:rPr>
                <w:sz w:val="20"/>
                <w:szCs w:val="32"/>
              </w:rPr>
              <w:t>.</w:t>
            </w:r>
          </w:p>
        </w:tc>
      </w:tr>
      <w:tr w:rsidR="008D25E1" w:rsidRPr="008D25E1" w14:paraId="186BAC18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5082D80D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proofErr w:type="gramStart"/>
            <w:r w:rsidRPr="008D25E1">
              <w:rPr>
                <w:b/>
                <w:color w:val="1A1A1A"/>
                <w:w w:val="105"/>
                <w:sz w:val="20"/>
                <w:szCs w:val="32"/>
              </w:rPr>
              <w:t>Cuándo</w:t>
            </w:r>
            <w:proofErr w:type="gramEnd"/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lo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5"/>
                <w:w w:val="105"/>
                <w:sz w:val="20"/>
                <w:szCs w:val="32"/>
              </w:rPr>
              <w:t>uso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46A73A12" w14:textId="68F430CA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 xml:space="preserve">En qué situación de </w:t>
            </w:r>
            <w:r>
              <w:rPr>
                <w:sz w:val="20"/>
                <w:szCs w:val="32"/>
              </w:rPr>
              <w:t>t</w:t>
            </w:r>
            <w:r w:rsidRPr="008D25E1">
              <w:rPr>
                <w:sz w:val="20"/>
                <w:szCs w:val="32"/>
              </w:rPr>
              <w:t>u trabajo aparece/repite esa tarea</w:t>
            </w:r>
          </w:p>
        </w:tc>
      </w:tr>
      <w:tr w:rsidR="008D25E1" w:rsidRPr="008D25E1" w14:paraId="2E83976B" w14:textId="77777777" w:rsidTr="00F51C69">
        <w:trPr>
          <w:trHeight w:val="948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75B5C93E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encargo</w:t>
            </w:r>
          </w:p>
          <w:p w14:paraId="59F63606" w14:textId="77777777" w:rsidR="008D25E1" w:rsidRPr="008D25E1" w:rsidRDefault="008D25E1" w:rsidP="00F51C69">
            <w:pPr>
              <w:pStyle w:val="TableParagraph"/>
              <w:spacing w:before="35"/>
              <w:rPr>
                <w:sz w:val="20"/>
                <w:szCs w:val="32"/>
              </w:rPr>
            </w:pPr>
            <w:r w:rsidRPr="008D25E1">
              <w:rPr>
                <w:color w:val="5D6970"/>
                <w:sz w:val="20"/>
                <w:szCs w:val="32"/>
              </w:rPr>
              <w:t xml:space="preserve">Con [huecos] donde cambian los </w:t>
            </w:r>
            <w:r w:rsidRPr="008D25E1">
              <w:rPr>
                <w:color w:val="5D6970"/>
                <w:spacing w:val="-2"/>
                <w:sz w:val="20"/>
                <w:szCs w:val="32"/>
              </w:rPr>
              <w:t>datos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583709A" w14:textId="6952B938" w:rsidR="008D25E1" w:rsidRPr="00B65CCE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  <w:highlight w:val="yellow"/>
              </w:rPr>
            </w:pPr>
            <w:r w:rsidRPr="00B65CCE">
              <w:rPr>
                <w:sz w:val="20"/>
                <w:szCs w:val="32"/>
                <w:highlight w:val="yellow"/>
              </w:rPr>
              <w:t xml:space="preserve">El </w:t>
            </w:r>
            <w:proofErr w:type="spellStart"/>
            <w:r w:rsidRPr="00B65CCE">
              <w:rPr>
                <w:sz w:val="20"/>
                <w:szCs w:val="32"/>
                <w:highlight w:val="yellow"/>
              </w:rPr>
              <w:t>prompt</w:t>
            </w:r>
            <w:proofErr w:type="spellEnd"/>
            <w:r w:rsidRPr="00B65CCE">
              <w:rPr>
                <w:sz w:val="20"/>
                <w:szCs w:val="32"/>
                <w:highlight w:val="yellow"/>
              </w:rPr>
              <w:t xml:space="preserve"> </w:t>
            </w:r>
            <w:proofErr w:type="gramStart"/>
            <w:r w:rsidRPr="00B65CCE">
              <w:rPr>
                <w:sz w:val="20"/>
                <w:szCs w:val="32"/>
                <w:highlight w:val="yellow"/>
              </w:rPr>
              <w:t>que</w:t>
            </w:r>
            <w:proofErr w:type="gramEnd"/>
            <w:r w:rsidRPr="00B65CCE">
              <w:rPr>
                <w:sz w:val="20"/>
                <w:szCs w:val="32"/>
                <w:highlight w:val="yellow"/>
              </w:rPr>
              <w:t xml:space="preserve"> diseña</w:t>
            </w:r>
            <w:r w:rsidRPr="00B65CCE">
              <w:rPr>
                <w:sz w:val="20"/>
                <w:szCs w:val="32"/>
                <w:highlight w:val="yellow"/>
              </w:rPr>
              <w:t>do</w:t>
            </w:r>
            <w:r w:rsidRPr="00B65CCE">
              <w:rPr>
                <w:sz w:val="20"/>
                <w:szCs w:val="32"/>
                <w:highlight w:val="yellow"/>
              </w:rPr>
              <w:t xml:space="preserve"> ahora, usando las siete piezas</w:t>
            </w:r>
            <w:r w:rsidRPr="00B65CCE">
              <w:rPr>
                <w:sz w:val="20"/>
                <w:szCs w:val="32"/>
                <w:highlight w:val="yellow"/>
              </w:rPr>
              <w:t xml:space="preserve">, </w:t>
            </w:r>
            <w:r w:rsidRPr="00B65CCE">
              <w:rPr>
                <w:sz w:val="20"/>
                <w:szCs w:val="32"/>
                <w:highlight w:val="yellow"/>
              </w:rPr>
              <w:t>convertido en plantilla</w:t>
            </w:r>
            <w:r w:rsidRPr="00B65CCE">
              <w:rPr>
                <w:sz w:val="20"/>
                <w:szCs w:val="32"/>
                <w:highlight w:val="yellow"/>
              </w:rPr>
              <w:t>.</w:t>
            </w:r>
          </w:p>
        </w:tc>
      </w:tr>
      <w:tr w:rsidR="008D25E1" w:rsidRPr="008D25E1" w14:paraId="7258B74A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0954A4B0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le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tengo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 xml:space="preserve">que </w:t>
            </w:r>
            <w:r w:rsidRPr="008D25E1">
              <w:rPr>
                <w:b/>
                <w:color w:val="1A1A1A"/>
                <w:spacing w:val="-5"/>
                <w:w w:val="105"/>
                <w:sz w:val="20"/>
                <w:szCs w:val="32"/>
              </w:rPr>
              <w:t>dar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F3EABFD" w14:textId="0CB32174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“Datos que tengo”: documentos, correos, Excel, información disponible</w:t>
            </w:r>
          </w:p>
        </w:tc>
      </w:tr>
      <w:tr w:rsidR="008D25E1" w:rsidRPr="008D25E1" w14:paraId="6E6FB37C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507C7C6E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puede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prometer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2BE6D30" w14:textId="4C65D477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Riesgos + cosas que necesariamente debe validar una persona</w:t>
            </w:r>
            <w:r>
              <w:rPr>
                <w:sz w:val="20"/>
                <w:szCs w:val="32"/>
              </w:rPr>
              <w:t xml:space="preserve"> (p.ej., tú)</w:t>
            </w:r>
          </w:p>
        </w:tc>
      </w:tr>
      <w:tr w:rsidR="008D25E1" w:rsidRPr="008D25E1" w14:paraId="38C32F76" w14:textId="77777777" w:rsidTr="00F51C69">
        <w:trPr>
          <w:trHeight w:val="1147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4E458F36" w14:textId="77777777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 w:rsidRPr="008D25E1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8D25E1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8D25E1">
              <w:rPr>
                <w:b/>
                <w:color w:val="1A1A1A"/>
                <w:spacing w:val="-2"/>
                <w:w w:val="105"/>
                <w:sz w:val="20"/>
                <w:szCs w:val="32"/>
              </w:rPr>
              <w:t>depende</w:t>
            </w:r>
          </w:p>
          <w:p w14:paraId="5D93EB7F" w14:textId="77777777" w:rsidR="008D25E1" w:rsidRPr="008D25E1" w:rsidRDefault="008D25E1" w:rsidP="00F51C69">
            <w:pPr>
              <w:pStyle w:val="TableParagraph"/>
              <w:spacing w:before="35" w:line="302" w:lineRule="auto"/>
              <w:ind w:right="110"/>
              <w:rPr>
                <w:sz w:val="20"/>
                <w:szCs w:val="32"/>
              </w:rPr>
            </w:pPr>
            <w:r w:rsidRPr="008D25E1">
              <w:rPr>
                <w:color w:val="5D6970"/>
                <w:sz w:val="20"/>
                <w:szCs w:val="32"/>
              </w:rPr>
              <w:t>Qué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documento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o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política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tendría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que</w:t>
            </w:r>
            <w:r w:rsidRPr="008D25E1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revisar</w:t>
            </w:r>
            <w:r w:rsidRPr="008D25E1">
              <w:rPr>
                <w:color w:val="5D6970"/>
                <w:spacing w:val="40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si</w:t>
            </w:r>
            <w:r w:rsidRPr="008D25E1">
              <w:rPr>
                <w:color w:val="5D6970"/>
                <w:spacing w:val="-8"/>
                <w:sz w:val="20"/>
                <w:szCs w:val="32"/>
              </w:rPr>
              <w:t xml:space="preserve"> </w:t>
            </w:r>
            <w:r w:rsidRPr="008D25E1">
              <w:rPr>
                <w:color w:val="5D6970"/>
                <w:sz w:val="20"/>
                <w:szCs w:val="32"/>
              </w:rPr>
              <w:t>cambia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EBE6206" w14:textId="12D1B73C" w:rsidR="008D25E1" w:rsidRPr="008D25E1" w:rsidRDefault="008D25E1" w:rsidP="00F51C69">
            <w:pPr>
              <w:pStyle w:val="TableParagraph"/>
              <w:spacing w:before="0"/>
              <w:ind w:left="0"/>
              <w:rPr>
                <w:sz w:val="20"/>
                <w:szCs w:val="32"/>
              </w:rPr>
            </w:pPr>
            <w:r w:rsidRPr="008D25E1">
              <w:rPr>
                <w:sz w:val="20"/>
                <w:szCs w:val="32"/>
              </w:rPr>
              <w:t>Procedimiento, política, tarifas, catálogo, convenio, ERP, documento interno… que puede cambiar</w:t>
            </w:r>
          </w:p>
        </w:tc>
      </w:tr>
      <w:tr w:rsidR="008D25E1" w:rsidRPr="008D25E1" w14:paraId="2D1EF287" w14:textId="77777777" w:rsidTr="00F51C69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33008CF2" w14:textId="77248CC3" w:rsidR="008D25E1" w:rsidRPr="008D25E1" w:rsidRDefault="008D25E1" w:rsidP="00F51C69">
            <w:pPr>
              <w:pStyle w:val="TableParagraph"/>
              <w:rPr>
                <w:b/>
                <w:sz w:val="20"/>
                <w:szCs w:val="32"/>
              </w:rPr>
            </w:pPr>
            <w:r>
              <w:rPr>
                <w:b/>
                <w:color w:val="1A1A1A"/>
                <w:spacing w:val="-2"/>
                <w:w w:val="105"/>
                <w:sz w:val="20"/>
                <w:szCs w:val="32"/>
              </w:rPr>
              <w:t>Quién valida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72BF9E7" w14:textId="7994A7E7" w:rsidR="008D25E1" w:rsidRPr="008D25E1" w:rsidRDefault="008D25E1" w:rsidP="00F51C69">
            <w:pPr>
              <w:pStyle w:val="TableParagraph"/>
              <w:ind w:left="66"/>
              <w:rPr>
                <w:sz w:val="20"/>
                <w:szCs w:val="32"/>
              </w:rPr>
            </w:pPr>
          </w:p>
        </w:tc>
      </w:tr>
    </w:tbl>
    <w:p w14:paraId="693705D8" w14:textId="77777777" w:rsidR="008D25E1" w:rsidRPr="008D25E1" w:rsidRDefault="008D25E1">
      <w:pPr>
        <w:rPr>
          <w:lang w:val="es-ES"/>
        </w:rPr>
      </w:pPr>
    </w:p>
    <w:sectPr w:rsidR="008D25E1" w:rsidRPr="008D25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E1"/>
    <w:rsid w:val="00025BEA"/>
    <w:rsid w:val="003C3506"/>
    <w:rsid w:val="007B565C"/>
    <w:rsid w:val="008D25E1"/>
    <w:rsid w:val="00B6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F4A3B"/>
  <w15:chartTrackingRefBased/>
  <w15:docId w15:val="{7D7B2285-99B6-4DDD-8E1F-E0CB08F7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u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</w:style>
  <w:style w:type="paragraph" w:styleId="1izenburua">
    <w:name w:val="heading 1"/>
    <w:basedOn w:val="Normala"/>
    <w:next w:val="Normala"/>
    <w:link w:val="1izenburuaKar"/>
    <w:uiPriority w:val="9"/>
    <w:qFormat/>
    <w:rsid w:val="008D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izenburua">
    <w:name w:val="heading 2"/>
    <w:basedOn w:val="Normala"/>
    <w:next w:val="Normala"/>
    <w:link w:val="2izenburuaKar"/>
    <w:uiPriority w:val="9"/>
    <w:unhideWhenUsed/>
    <w:qFormat/>
    <w:rsid w:val="008D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izenburua">
    <w:name w:val="heading 3"/>
    <w:basedOn w:val="Normala"/>
    <w:next w:val="Normala"/>
    <w:link w:val="3izenburuaKar"/>
    <w:uiPriority w:val="9"/>
    <w:semiHidden/>
    <w:unhideWhenUsed/>
    <w:qFormat/>
    <w:rsid w:val="008D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izenburua">
    <w:name w:val="heading 4"/>
    <w:basedOn w:val="Normala"/>
    <w:next w:val="Normala"/>
    <w:link w:val="4izenburuaKar"/>
    <w:uiPriority w:val="9"/>
    <w:semiHidden/>
    <w:unhideWhenUsed/>
    <w:qFormat/>
    <w:rsid w:val="008D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izenburua">
    <w:name w:val="heading 5"/>
    <w:basedOn w:val="Normala"/>
    <w:next w:val="Normala"/>
    <w:link w:val="5izenburuaKar"/>
    <w:uiPriority w:val="9"/>
    <w:semiHidden/>
    <w:unhideWhenUsed/>
    <w:qFormat/>
    <w:rsid w:val="008D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izenburua">
    <w:name w:val="heading 6"/>
    <w:basedOn w:val="Normala"/>
    <w:next w:val="Normala"/>
    <w:link w:val="6izenburuaKar"/>
    <w:uiPriority w:val="9"/>
    <w:semiHidden/>
    <w:unhideWhenUsed/>
    <w:qFormat/>
    <w:rsid w:val="008D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izenburua">
    <w:name w:val="heading 7"/>
    <w:basedOn w:val="Normala"/>
    <w:next w:val="Normala"/>
    <w:link w:val="7izenburuaKar"/>
    <w:uiPriority w:val="9"/>
    <w:semiHidden/>
    <w:unhideWhenUsed/>
    <w:qFormat/>
    <w:rsid w:val="008D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izenburua">
    <w:name w:val="heading 8"/>
    <w:basedOn w:val="Normala"/>
    <w:next w:val="Normala"/>
    <w:link w:val="8izenburuaKar"/>
    <w:uiPriority w:val="9"/>
    <w:semiHidden/>
    <w:unhideWhenUsed/>
    <w:qFormat/>
    <w:rsid w:val="008D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izenburua">
    <w:name w:val="heading 9"/>
    <w:basedOn w:val="Normala"/>
    <w:next w:val="Normala"/>
    <w:link w:val="9izenburuaKar"/>
    <w:uiPriority w:val="9"/>
    <w:semiHidden/>
    <w:unhideWhenUsed/>
    <w:qFormat/>
    <w:rsid w:val="008D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aragrafoarenletra-tipolehenetsia">
    <w:name w:val="Default Paragraph Font"/>
    <w:uiPriority w:val="1"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character" w:customStyle="1" w:styleId="1izenburuaKar">
    <w:name w:val="1. izenburua Kar"/>
    <w:basedOn w:val="Paragrafoarenletra-tipolehenetsia"/>
    <w:link w:val="1izenburua"/>
    <w:uiPriority w:val="9"/>
    <w:rsid w:val="008D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izenburuaKar">
    <w:name w:val="2. izenburua Kar"/>
    <w:basedOn w:val="Paragrafoarenletra-tipolehenetsia"/>
    <w:link w:val="2izenburua"/>
    <w:uiPriority w:val="9"/>
    <w:semiHidden/>
    <w:rsid w:val="008D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izenburuaKar">
    <w:name w:val="3. izenburua Kar"/>
    <w:basedOn w:val="Paragrafoarenletra-tipolehenetsia"/>
    <w:link w:val="3izenburua"/>
    <w:uiPriority w:val="9"/>
    <w:semiHidden/>
    <w:rsid w:val="008D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izenburuaKar">
    <w:name w:val="4. izenburua Kar"/>
    <w:basedOn w:val="Paragrafoarenletra-tipolehenetsia"/>
    <w:link w:val="4izenburua"/>
    <w:uiPriority w:val="9"/>
    <w:semiHidden/>
    <w:rsid w:val="008D25E1"/>
    <w:rPr>
      <w:rFonts w:eastAsiaTheme="majorEastAsia" w:cstheme="majorBidi"/>
      <w:i/>
      <w:iCs/>
      <w:color w:val="0F4761" w:themeColor="accent1" w:themeShade="BF"/>
    </w:rPr>
  </w:style>
  <w:style w:type="character" w:customStyle="1" w:styleId="5izenburuaKar">
    <w:name w:val="5. izenburua Kar"/>
    <w:basedOn w:val="Paragrafoarenletra-tipolehenetsia"/>
    <w:link w:val="5izenburua"/>
    <w:uiPriority w:val="9"/>
    <w:semiHidden/>
    <w:rsid w:val="008D25E1"/>
    <w:rPr>
      <w:rFonts w:eastAsiaTheme="majorEastAsia" w:cstheme="majorBidi"/>
      <w:color w:val="0F4761" w:themeColor="accent1" w:themeShade="BF"/>
    </w:rPr>
  </w:style>
  <w:style w:type="character" w:customStyle="1" w:styleId="6izenburuaKar">
    <w:name w:val="6. izenburua Kar"/>
    <w:basedOn w:val="Paragrafoarenletra-tipolehenetsia"/>
    <w:link w:val="6izenburua"/>
    <w:uiPriority w:val="9"/>
    <w:semiHidden/>
    <w:rsid w:val="008D25E1"/>
    <w:rPr>
      <w:rFonts w:eastAsiaTheme="majorEastAsia" w:cstheme="majorBidi"/>
      <w:i/>
      <w:iCs/>
      <w:color w:val="595959" w:themeColor="text1" w:themeTint="A6"/>
    </w:rPr>
  </w:style>
  <w:style w:type="character" w:customStyle="1" w:styleId="7izenburuaKar">
    <w:name w:val="7. izenburua Kar"/>
    <w:basedOn w:val="Paragrafoarenletra-tipolehenetsia"/>
    <w:link w:val="7izenburua"/>
    <w:uiPriority w:val="9"/>
    <w:semiHidden/>
    <w:rsid w:val="008D25E1"/>
    <w:rPr>
      <w:rFonts w:eastAsiaTheme="majorEastAsia" w:cstheme="majorBidi"/>
      <w:color w:val="595959" w:themeColor="text1" w:themeTint="A6"/>
    </w:rPr>
  </w:style>
  <w:style w:type="character" w:customStyle="1" w:styleId="8izenburuaKar">
    <w:name w:val="8. izenburua Kar"/>
    <w:basedOn w:val="Paragrafoarenletra-tipolehenetsia"/>
    <w:link w:val="8izenburua"/>
    <w:uiPriority w:val="9"/>
    <w:semiHidden/>
    <w:rsid w:val="008D25E1"/>
    <w:rPr>
      <w:rFonts w:eastAsiaTheme="majorEastAsia" w:cstheme="majorBidi"/>
      <w:i/>
      <w:iCs/>
      <w:color w:val="272727" w:themeColor="text1" w:themeTint="D8"/>
    </w:rPr>
  </w:style>
  <w:style w:type="character" w:customStyle="1" w:styleId="9izenburuaKar">
    <w:name w:val="9. izenburua Kar"/>
    <w:basedOn w:val="Paragrafoarenletra-tipolehenetsia"/>
    <w:link w:val="9izenburua"/>
    <w:uiPriority w:val="9"/>
    <w:semiHidden/>
    <w:rsid w:val="008D25E1"/>
    <w:rPr>
      <w:rFonts w:eastAsiaTheme="majorEastAsia" w:cstheme="majorBidi"/>
      <w:color w:val="272727" w:themeColor="text1" w:themeTint="D8"/>
    </w:rPr>
  </w:style>
  <w:style w:type="paragraph" w:styleId="Titulua">
    <w:name w:val="Title"/>
    <w:basedOn w:val="Normala"/>
    <w:next w:val="Normala"/>
    <w:link w:val="TituluaKar"/>
    <w:uiPriority w:val="10"/>
    <w:qFormat/>
    <w:rsid w:val="008D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uluaKar">
    <w:name w:val="Titulua Kar"/>
    <w:basedOn w:val="Paragrafoarenletra-tipolehenetsia"/>
    <w:link w:val="Titulua"/>
    <w:uiPriority w:val="10"/>
    <w:rsid w:val="008D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zpititulua">
    <w:name w:val="Subtitle"/>
    <w:basedOn w:val="Normala"/>
    <w:next w:val="Normala"/>
    <w:link w:val="AzpitituluaKar"/>
    <w:uiPriority w:val="11"/>
    <w:qFormat/>
    <w:rsid w:val="008D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8D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ipua">
    <w:name w:val="Quote"/>
    <w:basedOn w:val="Normala"/>
    <w:next w:val="Normala"/>
    <w:link w:val="AipuaKar"/>
    <w:uiPriority w:val="29"/>
    <w:qFormat/>
    <w:rsid w:val="008D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ipuaKar">
    <w:name w:val="Aipua Kar"/>
    <w:basedOn w:val="Paragrafoarenletra-tipolehenetsia"/>
    <w:link w:val="Aipua"/>
    <w:uiPriority w:val="29"/>
    <w:rsid w:val="008D25E1"/>
    <w:rPr>
      <w:i/>
      <w:iCs/>
      <w:color w:val="404040" w:themeColor="text1" w:themeTint="BF"/>
    </w:rPr>
  </w:style>
  <w:style w:type="paragraph" w:styleId="Zerrenda-paragrafoa">
    <w:name w:val="List Paragraph"/>
    <w:basedOn w:val="Normala"/>
    <w:uiPriority w:val="34"/>
    <w:qFormat/>
    <w:rsid w:val="008D25E1"/>
    <w:pPr>
      <w:ind w:left="720"/>
      <w:contextualSpacing/>
    </w:pPr>
  </w:style>
  <w:style w:type="character" w:styleId="Enfasibizia">
    <w:name w:val="Intense Emphasis"/>
    <w:basedOn w:val="Paragrafoarenletra-tipolehenetsia"/>
    <w:uiPriority w:val="21"/>
    <w:qFormat/>
    <w:rsid w:val="008D25E1"/>
    <w:rPr>
      <w:i/>
      <w:iCs/>
      <w:color w:val="0F4761" w:themeColor="accent1" w:themeShade="BF"/>
    </w:rPr>
  </w:style>
  <w:style w:type="paragraph" w:styleId="Aipamenhandia">
    <w:name w:val="Intense Quote"/>
    <w:basedOn w:val="Normala"/>
    <w:next w:val="Normala"/>
    <w:link w:val="AipamenhandiaKar"/>
    <w:uiPriority w:val="30"/>
    <w:qFormat/>
    <w:rsid w:val="008D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ipamenhandiaKar">
    <w:name w:val="Aipamen handia Kar"/>
    <w:basedOn w:val="Paragrafoarenletra-tipolehenetsia"/>
    <w:link w:val="Aipamenhandia"/>
    <w:uiPriority w:val="30"/>
    <w:rsid w:val="008D25E1"/>
    <w:rPr>
      <w:i/>
      <w:iCs/>
      <w:color w:val="0F4761" w:themeColor="accent1" w:themeShade="BF"/>
    </w:rPr>
  </w:style>
  <w:style w:type="character" w:styleId="Erreferentziabizia">
    <w:name w:val="Intense Reference"/>
    <w:basedOn w:val="Paragrafoarenletra-tipolehenetsia"/>
    <w:uiPriority w:val="32"/>
    <w:qFormat/>
    <w:rsid w:val="008D25E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D25E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link w:val="Gorputz-testuaKar"/>
    <w:uiPriority w:val="1"/>
    <w:qFormat/>
    <w:rsid w:val="008D25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19"/>
      <w:szCs w:val="19"/>
      <w:lang w:val="es-ES"/>
      <w14:ligatures w14:val="none"/>
    </w:rPr>
  </w:style>
  <w:style w:type="character" w:customStyle="1" w:styleId="Gorputz-testuaKar">
    <w:name w:val="Gorputz-testua Kar"/>
    <w:basedOn w:val="Paragrafoarenletra-tipolehenetsia"/>
    <w:link w:val="Gorputz-testua"/>
    <w:uiPriority w:val="1"/>
    <w:rsid w:val="008D25E1"/>
    <w:rPr>
      <w:rFonts w:ascii="Calibri" w:eastAsia="Calibri" w:hAnsi="Calibri" w:cs="Calibri"/>
      <w:kern w:val="0"/>
      <w:sz w:val="19"/>
      <w:szCs w:val="19"/>
      <w:lang w:val="es-ES"/>
      <w14:ligatures w14:val="none"/>
    </w:rPr>
  </w:style>
  <w:style w:type="paragraph" w:customStyle="1" w:styleId="TableParagraph">
    <w:name w:val="Table Paragraph"/>
    <w:basedOn w:val="Normala"/>
    <w:uiPriority w:val="1"/>
    <w:qFormat/>
    <w:rsid w:val="008D25E1"/>
    <w:pPr>
      <w:widowControl w:val="0"/>
      <w:autoSpaceDE w:val="0"/>
      <w:autoSpaceDN w:val="0"/>
      <w:spacing w:before="130" w:after="0" w:line="240" w:lineRule="auto"/>
      <w:ind w:left="67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gai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i Gras Jordi</dc:creator>
  <cp:keywords/>
  <dc:description/>
  <cp:lastModifiedBy>Morales i Gras Jordi</cp:lastModifiedBy>
  <cp:revision>2</cp:revision>
  <dcterms:created xsi:type="dcterms:W3CDTF">2026-09-24T08:54:00Z</dcterms:created>
  <dcterms:modified xsi:type="dcterms:W3CDTF">2026-09-24T10:01:00Z</dcterms:modified>
</cp:coreProperties>
</file>