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&lt;Cooperativa De Reciclaje&gt;</w:t>
      </w:r>
    </w:p>
    <w:p w:rsidR="00000000" w:rsidDel="00000000" w:rsidP="00000000" w:rsidRDefault="00000000" w:rsidRPr="00000000" w14:paraId="00000002">
      <w:pPr>
        <w:pStyle w:val="Title"/>
        <w:jc w:val="right"/>
        <w:rPr/>
      </w:pPr>
      <w:r w:rsidDel="00000000" w:rsidR="00000000" w:rsidRPr="00000000">
        <w:rPr>
          <w:rtl w:val="0"/>
        </w:rPr>
        <w:t xml:space="preserve">Use-Case Specification: &lt;Reciclar materiales&gt;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&lt;1.1&gt;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3.0" w:type="dxa"/>
        <w:jc w:val="left"/>
        <w:tblInd w:w="0.0" w:type="dxa"/>
        <w:tblLayout w:type="fixed"/>
        <w:tblLook w:val="0000"/>
      </w:tblPr>
      <w:tblGrid>
        <w:gridCol w:w="2303"/>
        <w:gridCol w:w="1152"/>
        <w:gridCol w:w="3744"/>
        <w:gridCol w:w="2304"/>
        <w:tblGridChange w:id="0">
          <w:tblGrid>
            <w:gridCol w:w="2303"/>
            <w:gridCol w:w="1152"/>
            <w:gridCol w:w="3744"/>
            <w:gridCol w:w="2304"/>
          </w:tblGrid>
        </w:tblGridChange>
      </w:tblGrid>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&lt;08/05/2021&gt;</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&lt;1.</w:t>
            </w:r>
            <w:r w:rsidDel="00000000" w:rsidR="00000000" w:rsidRPr="00000000">
              <w:rPr>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Este caso de uso se utiliza para reciclar los materiales llevados por los cartoneros al centro de acopio &gt;</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&lt;Amaik</w:t>
            </w:r>
            <w:r w:rsidDel="00000000" w:rsidR="00000000" w:rsidRPr="00000000">
              <w:rPr>
                <w:rtl w:val="0"/>
              </w:rPr>
              <w:t xml:space="preserve">é</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Gopar&gt;</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&lt;11/06/2021&gt;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&lt;1.1&gt;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3">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 Este caso de uso se utiliza para reciclar los materiales llevados por los cartoneros al centro de acopio &gt;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&lt;Amaiké Gopar&gt;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Title"/>
        <w:rPr/>
      </w:pPr>
      <w:r w:rsidDel="00000000" w:rsidR="00000000" w:rsidRPr="00000000">
        <w:rPr>
          <w:rtl w:val="0"/>
        </w:rPr>
        <w:t xml:space="preserve">Table of Contents</w:t>
      </w:r>
    </w:p>
    <w:p w:rsidR="00000000" w:rsidDel="00000000" w:rsidP="00000000" w:rsidRDefault="00000000" w:rsidRPr="00000000" w14:paraId="0000001F">
      <w:pPr>
        <w:tabs>
          <w:tab w:val="right" w:pos="9360"/>
          <w:tab w:val="left" w:pos="1000"/>
        </w:tabs>
        <w:ind w:left="432" w:right="72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9360"/>
            </w:tabs>
            <w:spacing w:before="80" w:line="240" w:lineRule="auto"/>
            <w:ind w:left="0" w:firstLine="0"/>
            <w:rPr>
              <w:rFonts w:ascii="Arial" w:cs="Arial" w:eastAsia="Arial" w:hAnsi="Arial"/>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color w:val="000000"/>
              <w:rtl w:val="0"/>
            </w:rPr>
            <w:t xml:space="preserve">1.</w:t>
          </w:r>
          <w:hyperlink w:anchor="_heading=h.30j0zll">
            <w:r w:rsidDel="00000000" w:rsidR="00000000" w:rsidRPr="00000000">
              <w:rPr>
                <w:rFonts w:ascii="Arial" w:cs="Arial" w:eastAsia="Arial" w:hAnsi="Arial"/>
                <w:b w:val="1"/>
                <w:rtl w:val="0"/>
              </w:rPr>
              <w:t xml:space="preserve">Brief Description</w:t>
            </w:r>
          </w:hyperlink>
          <w:r w:rsidDel="00000000" w:rsidR="00000000" w:rsidRPr="00000000">
            <w:rPr>
              <w:rFonts w:ascii="Arial" w:cs="Arial" w:eastAsia="Arial" w:hAnsi="Arial"/>
              <w:b w:val="1"/>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Arial" w:cs="Arial" w:eastAsia="Arial" w:hAnsi="Arial"/>
            </w:rPr>
          </w:pPr>
          <w:r w:rsidDel="00000000" w:rsidR="00000000" w:rsidRPr="00000000">
            <w:rPr>
              <w:rFonts w:ascii="Arial" w:cs="Arial" w:eastAsia="Arial" w:hAnsi="Arial"/>
              <w:rtl w:val="0"/>
            </w:rPr>
            <w:t xml:space="preserve">2.</w:t>
          </w:r>
          <w:hyperlink w:anchor="_heading=h.1fob9te">
            <w:r w:rsidDel="00000000" w:rsidR="00000000" w:rsidRPr="00000000">
              <w:rPr>
                <w:rFonts w:ascii="Arial" w:cs="Arial" w:eastAsia="Arial" w:hAnsi="Arial"/>
                <w:b w:val="1"/>
                <w:rtl w:val="0"/>
              </w:rPr>
              <w:t xml:space="preserve">Basic Flow of Events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Arial" w:cs="Arial" w:eastAsia="Arial" w:hAnsi="Arial"/>
            </w:rPr>
          </w:pPr>
          <w:r w:rsidDel="00000000" w:rsidR="00000000" w:rsidRPr="00000000">
            <w:rPr>
              <w:rFonts w:ascii="Arial" w:cs="Arial" w:eastAsia="Arial" w:hAnsi="Arial"/>
              <w:rtl w:val="0"/>
            </w:rPr>
            <w:t xml:space="preserve">4.</w:t>
          </w:r>
          <w:hyperlink w:anchor="_heading=h.3znysh7">
            <w:r w:rsidDel="00000000" w:rsidR="00000000" w:rsidRPr="00000000">
              <w:rPr>
                <w:rFonts w:ascii="Arial" w:cs="Arial" w:eastAsia="Arial" w:hAnsi="Arial"/>
                <w:b w:val="1"/>
                <w:rtl w:val="0"/>
              </w:rPr>
              <w:t xml:space="preserve">Key Scenarios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Arial" w:cs="Arial" w:eastAsia="Arial" w:hAnsi="Arial"/>
            </w:rPr>
          </w:pPr>
          <w:hyperlink w:anchor="_heading=h.amnb72uy960u">
            <w:r w:rsidDel="00000000" w:rsidR="00000000" w:rsidRPr="00000000">
              <w:rPr>
                <w:rFonts w:ascii="Arial" w:cs="Arial" w:eastAsia="Arial" w:hAnsi="Arial"/>
                <w:b w:val="1"/>
                <w:rtl w:val="0"/>
              </w:rPr>
              <w:t xml:space="preserve">5. Preconditions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_heading=h.amnb72uy960u \h </w:instrText>
            <w:fldChar w:fldCharType="separate"/>
          </w:r>
          <w:r w:rsidDel="00000000" w:rsidR="00000000" w:rsidRPr="00000000">
            <w:rPr>
              <w:rFonts w:ascii="Arial" w:cs="Arial" w:eastAsia="Arial" w:hAnsi="Arial"/>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pPr>
          <w:hyperlink w:anchor="_heading=h.2et92p0">
            <w:r w:rsidDel="00000000" w:rsidR="00000000" w:rsidRPr="00000000">
              <w:rPr>
                <w:rFonts w:ascii="Arial" w:cs="Arial" w:eastAsia="Arial" w:hAnsi="Arial"/>
                <w:b w:val="1"/>
                <w:rtl w:val="0"/>
              </w:rPr>
              <w:t xml:space="preserve">7.  Include Points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_heading=h.2et92p0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after="80" w:before="60" w:line="240" w:lineRule="auto"/>
            <w:ind w:left="360" w:firstLine="0"/>
            <w:rPr/>
          </w:pPr>
          <w:hyperlink w:anchor="_heading=h.tyjcwt">
            <w:r w:rsidDel="00000000" w:rsidR="00000000" w:rsidRPr="00000000">
              <w:rPr>
                <w:rtl w:val="0"/>
              </w:rPr>
              <w:t xml:space="preserve">7.1&lt; Pesar materiales &gt;</w:t>
            </w:r>
          </w:hyperlink>
          <w:r w:rsidDel="00000000" w:rsidR="00000000" w:rsidRPr="00000000">
            <w:rPr>
              <w:rtl w:val="0"/>
            </w:rPr>
            <w:tab/>
          </w:r>
          <w:r w:rsidDel="00000000" w:rsidR="00000000" w:rsidRPr="00000000">
            <w:fldChar w:fldCharType="begin"/>
            <w:instrText xml:space="preserve"> PAGEREF _heading=h.tyjcwt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tabs>
          <w:tab w:val="right" w:pos="9360"/>
          <w:tab w:val="left" w:pos="1000"/>
        </w:tabs>
        <w:ind w:left="432" w:right="72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numPr>
          <w:ilvl w:val="0"/>
          <w:numId w:val="1"/>
        </w:numPr>
        <w:ind w:left="720" w:hanging="720"/>
        <w:rPr/>
      </w:pPr>
      <w:bookmarkStart w:colFirst="0" w:colLast="0" w:name="_heading=h.30j0zll" w:id="0"/>
      <w:bookmarkEnd w:id="0"/>
      <w:r w:rsidDel="00000000" w:rsidR="00000000" w:rsidRPr="00000000">
        <w:rPr>
          <w:rtl w:val="0"/>
        </w:rPr>
        <w:t xml:space="preserve">Brief Description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Este caso de uso se utiliza para reciclar los materiales llevados por los cartoneros al centro de acopio</w:t>
      </w:r>
    </w:p>
    <w:p w:rsidR="00000000" w:rsidDel="00000000" w:rsidP="00000000" w:rsidRDefault="00000000" w:rsidRPr="00000000" w14:paraId="0000002B">
      <w:pPr>
        <w:pStyle w:val="Heading1"/>
        <w:widowControl w:val="1"/>
        <w:numPr>
          <w:ilvl w:val="0"/>
          <w:numId w:val="1"/>
        </w:numPr>
        <w:ind w:left="720" w:hanging="720"/>
        <w:rPr/>
      </w:pPr>
      <w:bookmarkStart w:colFirst="0" w:colLast="0" w:name="_heading=h.1fob9te" w:id="1"/>
      <w:bookmarkEnd w:id="1"/>
      <w:r w:rsidDel="00000000" w:rsidR="00000000" w:rsidRPr="00000000">
        <w:rPr>
          <w:rtl w:val="0"/>
        </w:rPr>
        <w:t xml:space="preserve">Basic Flow of Events</w:t>
      </w:r>
    </w:p>
    <w:p w:rsidR="00000000" w:rsidDel="00000000" w:rsidP="00000000" w:rsidRDefault="00000000" w:rsidRPr="00000000" w14:paraId="0000002C">
      <w:pPr>
        <w:numPr>
          <w:ilvl w:val="0"/>
          <w:numId w:val="2"/>
        </w:numPr>
        <w:ind w:left="1440" w:hanging="360"/>
        <w:rPr/>
      </w:pPr>
      <w:r w:rsidDel="00000000" w:rsidR="00000000" w:rsidRPr="00000000">
        <w:rPr>
          <w:rtl w:val="0"/>
        </w:rPr>
        <w:t xml:space="preserve">El caso de uso se activa cuando un cartonero lleva los materiales recolectados al centro de acopio</w:t>
      </w:r>
    </w:p>
    <w:p w:rsidR="00000000" w:rsidDel="00000000" w:rsidP="00000000" w:rsidRDefault="00000000" w:rsidRPr="00000000" w14:paraId="0000002D">
      <w:pPr>
        <w:numPr>
          <w:ilvl w:val="0"/>
          <w:numId w:val="2"/>
        </w:numPr>
        <w:ind w:left="1440" w:hanging="360"/>
        <w:rPr/>
      </w:pPr>
      <w:r w:rsidDel="00000000" w:rsidR="00000000" w:rsidRPr="00000000">
        <w:rPr>
          <w:rtl w:val="0"/>
        </w:rPr>
        <w:t xml:space="preserve">[Include] Pesar materiales</w:t>
      </w:r>
    </w:p>
    <w:p w:rsidR="00000000" w:rsidDel="00000000" w:rsidP="00000000" w:rsidRDefault="00000000" w:rsidRPr="00000000" w14:paraId="0000002E">
      <w:pPr>
        <w:numPr>
          <w:ilvl w:val="0"/>
          <w:numId w:val="2"/>
        </w:numPr>
        <w:ind w:left="1440" w:hanging="360"/>
        <w:rPr/>
      </w:pPr>
      <w:r w:rsidDel="00000000" w:rsidR="00000000" w:rsidRPr="00000000">
        <w:rPr>
          <w:rtl w:val="0"/>
        </w:rPr>
        <w:t xml:space="preserve">[ExtPoint]</w:t>
      </w:r>
    </w:p>
    <w:p w:rsidR="00000000" w:rsidDel="00000000" w:rsidP="00000000" w:rsidRDefault="00000000" w:rsidRPr="00000000" w14:paraId="0000002F">
      <w:pPr>
        <w:numPr>
          <w:ilvl w:val="0"/>
          <w:numId w:val="2"/>
        </w:numPr>
        <w:ind w:left="1440" w:hanging="360"/>
        <w:rPr/>
      </w:pPr>
      <w:r w:rsidDel="00000000" w:rsidR="00000000" w:rsidRPr="00000000">
        <w:rPr>
          <w:rtl w:val="0"/>
        </w:rPr>
        <w:t xml:space="preserve">Finaliza el caso de uso </w:t>
      </w:r>
    </w:p>
    <w:p w:rsidR="00000000" w:rsidDel="00000000" w:rsidP="00000000" w:rsidRDefault="00000000" w:rsidRPr="00000000" w14:paraId="00000030">
      <w:pPr>
        <w:pStyle w:val="Heading1"/>
        <w:numPr>
          <w:ilvl w:val="0"/>
          <w:numId w:val="1"/>
        </w:numPr>
        <w:ind w:left="720" w:hanging="720"/>
        <w:rPr/>
      </w:pPr>
      <w:bookmarkStart w:colFirst="0" w:colLast="0" w:name="_heading=h.3znysh7" w:id="2"/>
      <w:bookmarkEnd w:id="2"/>
      <w:r w:rsidDel="00000000" w:rsidR="00000000" w:rsidRPr="00000000">
        <w:rPr>
          <w:rtl w:val="0"/>
        </w:rPr>
        <w:t xml:space="preserve">Key Scenarios</w:t>
      </w:r>
    </w:p>
    <w:p w:rsidR="00000000" w:rsidDel="00000000" w:rsidP="00000000" w:rsidRDefault="00000000" w:rsidRPr="00000000" w14:paraId="00000031">
      <w:pPr>
        <w:rPr/>
      </w:pPr>
      <w:r w:rsidDel="00000000" w:rsidR="00000000" w:rsidRPr="00000000">
        <w:rPr>
          <w:rtl w:val="0"/>
        </w:rPr>
        <w:tab/>
        <w:t xml:space="preserve">El caso de uso comienza cuando un cartonero llega a la Cooperativa de Recicladores Urbanos después de hacer su recorrido designado. Este debe ingresar los materiales en la balanza electrónica para poder cargar en el sistema la cantidad de materiales reciclados por ese cartonero si es que está registrado; en caso contrario se deberá dar de alta el usuario. Una vez cargado el pesaje el caso de uso finaliza.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heading=h.amnb72uy960u" w:id="3"/>
      <w:bookmarkEnd w:id="3"/>
      <w:r w:rsidDel="00000000" w:rsidR="00000000" w:rsidRPr="00000000">
        <w:rPr>
          <w:rtl w:val="0"/>
        </w:rPr>
        <w:t xml:space="preserve">5.</w:t>
        <w:tab/>
        <w:t xml:space="preserve">Preconditions</w:t>
      </w:r>
    </w:p>
    <w:p w:rsidR="00000000" w:rsidDel="00000000" w:rsidP="00000000" w:rsidRDefault="00000000" w:rsidRPr="00000000" w14:paraId="00000034">
      <w:pPr>
        <w:rPr/>
      </w:pPr>
      <w:r w:rsidDel="00000000" w:rsidR="00000000" w:rsidRPr="00000000">
        <w:rPr>
          <w:rtl w:val="0"/>
        </w:rPr>
        <w:tab/>
        <w:t xml:space="preserve">&lt;El cartonero debe haber realizado parte de su recorrido&gt;</w:t>
      </w:r>
    </w:p>
    <w:p w:rsidR="00000000" w:rsidDel="00000000" w:rsidP="00000000" w:rsidRDefault="00000000" w:rsidRPr="00000000" w14:paraId="00000035">
      <w:pPr>
        <w:rPr/>
      </w:pPr>
      <w:r w:rsidDel="00000000" w:rsidR="00000000" w:rsidRPr="00000000">
        <w:rPr>
          <w:rtl w:val="0"/>
        </w:rPr>
        <w:tab/>
      </w:r>
    </w:p>
    <w:p w:rsidR="00000000" w:rsidDel="00000000" w:rsidP="00000000" w:rsidRDefault="00000000" w:rsidRPr="00000000" w14:paraId="00000036">
      <w:pPr>
        <w:pStyle w:val="Heading1"/>
        <w:ind w:left="0"/>
        <w:rPr/>
      </w:pPr>
      <w:bookmarkStart w:colFirst="0" w:colLast="0" w:name="_heading=h.2et92p0" w:id="4"/>
      <w:bookmarkEnd w:id="4"/>
      <w:r w:rsidDel="00000000" w:rsidR="00000000" w:rsidRPr="00000000">
        <w:rPr>
          <w:rtl w:val="0"/>
        </w:rPr>
        <w:t xml:space="preserve">7.</w:t>
        <w:tab/>
        <w:t xml:space="preserve"> </w:t>
      </w:r>
      <w:r w:rsidDel="00000000" w:rsidR="00000000" w:rsidRPr="00000000">
        <w:rPr>
          <w:rtl w:val="0"/>
        </w:rPr>
        <w:t xml:space="preserve">Include Points</w:t>
      </w:r>
    </w:p>
    <w:p w:rsidR="00000000" w:rsidDel="00000000" w:rsidP="00000000" w:rsidRDefault="00000000" w:rsidRPr="00000000" w14:paraId="00000037">
      <w:pPr>
        <w:pStyle w:val="Heading2"/>
        <w:rPr/>
      </w:pPr>
      <w:bookmarkStart w:colFirst="0" w:colLast="0" w:name="_heading=h.tyjcwt" w:id="5"/>
      <w:bookmarkEnd w:id="5"/>
      <w:r w:rsidDel="00000000" w:rsidR="00000000" w:rsidRPr="00000000">
        <w:rPr>
          <w:rtl w:val="0"/>
        </w:rPr>
        <w:t xml:space="preserve">7.1&lt; Pesar materiales &gt;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5.0" w:type="dxa"/>
      <w:jc w:val="left"/>
      <w:tblInd w:w="0.0" w:type="dxa"/>
      <w:tblLayout w:type="fixed"/>
      <w:tblLook w:val="0000"/>
    </w:tblPr>
    <w:tblGrid>
      <w:gridCol w:w="3161"/>
      <w:gridCol w:w="3162"/>
      <w:gridCol w:w="3162"/>
      <w:tblGridChange w:id="0">
        <w:tblGrid>
          <w:gridCol w:w="3161"/>
          <w:gridCol w:w="3162"/>
          <w:gridCol w:w="3162"/>
        </w:tblGrid>
      </w:tblGridChange>
    </w:tblGrid>
    <w:tr>
      <w:tc>
        <w:tcPr>
          <w:shd w:fill="auto" w:val="clear"/>
        </w:tcPr>
        <w:p w:rsidR="00000000" w:rsidDel="00000000" w:rsidP="00000000" w:rsidRDefault="00000000" w:rsidRPr="00000000" w14:paraId="00000047">
          <w:pPr>
            <w:ind w:right="360" w:firstLine="0"/>
            <w:rPr>
              <w:sz w:val="24"/>
              <w:szCs w:val="24"/>
            </w:rPr>
          </w:pPr>
          <w:r w:rsidDel="00000000" w:rsidR="00000000" w:rsidRPr="00000000">
            <w:rPr>
              <w:rtl w:val="0"/>
            </w:rPr>
            <w:t xml:space="preserve">Confidential</w:t>
          </w:r>
          <w:r w:rsidDel="00000000" w:rsidR="00000000" w:rsidRPr="00000000">
            <w:rPr>
              <w:rtl w:val="0"/>
            </w:rPr>
          </w:r>
        </w:p>
      </w:tc>
      <w:tc>
        <w:tcPr>
          <w:shd w:fill="auto" w:val="clear"/>
        </w:tcPr>
        <w:p w:rsidR="00000000" w:rsidDel="00000000" w:rsidP="00000000" w:rsidRDefault="00000000" w:rsidRPr="00000000" w14:paraId="00000048">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&lt;Grupo 16&gt;, 2021</w:t>
          </w:r>
        </w:p>
      </w:tc>
      <w:tc>
        <w:tcPr>
          <w:shd w:fill="auto" w:val="clear"/>
        </w:tcPr>
        <w:p w:rsidR="00000000" w:rsidDel="00000000" w:rsidP="00000000" w:rsidRDefault="00000000" w:rsidRPr="00000000" w14:paraId="00000049">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7.0" w:type="dxa"/>
      <w:jc w:val="left"/>
      <w:tblInd w:w="0.0" w:type="dxa"/>
      <w:tblLayout w:type="fixed"/>
      <w:tblLook w:val="0000"/>
    </w:tblPr>
    <w:tblGrid>
      <w:gridCol w:w="6379"/>
      <w:gridCol w:w="3178"/>
      <w:tblGridChange w:id="0">
        <w:tblGrid>
          <w:gridCol w:w="6379"/>
          <w:gridCol w:w="3178"/>
        </w:tblGrid>
      </w:tblGridChange>
    </w:tblGrid>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A">
          <w:pPr>
            <w:rPr/>
          </w:pPr>
          <w:r w:rsidDel="00000000" w:rsidR="00000000" w:rsidRPr="00000000">
            <w:rPr>
              <w:rtl w:val="0"/>
            </w:rPr>
            <w:t xml:space="preserve">&lt;Grupo 16&gt;</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B">
          <w:pPr>
            <w:tabs>
              <w:tab w:val="left" w:pos="1135"/>
            </w:tabs>
            <w:spacing w:after="0" w:before="40" w:lineRule="auto"/>
            <w:ind w:right="68" w:firstLine="0"/>
            <w:rPr/>
          </w:pPr>
          <w:r w:rsidDel="00000000" w:rsidR="00000000" w:rsidRPr="00000000">
            <w:rPr>
              <w:rtl w:val="0"/>
            </w:rPr>
            <w:t xml:space="preserve">  Version:           &lt;1.1&gt;</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C">
          <w:pPr>
            <w:rPr/>
          </w:pPr>
          <w:r w:rsidDel="00000000" w:rsidR="00000000" w:rsidRPr="00000000">
            <w:rPr>
              <w:rtl w:val="0"/>
            </w:rPr>
            <w:t xml:space="preserve">Use-Case Specification: &lt;Reciclar Materiales&gt;</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D">
          <w:pPr>
            <w:rPr/>
          </w:pPr>
          <w:r w:rsidDel="00000000" w:rsidR="00000000" w:rsidRPr="00000000">
            <w:rPr>
              <w:rtl w:val="0"/>
            </w:rPr>
            <w:t xml:space="preserve">  Date:  &lt;08/05/2021&gt;</w:t>
          </w:r>
        </w:p>
      </w:tc>
    </w:tr>
    <w:tr>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E">
          <w:pPr>
            <w:rPr/>
          </w:pPr>
          <w:r w:rsidDel="00000000" w:rsidR="00000000" w:rsidRPr="00000000">
            <w:rPr>
              <w:rtl w:val="0"/>
            </w:rPr>
            <w:t xml:space="preserve">&lt;03&gt;</w:t>
          </w:r>
        </w:p>
      </w:tc>
    </w:tr>
  </w:tbl>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43">
    <w:pPr>
      <w:pBdr>
        <w:bottom w:color="000000" w:space="1" w:sz="6" w:val="single"/>
      </w:pBdr>
      <w:jc w:val="right"/>
      <w:rPr/>
    </w:pPr>
    <w:r w:rsidDel="00000000" w:rsidR="00000000" w:rsidRPr="00000000">
      <w:rPr>
        <w:rFonts w:ascii="Arial" w:cs="Arial" w:eastAsia="Arial" w:hAnsi="Arial"/>
        <w:b w:val="1"/>
        <w:sz w:val="36"/>
        <w:szCs w:val="36"/>
        <w:rtl w:val="0"/>
      </w:rPr>
      <w:t xml:space="preserve">&lt;Grupo 16&gt;</w:t>
    </w:r>
    <w:r w:rsidDel="00000000" w:rsidR="00000000" w:rsidRPr="00000000">
      <w:rPr>
        <w:rtl w:val="0"/>
      </w:rPr>
    </w:r>
  </w:p>
  <w:p w:rsidR="00000000" w:rsidDel="00000000" w:rsidP="00000000" w:rsidRDefault="00000000" w:rsidRPr="00000000" w14:paraId="00000044">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bidi w:val="0"/>
      <w:spacing w:line="240" w:lineRule="atLeast"/>
      <w:jc w:val="left"/>
    </w:pPr>
    <w:rPr>
      <w:rFonts w:ascii="Times New Roman" w:cs="Times New Roman" w:eastAsia="Times New Roman" w:hAnsi="Times New Roman"/>
      <w:color w:val="auto"/>
      <w:kern w:val="0"/>
      <w:sz w:val="20"/>
      <w:szCs w:val="20"/>
      <w:lang w:bidi="ar-SA" w:eastAsia="en-US" w:val="en-US"/>
    </w:rPr>
  </w:style>
  <w:style w:type="paragraph" w:styleId="Ttulo1">
    <w:name w:val="Heading 1"/>
    <w:basedOn w:val="Normal"/>
    <w:next w:val="Normal"/>
    <w:qFormat w:val="1"/>
    <w:pPr>
      <w:keepNext w:val="1"/>
      <w:numPr>
        <w:ilvl w:val="0"/>
        <w:numId w:val="1"/>
      </w:numPr>
      <w:spacing w:after="60" w:before="120"/>
      <w:ind w:left="720" w:hanging="720"/>
      <w:outlineLvl w:val="0"/>
    </w:pPr>
    <w:rPr>
      <w:rFonts w:ascii="Arial" w:hAnsi="Arial"/>
      <w:b w:val="1"/>
      <w:sz w:val="24"/>
    </w:rPr>
  </w:style>
  <w:style w:type="paragraph" w:styleId="Ttulo2">
    <w:name w:val="Heading 2"/>
    <w:basedOn w:val="Ttulo1"/>
    <w:next w:val="Normal"/>
    <w:qFormat w:val="1"/>
    <w:pPr>
      <w:numPr>
        <w:ilvl w:val="1"/>
        <w:numId w:val="1"/>
      </w:numPr>
      <w:outlineLvl w:val="1"/>
    </w:pPr>
    <w:rPr>
      <w:sz w:val="20"/>
    </w:rPr>
  </w:style>
  <w:style w:type="paragraph" w:styleId="Ttulo3">
    <w:name w:val="Heading 3"/>
    <w:basedOn w:val="Ttulo1"/>
    <w:next w:val="Normal"/>
    <w:qFormat w:val="1"/>
    <w:pPr>
      <w:numPr>
        <w:ilvl w:val="2"/>
        <w:numId w:val="1"/>
      </w:numPr>
      <w:outlineLvl w:val="2"/>
    </w:pPr>
    <w:rPr>
      <w:b w:val="0"/>
      <w:i w:val="1"/>
      <w:sz w:val="20"/>
    </w:rPr>
  </w:style>
  <w:style w:type="paragraph" w:styleId="Ttulo4">
    <w:name w:val="Heading 4"/>
    <w:basedOn w:val="Ttulo1"/>
    <w:next w:val="Normal"/>
    <w:qFormat w:val="1"/>
    <w:pPr>
      <w:numPr>
        <w:ilvl w:val="3"/>
        <w:numId w:val="1"/>
      </w:numPr>
      <w:outlineLvl w:val="3"/>
    </w:pPr>
    <w:rPr>
      <w:b w:val="0"/>
      <w:sz w:val="20"/>
    </w:rPr>
  </w:style>
  <w:style w:type="paragraph" w:styleId="Ttulo5">
    <w:name w:val="Heading 5"/>
    <w:basedOn w:val="Normal"/>
    <w:next w:val="Normal"/>
    <w:qFormat w:val="1"/>
    <w:pPr>
      <w:numPr>
        <w:ilvl w:val="4"/>
        <w:numId w:val="1"/>
      </w:numPr>
      <w:spacing w:after="60" w:before="240"/>
      <w:ind w:left="2880" w:hanging="0"/>
      <w:outlineLvl w:val="4"/>
    </w:pPr>
    <w:rPr>
      <w:sz w:val="22"/>
    </w:rPr>
  </w:style>
  <w:style w:type="paragraph" w:styleId="Ttulo6">
    <w:name w:val="Heading 6"/>
    <w:basedOn w:val="Normal"/>
    <w:next w:val="Normal"/>
    <w:qFormat w:val="1"/>
    <w:pPr>
      <w:numPr>
        <w:ilvl w:val="5"/>
        <w:numId w:val="1"/>
      </w:numPr>
      <w:spacing w:after="60" w:before="240"/>
      <w:ind w:left="2880" w:hanging="0"/>
      <w:outlineLvl w:val="5"/>
    </w:pPr>
    <w:rPr>
      <w:i w:val="1"/>
      <w:sz w:val="22"/>
    </w:rPr>
  </w:style>
  <w:style w:type="paragraph" w:styleId="Ttulo7">
    <w:name w:val="Heading 7"/>
    <w:basedOn w:val="Normal"/>
    <w:next w:val="Normal"/>
    <w:qFormat w:val="1"/>
    <w:pPr>
      <w:numPr>
        <w:ilvl w:val="6"/>
        <w:numId w:val="1"/>
      </w:numPr>
      <w:spacing w:after="60" w:before="240"/>
      <w:ind w:left="2880" w:hanging="0"/>
      <w:outlineLvl w:val="6"/>
    </w:pPr>
    <w:rPr/>
  </w:style>
  <w:style w:type="paragraph" w:styleId="Ttulo8">
    <w:name w:val="Heading 8"/>
    <w:basedOn w:val="Normal"/>
    <w:next w:val="Normal"/>
    <w:qFormat w:val="1"/>
    <w:pPr>
      <w:numPr>
        <w:ilvl w:val="7"/>
        <w:numId w:val="1"/>
      </w:numPr>
      <w:spacing w:after="60" w:before="240"/>
      <w:ind w:left="2880" w:hanging="0"/>
      <w:outlineLvl w:val="7"/>
    </w:pPr>
    <w:rPr>
      <w:i w:val="1"/>
    </w:rPr>
  </w:style>
  <w:style w:type="paragraph" w:styleId="Ttulo9">
    <w:name w:val="Heading 9"/>
    <w:basedOn w:val="Normal"/>
    <w:next w:val="Normal"/>
    <w:qFormat w:val="1"/>
    <w:pPr>
      <w:numPr>
        <w:ilvl w:val="8"/>
        <w:numId w:val="1"/>
      </w:numPr>
      <w:spacing w:after="60" w:before="240"/>
      <w:ind w:left="2880" w:hanging="0"/>
      <w:outlineLvl w:val="8"/>
    </w:pPr>
    <w:rPr>
      <w:b w:val="1"/>
      <w:i w:val="1"/>
      <w:sz w:val="18"/>
    </w:rPr>
  </w:style>
  <w:style w:type="character" w:styleId="DefaultParagraphFont" w:default="1">
    <w:name w:val="Default Paragraph Font"/>
    <w:uiPriority w:val="1"/>
    <w:semiHidden w:val="1"/>
    <w:unhideWhenUsed w:val="1"/>
    <w:qFormat w:val="1"/>
    <w:rPr/>
  </w:style>
  <w:style w:type="character" w:styleId="Pagenumber">
    <w:name w:val="page number"/>
    <w:basedOn w:val="DefaultParagraphFont"/>
    <w:semiHidden w:val="1"/>
    <w:qFormat w:val="1"/>
    <w:rPr/>
  </w:style>
  <w:style w:type="character" w:styleId="Ancladenotaalpie">
    <w:name w:val="Ancla de nota al pie"/>
    <w:rPr>
      <w:sz w:val="20"/>
      <w:vertAlign w:val="superscript"/>
    </w:rPr>
  </w:style>
  <w:style w:type="character" w:styleId="FootnoteCharacters">
    <w:name w:val="Footnote Characters"/>
    <w:basedOn w:val="DefaultParagraphFont"/>
    <w:semiHidden w:val="1"/>
    <w:qFormat w:val="1"/>
    <w:rPr>
      <w:sz w:val="20"/>
      <w:vertAlign w:val="superscript"/>
    </w:rPr>
  </w:style>
  <w:style w:type="character" w:styleId="EnlacedeInternet">
    <w:name w:val="Enlace de Internet"/>
    <w:basedOn w:val="DefaultParagraphFont"/>
    <w:semiHidden w:val="1"/>
    <w:rPr>
      <w:color w:val="0000ff"/>
      <w:u w:val="single"/>
    </w:rPr>
  </w:style>
  <w:style w:type="character" w:styleId="TextodegloboCar" w:customStyle="1">
    <w:name w:val="Texto de globo Car"/>
    <w:basedOn w:val="DefaultParagraphFont"/>
    <w:link w:val="Textodeglobo"/>
    <w:uiPriority w:val="99"/>
    <w:semiHidden w:val="1"/>
    <w:qFormat w:val="1"/>
    <w:rsid w:val="002A7FB4"/>
    <w:rPr>
      <w:rFonts w:ascii="Tahoma" w:cs="Tahoma" w:hAnsi="Tahoma"/>
      <w:sz w:val="16"/>
      <w:szCs w:val="16"/>
      <w:lang w:eastAsia="en-US" w:val="en-US"/>
    </w:rPr>
  </w:style>
  <w:style w:type="character" w:styleId="ListLabel1">
    <w:name w:val="ListLabel 1"/>
    <w:qFormat w:val="1"/>
    <w:rPr>
      <w:rFonts w:cs="Courier New"/>
    </w:rPr>
  </w:style>
  <w:style w:type="character" w:styleId="ListLabel2">
    <w:name w:val="ListLabel 2"/>
    <w:qFormat w:val="1"/>
    <w:rPr>
      <w:rFonts w:cs="Courier New"/>
    </w:rPr>
  </w:style>
  <w:style w:type="character" w:styleId="ListLabel3">
    <w:name w:val="ListLabel 3"/>
    <w:qFormat w:val="1"/>
    <w:rPr>
      <w:rFonts w:cs="Courier New"/>
    </w:rPr>
  </w:style>
  <w:style w:type="character" w:styleId="Caracteresdenotafinal">
    <w:name w:val="Caracteres de nota final"/>
    <w:qFormat w:val="1"/>
    <w:rPr/>
  </w:style>
  <w:style w:type="paragraph" w:styleId="Ttulo">
    <w:name w:val="Título"/>
    <w:basedOn w:val="Normal"/>
    <w:next w:val="Cuerpodetexto"/>
    <w:qFormat w:val="1"/>
    <w:pPr>
      <w:keepNext w:val="1"/>
      <w:spacing w:after="120" w:before="240"/>
    </w:pPr>
    <w:rPr>
      <w:rFonts w:ascii="Arial" w:cs="Arial" w:eastAsia="Microsoft YaHei" w:hAnsi="Arial"/>
      <w:sz w:val="28"/>
      <w:szCs w:val="28"/>
    </w:rPr>
  </w:style>
  <w:style w:type="paragraph" w:styleId="Cuerpodetexto">
    <w:name w:val="Body Text"/>
    <w:basedOn w:val="Normal"/>
    <w:semiHidden w:val="1"/>
    <w:pPr>
      <w:keepLines w:val="1"/>
      <w:spacing w:after="120" w:before="0"/>
      <w:ind w:left="720" w:hanging="0"/>
    </w:pPr>
    <w:rPr/>
  </w:style>
  <w:style w:type="paragraph" w:styleId="Lista">
    <w:name w:val="List"/>
    <w:basedOn w:val="Cuerpodetexto"/>
    <w:pPr/>
    <w:rPr>
      <w:rFonts w:cs="Arial"/>
    </w:rPr>
  </w:style>
  <w:style w:type="paragraph" w:styleId="Leyenda">
    <w:name w:val="Caption"/>
    <w:basedOn w:val="Normal"/>
    <w:qFormat w:val="1"/>
    <w:pPr>
      <w:suppressLineNumbers w:val="1"/>
      <w:spacing w:after="120" w:before="120"/>
    </w:pPr>
    <w:rPr>
      <w:rFonts w:cs="Arial"/>
      <w:i w:val="1"/>
      <w:iCs w:val="1"/>
      <w:sz w:val="24"/>
      <w:szCs w:val="24"/>
    </w:rPr>
  </w:style>
  <w:style w:type="paragraph" w:styleId="Ndice">
    <w:name w:val="Índice"/>
    <w:basedOn w:val="Normal"/>
    <w:qFormat w:val="1"/>
    <w:pPr>
      <w:suppressLineNumbers w:val="1"/>
    </w:pPr>
    <w:rPr>
      <w:rFonts w:cs="Arial"/>
    </w:rPr>
  </w:style>
  <w:style w:type="paragraph" w:styleId="Paragraph2" w:customStyle="1">
    <w:name w:val="Paragraph2"/>
    <w:basedOn w:val="Normal"/>
    <w:qFormat w:val="1"/>
    <w:pPr>
      <w:spacing w:after="0" w:before="80"/>
      <w:ind w:left="720" w:hanging="0"/>
      <w:jc w:val="both"/>
    </w:pPr>
    <w:rPr>
      <w:color w:val="000000"/>
      <w:lang w:val="en-AU"/>
    </w:rPr>
  </w:style>
  <w:style w:type="paragraph" w:styleId="Titular">
    <w:name w:val="Title"/>
    <w:basedOn w:val="Normal"/>
    <w:next w:val="Normal"/>
    <w:qFormat w:val="1"/>
    <w:pPr>
      <w:spacing w:line="240" w:lineRule="auto"/>
      <w:jc w:val="center"/>
    </w:pPr>
    <w:rPr>
      <w:rFonts w:ascii="Arial" w:hAnsi="Arial"/>
      <w:b w:val="1"/>
      <w:sz w:val="36"/>
    </w:rPr>
  </w:style>
  <w:style w:type="paragraph" w:styleId="Subttulo">
    <w:name w:val="Subtitle"/>
    <w:basedOn w:val="Normal"/>
    <w:qFormat w:val="1"/>
    <w:pPr>
      <w:spacing w:after="60" w:before="0"/>
      <w:jc w:val="center"/>
    </w:pPr>
    <w:rPr>
      <w:rFonts w:ascii="Arial" w:hAnsi="Arial"/>
      <w:i w:val="1"/>
      <w:sz w:val="36"/>
      <w:lang w:val="en-AU"/>
    </w:rPr>
  </w:style>
  <w:style w:type="paragraph" w:styleId="NormalIndent">
    <w:name w:val="Normal Indent"/>
    <w:basedOn w:val="Normal"/>
    <w:semiHidden w:val="1"/>
    <w:qFormat w:val="1"/>
    <w:pPr>
      <w:ind w:left="900" w:hanging="900"/>
    </w:pPr>
    <w:rPr/>
  </w:style>
  <w:style w:type="paragraph" w:styleId="Sumario1">
    <w:name w:val="TOC 1"/>
    <w:basedOn w:val="Normal"/>
    <w:next w:val="Normal"/>
    <w:uiPriority w:val="39"/>
    <w:pPr>
      <w:tabs>
        <w:tab w:val="clear" w:pos="720"/>
        <w:tab w:val="right" w:leader="none" w:pos="9360"/>
      </w:tabs>
      <w:spacing w:after="60" w:before="240"/>
      <w:ind w:right="720" w:hanging="0"/>
    </w:pPr>
    <w:rPr/>
  </w:style>
  <w:style w:type="paragraph" w:styleId="Sumario2">
    <w:name w:val="TOC 2"/>
    <w:basedOn w:val="Normal"/>
    <w:next w:val="Normal"/>
    <w:uiPriority w:val="39"/>
    <w:pPr>
      <w:tabs>
        <w:tab w:val="clear" w:pos="720"/>
        <w:tab w:val="right" w:leader="none" w:pos="9360"/>
      </w:tabs>
      <w:ind w:left="432" w:right="720" w:hanging="0"/>
    </w:pPr>
    <w:rPr/>
  </w:style>
  <w:style w:type="paragraph" w:styleId="Sumario3">
    <w:name w:val="TOC 3"/>
    <w:basedOn w:val="Normal"/>
    <w:next w:val="Normal"/>
    <w:uiPriority w:val="39"/>
    <w:pPr>
      <w:tabs>
        <w:tab w:val="clear" w:pos="720"/>
        <w:tab w:val="left" w:leader="none" w:pos="1440"/>
        <w:tab w:val="right" w:leader="none" w:pos="9360"/>
      </w:tabs>
      <w:ind w:left="864" w:hanging="0"/>
    </w:pPr>
    <w:rPr/>
  </w:style>
  <w:style w:type="paragraph" w:styleId="Cabecera">
    <w:name w:val="Header"/>
    <w:basedOn w:val="Normal"/>
    <w:semiHidden w:val="1"/>
    <w:pPr>
      <w:tabs>
        <w:tab w:val="clear" w:pos="720"/>
        <w:tab w:val="center" w:leader="none" w:pos="4320"/>
        <w:tab w:val="right" w:leader="none" w:pos="8640"/>
      </w:tabs>
    </w:pPr>
    <w:rPr/>
  </w:style>
  <w:style w:type="paragraph" w:styleId="Piedepgina">
    <w:name w:val="Footer"/>
    <w:basedOn w:val="Normal"/>
    <w:semiHidden w:val="1"/>
    <w:pPr>
      <w:tabs>
        <w:tab w:val="clear" w:pos="720"/>
        <w:tab w:val="center" w:leader="none" w:pos="4320"/>
        <w:tab w:val="right" w:leader="none" w:pos="8640"/>
      </w:tabs>
    </w:pPr>
    <w:rPr/>
  </w:style>
  <w:style w:type="paragraph" w:styleId="Paragraph3" w:customStyle="1">
    <w:name w:val="Paragraph3"/>
    <w:basedOn w:val="Normal"/>
    <w:qFormat w:val="1"/>
    <w:pPr>
      <w:spacing w:after="0" w:before="80" w:line="240" w:lineRule="auto"/>
      <w:ind w:left="1530" w:hanging="0"/>
      <w:jc w:val="both"/>
    </w:pPr>
    <w:rPr/>
  </w:style>
  <w:style w:type="paragraph" w:styleId="Paragraph4" w:customStyle="1">
    <w:name w:val="Paragraph4"/>
    <w:basedOn w:val="Normal"/>
    <w:qFormat w:val="1"/>
    <w:pPr>
      <w:spacing w:after="0" w:before="80" w:line="240" w:lineRule="auto"/>
      <w:ind w:left="2250" w:hanging="0"/>
      <w:jc w:val="both"/>
    </w:pPr>
    <w:rPr/>
  </w:style>
  <w:style w:type="paragraph" w:styleId="Tabletext" w:customStyle="1">
    <w:name w:val="Tabletext"/>
    <w:basedOn w:val="Normal"/>
    <w:qFormat w:val="1"/>
    <w:pPr>
      <w:keepLines w:val="1"/>
      <w:spacing w:after="120" w:before="0"/>
    </w:pPr>
    <w:rPr/>
  </w:style>
  <w:style w:type="paragraph" w:styleId="Sumario4">
    <w:name w:val="TOC 4"/>
    <w:basedOn w:val="Normal"/>
    <w:next w:val="Normal"/>
    <w:semiHidden w:val="1"/>
    <w:pPr>
      <w:ind w:left="600" w:hanging="0"/>
    </w:pPr>
    <w:rPr/>
  </w:style>
  <w:style w:type="paragraph" w:styleId="Sumario5">
    <w:name w:val="TOC 5"/>
    <w:basedOn w:val="Normal"/>
    <w:next w:val="Normal"/>
    <w:semiHidden w:val="1"/>
    <w:pPr>
      <w:ind w:left="800" w:hanging="0"/>
    </w:pPr>
    <w:rPr/>
  </w:style>
  <w:style w:type="paragraph" w:styleId="Sumario6">
    <w:name w:val="TOC 6"/>
    <w:basedOn w:val="Normal"/>
    <w:next w:val="Normal"/>
    <w:semiHidden w:val="1"/>
    <w:pPr>
      <w:ind w:left="1000" w:hanging="0"/>
    </w:pPr>
    <w:rPr/>
  </w:style>
  <w:style w:type="paragraph" w:styleId="Sumario7">
    <w:name w:val="TOC 7"/>
    <w:basedOn w:val="Normal"/>
    <w:next w:val="Normal"/>
    <w:semiHidden w:val="1"/>
    <w:pPr>
      <w:ind w:left="1200" w:hanging="0"/>
    </w:pPr>
    <w:rPr/>
  </w:style>
  <w:style w:type="paragraph" w:styleId="Sumario8">
    <w:name w:val="TOC 8"/>
    <w:basedOn w:val="Normal"/>
    <w:next w:val="Normal"/>
    <w:semiHidden w:val="1"/>
    <w:pPr>
      <w:ind w:left="1400" w:hanging="0"/>
    </w:pPr>
    <w:rPr/>
  </w:style>
  <w:style w:type="paragraph" w:styleId="Sumario9">
    <w:name w:val="TOC 9"/>
    <w:basedOn w:val="Normal"/>
    <w:next w:val="Normal"/>
    <w:semiHidden w:val="1"/>
    <w:pPr>
      <w:ind w:left="1600" w:hanging="0"/>
    </w:pPr>
    <w:rPr/>
  </w:style>
  <w:style w:type="paragraph" w:styleId="Bullet1" w:customStyle="1">
    <w:name w:val="Bullet1"/>
    <w:basedOn w:val="Normal"/>
    <w:qFormat w:val="1"/>
    <w:pPr>
      <w:ind w:left="720" w:hanging="432"/>
    </w:pPr>
    <w:rPr/>
  </w:style>
  <w:style w:type="paragraph" w:styleId="Bullet2" w:customStyle="1">
    <w:name w:val="Bullet2"/>
    <w:basedOn w:val="Normal"/>
    <w:qFormat w:val="1"/>
    <w:pPr>
      <w:ind w:left="1440" w:hanging="360"/>
    </w:pPr>
    <w:rPr>
      <w:color w:val="000080"/>
    </w:rPr>
  </w:style>
  <w:style w:type="paragraph" w:styleId="DocumentMap">
    <w:name w:val="Document Map"/>
    <w:basedOn w:val="Normal"/>
    <w:semiHidden w:val="1"/>
    <w:qFormat w:val="1"/>
    <w:pPr>
      <w:shd w:color="auto" w:fill="000080" w:val="clear"/>
    </w:pPr>
    <w:rPr>
      <w:rFonts w:ascii="Tahoma" w:hAnsi="Tahoma"/>
    </w:rPr>
  </w:style>
  <w:style w:type="paragraph" w:styleId="Notaal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qFormat w:val="1"/>
    <w:pPr>
      <w:spacing w:after="60" w:before="480" w:line="240" w:lineRule="auto"/>
      <w:jc w:val="center"/>
    </w:pPr>
    <w:rPr>
      <w:rFonts w:ascii="Arial" w:hAnsi="Arial"/>
      <w:b w:val="1"/>
      <w:kern w:val="2"/>
      <w:sz w:val="32"/>
    </w:rPr>
  </w:style>
  <w:style w:type="paragraph" w:styleId="Paragraph1" w:customStyle="1">
    <w:name w:val="Paragraph1"/>
    <w:basedOn w:val="Normal"/>
    <w:qFormat w:val="1"/>
    <w:pPr>
      <w:spacing w:after="0" w:before="80" w:line="240" w:lineRule="auto"/>
      <w:jc w:val="both"/>
    </w:pPr>
    <w:rPr/>
  </w:style>
  <w:style w:type="paragraph" w:styleId="BodyText2">
    <w:name w:val="Body Text 2"/>
    <w:basedOn w:val="Normal"/>
    <w:semiHidden w:val="1"/>
    <w:qFormat w:val="1"/>
    <w:pPr/>
    <w:rPr>
      <w:i w:val="1"/>
      <w:color w:val="0000ff"/>
    </w:rPr>
  </w:style>
  <w:style w:type="paragraph" w:styleId="Cuerpodetextoconsangra">
    <w:name w:val="Body Text Indent"/>
    <w:basedOn w:val="Normal"/>
    <w:semiHidden w:val="1"/>
    <w:pPr>
      <w:ind w:left="720" w:hanging="0"/>
    </w:pPr>
    <w:rPr>
      <w:i w:val="1"/>
      <w:color w:val="0000ff"/>
      <w:u w:val="single"/>
    </w:rPr>
  </w:style>
  <w:style w:type="paragraph" w:styleId="Body" w:customStyle="1">
    <w:name w:val="Body"/>
    <w:basedOn w:val="Normal"/>
    <w:qFormat w:val="1"/>
    <w:pPr>
      <w:widowControl w:val="1"/>
      <w:spacing w:after="0" w:before="120" w:line="240" w:lineRule="auto"/>
      <w:jc w:val="both"/>
    </w:pPr>
    <w:rPr>
      <w:rFonts w:ascii="Book Antiqua" w:hAnsi="Book Antiqua"/>
    </w:rPr>
  </w:style>
  <w:style w:type="paragraph" w:styleId="Bullet" w:customStyle="1">
    <w:name w:val="Bullet"/>
    <w:basedOn w:val="Normal"/>
    <w:qFormat w:val="1"/>
    <w:pPr>
      <w:widowControl w:val="1"/>
      <w:tabs>
        <w:tab w:val="left" w:leader="none" w:pos="720"/>
      </w:tabs>
      <w:spacing w:after="0" w:before="120" w:line="240" w:lineRule="auto"/>
      <w:ind w:right="360" w:hanging="0"/>
      <w:jc w:val="both"/>
    </w:pPr>
    <w:rPr>
      <w:rFonts w:ascii="Book Antiqua" w:hAnsi="Book Antiqua"/>
    </w:rPr>
  </w:style>
  <w:style w:type="paragraph" w:styleId="InfoBlue" w:customStyle="1">
    <w:name w:val="InfoBlue"/>
    <w:basedOn w:val="Normal"/>
    <w:next w:val="Cuerpodetexto"/>
    <w:autoRedefine w:val="1"/>
    <w:qFormat w:val="1"/>
    <w:rsid w:val="00356AEB"/>
    <w:pPr>
      <w:spacing w:after="120" w:before="0"/>
      <w:ind w:left="720" w:hanging="0"/>
    </w:pPr>
    <w:rPr>
      <w:lang w:val="es-ES"/>
    </w:rPr>
  </w:style>
  <w:style w:type="paragraph" w:styleId="NormalWeb">
    <w:name w:val="Normal (Web)"/>
    <w:basedOn w:val="Normal"/>
    <w:semiHidden w:val="1"/>
    <w:qFormat w:val="1"/>
    <w:pPr>
      <w:widowControl w:val="1"/>
      <w:spacing w:afterAutospacing="1" w:beforeAutospacing="1" w:line="240" w:lineRule="auto"/>
    </w:pPr>
    <w:rPr>
      <w:sz w:val="24"/>
      <w:szCs w:val="24"/>
    </w:rPr>
  </w:style>
  <w:style w:type="paragraph" w:styleId="Infoblue1" w:customStyle="1">
    <w:name w:val="infoblue"/>
    <w:basedOn w:val="Normal"/>
    <w:qFormat w:val="1"/>
    <w:pPr>
      <w:widowControl w:val="1"/>
      <w:spacing w:after="120" w:before="0"/>
      <w:ind w:left="720" w:hanging="0"/>
    </w:pPr>
    <w:rPr>
      <w:rFonts w:eastAsia="Arial Unicode MS"/>
      <w:i w:val="1"/>
      <w:iCs w:val="1"/>
      <w:color w:val="0000ff"/>
    </w:rPr>
  </w:style>
  <w:style w:type="paragraph" w:styleId="BalloonText">
    <w:name w:val="Balloon Text"/>
    <w:basedOn w:val="Normal"/>
    <w:link w:val="TextodegloboCar"/>
    <w:uiPriority w:val="99"/>
    <w:semiHidden w:val="1"/>
    <w:unhideWhenUsed w:val="1"/>
    <w:qFormat w:val="1"/>
    <w:rsid w:val="002A7FB4"/>
    <w:pPr>
      <w:spacing w:line="240" w:lineRule="auto"/>
    </w:pPr>
    <w:rPr>
      <w:rFonts w:ascii="Tahoma" w:cs="Tahoma" w:hAnsi="Tahoma"/>
      <w:sz w:val="16"/>
      <w:szCs w:val="16"/>
    </w:rPr>
  </w:style>
  <w:style w:type="paragraph" w:styleId="ListParagraph">
    <w:name w:val="List Paragraph"/>
    <w:basedOn w:val="Normal"/>
    <w:uiPriority w:val="34"/>
    <w:qFormat w:val="1"/>
    <w:rsid w:val="0029542B"/>
    <w:pPr>
      <w:spacing w:after="0" w:before="0"/>
      <w:ind w:left="720" w:hanging="0"/>
      <w:contextualSpacing w:val="1"/>
    </w:pPr>
    <w:rPr/>
  </w:style>
  <w:style w:type="numbering" w:styleId="NoList" w:default="1">
    <w:name w:val="No List"/>
    <w:uiPriority w:val="99"/>
    <w:semiHidden w:val="1"/>
    <w:unhideWhenUsed w:val="1"/>
    <w:qFormat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spacing w:after="60" w:before="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LF1M3rr6QWjfyVANNKDBURvSAw==">AMUW2mULoVHhbdtzIcY5Ao9ud/ZmGdZKFIr6BfkTVl0utUk6LyRqV3nQKk3lSCeyz0bDmV0ZW83z17JCZuiF0xa/W/YFyDOw04AggEoglhVtcHz4L4xBgkBIp0whG+RlEQEhCZtbiQ2L5WmOVe0trLruJUFwSs9K1vccQz0XZT/Of/i68nlgQ3OAwYf9IY2jA9ViL7d+m8TcB65yAdehhvxh09D8+7Ufbg==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2021-05-10T20:53:00Z</dcterms:created>
  <dc:creator>Gero Pose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