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gjdgxs" w:id="0"/>
      <w:bookmarkEnd w:id="0"/>
      <w:r w:rsidDel="00000000" w:rsidR="00000000" w:rsidRPr="00000000">
        <w:rPr>
          <w:rtl w:val="0"/>
        </w:rPr>
        <w:t xml:space="preserve">&lt;Cooperativa de Reciclaje&gt;</w:t>
      </w:r>
    </w:p>
    <w:p w:rsidR="00000000" w:rsidDel="00000000" w:rsidP="00000000" w:rsidRDefault="00000000" w:rsidRPr="00000000" w14:paraId="00000002">
      <w:pPr>
        <w:pStyle w:val="Title"/>
        <w:jc w:val="right"/>
        <w:rPr/>
      </w:pPr>
      <w:r w:rsidDel="00000000" w:rsidR="00000000" w:rsidRPr="00000000">
        <w:rPr>
          <w:rtl w:val="0"/>
        </w:rPr>
        <w:t xml:space="preserve">Use-Case Specification: &lt;Dar de alta usuario&gt;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trHeight w:val="1916.8359375" w:hRule="atLeast"/>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08/05/2021&gt;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10">
            <w:pPr>
              <w:ind w:left="720" w:firstLine="0"/>
              <w:rPr>
                <w:color w:val="000000"/>
                <w:sz w:val="24"/>
                <w:szCs w:val="24"/>
              </w:rPr>
            </w:pPr>
            <w:r w:rsidDel="00000000" w:rsidR="00000000" w:rsidRPr="00000000">
              <w:rPr>
                <w:rtl w:val="0"/>
              </w:rPr>
              <w:t xml:space="preserve">&lt;</w:t>
            </w:r>
            <w:r w:rsidDel="00000000" w:rsidR="00000000" w:rsidRPr="00000000">
              <w:rPr>
                <w:color w:val="000000"/>
                <w:sz w:val="24"/>
                <w:szCs w:val="24"/>
                <w:rtl w:val="0"/>
              </w:rPr>
              <w:t xml:space="preserve">Este caso de uso se utiliza para dar de alta a los cartoneros que lleven materiales a reciclar al centro de acopio</w:t>
            </w:r>
            <w:r w:rsidDel="00000000" w:rsidR="00000000" w:rsidRPr="00000000">
              <w:rPr>
                <w:sz w:val="24"/>
                <w:szCs w:val="24"/>
                <w:rtl w:val="0"/>
              </w:rPr>
              <w:t xml:space="preserve"> y que no estén registrados en el sistema</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Amaike Gopar &gt;</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11/06/2021</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w:t>
            </w:r>
            <w:r w:rsidDel="00000000" w:rsidR="00000000" w:rsidRPr="00000000">
              <w:rPr>
                <w:rtl w:val="0"/>
              </w:rPr>
            </w:r>
          </w:p>
        </w:tc>
        <w:tc>
          <w:tcPr/>
          <w:p w:rsidR="00000000" w:rsidDel="00000000" w:rsidP="00000000" w:rsidRDefault="00000000" w:rsidRPr="00000000" w14:paraId="00000014">
            <w:pPr>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w:t>
            </w:r>
            <w:r w:rsidDel="00000000" w:rsidR="00000000" w:rsidRPr="00000000">
              <w:rPr>
                <w:sz w:val="24"/>
                <w:szCs w:val="24"/>
                <w:rtl w:val="0"/>
              </w:rPr>
              <w:t xml:space="preserve">Este caso de uso se utiliza para dar de alta a los cartoneros que lleven materiales a reciclar al centro de acopio y que no estén registrados en el sistema</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&lt;Amaiké Gopar&gt;</w:t>
            </w:r>
            <w:r w:rsidDel="00000000" w:rsidR="00000000" w:rsidRPr="00000000">
              <w:rPr>
                <w:rtl w:val="0"/>
              </w:rPr>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t xml:space="preserve">4</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&lt;Area of Functionality&gt;</w:t>
            <w:tab/>
            <w:t xml:space="preserve">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Scenarios</w:t>
            <w:tab/>
            <w:t xml:space="preserve">4</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t xml:space="preserve">4</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No puedo dar de alta a dos usuarios con los mismos datos personales &gt;</w:t>
            <w:tab/>
            <w:t xml:space="preserve">4</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t xml:space="preserve">4</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Reciclar Materiales &gt;</w:t>
            <w:tab/>
            <w:t xml:space="preserve">4</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t xml:space="preserve">4</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Capacidad de Recoleccion y su Categoria &gt;</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pPr>
      <w:bookmarkStart w:colFirst="0" w:colLast="0" w:name="_heading=h.30j0zll" w:id="1"/>
      <w:bookmarkEnd w:id="1"/>
      <w:r w:rsidDel="00000000" w:rsidR="00000000" w:rsidRPr="00000000">
        <w:br w:type="page"/>
      </w:r>
      <w:r w:rsidDel="00000000" w:rsidR="00000000" w:rsidRPr="00000000">
        <w:rPr>
          <w:rtl w:val="0"/>
        </w:rPr>
        <w:t xml:space="preserve">Use-Case Specification: &lt;Dar de alta Usuario&gt;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3"/>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color w:val="000000"/>
          <w:sz w:val="24"/>
          <w:szCs w:val="24"/>
        </w:rPr>
      </w:pPr>
      <w:r w:rsidDel="00000000" w:rsidR="00000000" w:rsidRPr="00000000">
        <w:rPr>
          <w:color w:val="000000"/>
          <w:sz w:val="24"/>
          <w:szCs w:val="24"/>
          <w:rtl w:val="0"/>
        </w:rPr>
        <w:t xml:space="preserve">Este caso de uso se utiliza para dar de alta a los cartoneros que lleven materiales a reciclar al centro de acopio y que </w:t>
      </w:r>
      <w:r w:rsidDel="00000000" w:rsidR="00000000" w:rsidRPr="00000000">
        <w:rPr>
          <w:sz w:val="24"/>
          <w:szCs w:val="24"/>
          <w:rtl w:val="0"/>
        </w:rPr>
        <w:t xml:space="preserve">no estén registrados en el sistema</w:t>
      </w:r>
      <w:r w:rsidDel="00000000" w:rsidR="00000000" w:rsidRPr="00000000">
        <w:rPr>
          <w:color w:val="000000"/>
          <w:sz w:val="24"/>
          <w:szCs w:val="24"/>
          <w:rtl w:val="0"/>
        </w:rPr>
        <w:t xml:space="preserve">.</w:t>
      </w:r>
    </w:p>
    <w:p w:rsidR="00000000" w:rsidDel="00000000" w:rsidP="00000000" w:rsidRDefault="00000000" w:rsidRPr="00000000" w14:paraId="00000030">
      <w:pPr>
        <w:pStyle w:val="Heading1"/>
        <w:widowControl w:val="1"/>
        <w:numPr>
          <w:ilvl w:val="0"/>
          <w:numId w:val="3"/>
        </w:numPr>
        <w:ind w:left="0" w:firstLine="0"/>
        <w:rPr>
          <w:color w:val="000000"/>
        </w:rPr>
      </w:pPr>
      <w:bookmarkStart w:colFirst="0" w:colLast="0" w:name="_heading=h.3znysh7" w:id="3"/>
      <w:bookmarkEnd w:id="3"/>
      <w:r w:rsidDel="00000000" w:rsidR="00000000" w:rsidRPr="00000000">
        <w:rPr>
          <w:color w:val="000000"/>
          <w:rtl w:val="0"/>
        </w:rPr>
        <w:t xml:space="preserve">Basic Flow of Events</w:t>
      </w:r>
    </w:p>
    <w:p w:rsidR="00000000" w:rsidDel="00000000" w:rsidP="00000000" w:rsidRDefault="00000000" w:rsidRPr="00000000" w14:paraId="00000031">
      <w:pPr>
        <w:numPr>
          <w:ilvl w:val="0"/>
          <w:numId w:val="1"/>
        </w:numPr>
        <w:ind w:left="1440" w:hanging="360"/>
        <w:rPr>
          <w:sz w:val="24"/>
          <w:szCs w:val="24"/>
        </w:rPr>
      </w:pPr>
      <w:r w:rsidDel="00000000" w:rsidR="00000000" w:rsidRPr="00000000">
        <w:rPr>
          <w:sz w:val="24"/>
          <w:szCs w:val="24"/>
          <w:rtl w:val="0"/>
        </w:rPr>
        <w:t xml:space="preserve">Este caso de uso se activa al pesar los materiales recolectados mediante una balanza</w:t>
      </w:r>
    </w:p>
    <w:p w:rsidR="00000000" w:rsidDel="00000000" w:rsidP="00000000" w:rsidRDefault="00000000" w:rsidRPr="00000000" w14:paraId="00000032">
      <w:pPr>
        <w:numPr>
          <w:ilvl w:val="0"/>
          <w:numId w:val="1"/>
        </w:numPr>
        <w:ind w:left="1440" w:hanging="360"/>
        <w:rPr>
          <w:sz w:val="24"/>
          <w:szCs w:val="24"/>
        </w:rPr>
      </w:pPr>
      <w:r w:rsidDel="00000000" w:rsidR="00000000" w:rsidRPr="00000000">
        <w:rPr>
          <w:sz w:val="24"/>
          <w:szCs w:val="24"/>
          <w:rtl w:val="0"/>
        </w:rPr>
        <w:t xml:space="preserve">El cartonero no esta registrado</w:t>
      </w:r>
    </w:p>
    <w:p w:rsidR="00000000" w:rsidDel="00000000" w:rsidP="00000000" w:rsidRDefault="00000000" w:rsidRPr="00000000" w14:paraId="00000033">
      <w:pPr>
        <w:numPr>
          <w:ilvl w:val="0"/>
          <w:numId w:val="1"/>
        </w:numPr>
        <w:ind w:left="1440" w:hanging="360"/>
        <w:rPr>
          <w:sz w:val="24"/>
          <w:szCs w:val="24"/>
        </w:rPr>
      </w:pPr>
      <w:r w:rsidDel="00000000" w:rsidR="00000000" w:rsidRPr="00000000">
        <w:rPr>
          <w:sz w:val="24"/>
          <w:szCs w:val="24"/>
          <w:rtl w:val="0"/>
        </w:rPr>
        <w:t xml:space="preserve">Se solicitan los datos personales y del vehiculo</w:t>
      </w:r>
    </w:p>
    <w:p w:rsidR="00000000" w:rsidDel="00000000" w:rsidP="00000000" w:rsidRDefault="00000000" w:rsidRPr="00000000" w14:paraId="00000034">
      <w:pPr>
        <w:numPr>
          <w:ilvl w:val="0"/>
          <w:numId w:val="1"/>
        </w:numPr>
        <w:ind w:left="1440" w:hanging="360"/>
        <w:rPr>
          <w:sz w:val="24"/>
          <w:szCs w:val="24"/>
        </w:rPr>
      </w:pPr>
      <w:r w:rsidDel="00000000" w:rsidR="00000000" w:rsidRPr="00000000">
        <w:rPr>
          <w:sz w:val="24"/>
          <w:szCs w:val="24"/>
          <w:rtl w:val="0"/>
        </w:rPr>
        <w:t xml:space="preserve">Se da de alta el usuario</w:t>
      </w:r>
    </w:p>
    <w:p w:rsidR="00000000" w:rsidDel="00000000" w:rsidP="00000000" w:rsidRDefault="00000000" w:rsidRPr="00000000" w14:paraId="00000035">
      <w:pPr>
        <w:numPr>
          <w:ilvl w:val="0"/>
          <w:numId w:val="1"/>
        </w:numPr>
        <w:ind w:left="1440" w:hanging="360"/>
        <w:rPr>
          <w:sz w:val="24"/>
          <w:szCs w:val="24"/>
        </w:rPr>
      </w:pPr>
      <w:r w:rsidDel="00000000" w:rsidR="00000000" w:rsidRPr="00000000">
        <w:rPr>
          <w:sz w:val="24"/>
          <w:szCs w:val="24"/>
          <w:rtl w:val="0"/>
        </w:rPr>
        <w:t xml:space="preserve">El peso total de los materiales se cargan en el usuario</w:t>
      </w:r>
    </w:p>
    <w:p w:rsidR="00000000" w:rsidDel="00000000" w:rsidP="00000000" w:rsidRDefault="00000000" w:rsidRPr="00000000" w14:paraId="00000036">
      <w:pPr>
        <w:numPr>
          <w:ilvl w:val="0"/>
          <w:numId w:val="1"/>
        </w:numPr>
        <w:ind w:left="1440" w:hanging="360"/>
        <w:rPr>
          <w:sz w:val="24"/>
          <w:szCs w:val="24"/>
        </w:rPr>
      </w:pPr>
      <w:r w:rsidDel="00000000" w:rsidR="00000000" w:rsidRPr="00000000">
        <w:rPr>
          <w:sz w:val="24"/>
          <w:szCs w:val="24"/>
          <w:rtl w:val="0"/>
        </w:rPr>
        <w:t xml:space="preserve">Finaliza el caso de uso</w:t>
      </w:r>
    </w:p>
    <w:p w:rsidR="00000000" w:rsidDel="00000000" w:rsidP="00000000" w:rsidRDefault="00000000" w:rsidRPr="00000000" w14:paraId="00000037">
      <w:pPr>
        <w:pStyle w:val="Heading1"/>
        <w:ind w:left="0"/>
        <w:rPr/>
      </w:pPr>
      <w:bookmarkStart w:colFirst="0" w:colLast="0" w:name="_heading=h.2et92p0" w:id="4"/>
      <w:bookmarkEnd w:id="4"/>
      <w:r w:rsidDel="00000000" w:rsidR="00000000" w:rsidRPr="00000000">
        <w:rPr>
          <w:rtl w:val="0"/>
        </w:rPr>
      </w:r>
    </w:p>
    <w:p w:rsidR="00000000" w:rsidDel="00000000" w:rsidP="00000000" w:rsidRDefault="00000000" w:rsidRPr="00000000" w14:paraId="00000038">
      <w:pPr>
        <w:pStyle w:val="Heading1"/>
        <w:numPr>
          <w:ilvl w:val="0"/>
          <w:numId w:val="3"/>
        </w:numPr>
        <w:ind w:left="0" w:firstLine="0"/>
        <w:rPr/>
      </w:pPr>
      <w:bookmarkStart w:colFirst="0" w:colLast="0" w:name="_heading=h.tyjcwt" w:id="5"/>
      <w:bookmarkEnd w:id="5"/>
      <w:r w:rsidDel="00000000" w:rsidR="00000000" w:rsidRPr="00000000">
        <w:rPr>
          <w:rtl w:val="0"/>
        </w:rPr>
        <w:t xml:space="preserve">Key Scenarios</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Cuando un cartonero llega al centro de acopio se debe guardar la cantidad de kilos que junto en todo su recorrido, si el cartonero no está registrado se debe dar de alta con sus datos personales: nombre, apellido…….., con los datos de su vehículo: patente y capacidad según categoría A, B, C o D y actualizar la cantidad de materiales recolectados</w:t>
      </w:r>
      <w:r w:rsidDel="00000000" w:rsidR="00000000" w:rsidRPr="00000000">
        <w:rPr>
          <w:rtl w:val="0"/>
        </w:rPr>
      </w:r>
    </w:p>
    <w:p w:rsidR="00000000" w:rsidDel="00000000" w:rsidP="00000000" w:rsidRDefault="00000000" w:rsidRPr="00000000" w14:paraId="0000003A">
      <w:pPr>
        <w:pStyle w:val="Heading1"/>
        <w:widowControl w:val="1"/>
        <w:numPr>
          <w:ilvl w:val="0"/>
          <w:numId w:val="3"/>
        </w:numPr>
        <w:ind w:left="0" w:firstLine="0"/>
        <w:rPr/>
      </w:pPr>
      <w:bookmarkStart w:colFirst="0" w:colLast="0" w:name="_heading=h.3dy6vkm" w:id="6"/>
      <w:bookmarkEnd w:id="6"/>
      <w:r w:rsidDel="00000000" w:rsidR="00000000" w:rsidRPr="00000000">
        <w:rPr>
          <w:rtl w:val="0"/>
        </w:rPr>
        <w:t xml:space="preserve">Postconditions</w:t>
      </w:r>
    </w:p>
    <w:p w:rsidR="00000000" w:rsidDel="00000000" w:rsidP="00000000" w:rsidRDefault="00000000" w:rsidRPr="00000000" w14:paraId="0000003B">
      <w:pPr>
        <w:pStyle w:val="Heading2"/>
        <w:widowControl w:val="1"/>
        <w:numPr>
          <w:ilvl w:val="1"/>
          <w:numId w:val="3"/>
        </w:numPr>
        <w:ind w:left="0" w:firstLine="0"/>
        <w:rPr/>
      </w:pPr>
      <w:bookmarkStart w:colFirst="0" w:colLast="0" w:name="_heading=h.1t3h5sf" w:id="7"/>
      <w:bookmarkEnd w:id="7"/>
      <w:r w:rsidDel="00000000" w:rsidR="00000000" w:rsidRPr="00000000">
        <w:rPr>
          <w:rtl w:val="0"/>
        </w:rPr>
        <w:t xml:space="preserve">&lt; No puedo dar de alta a dos usuarios con los mismos datos personales &gt;</w:t>
      </w:r>
    </w:p>
    <w:p w:rsidR="00000000" w:rsidDel="00000000" w:rsidP="00000000" w:rsidRDefault="00000000" w:rsidRPr="00000000" w14:paraId="0000003C">
      <w:pPr>
        <w:pStyle w:val="Heading1"/>
        <w:numPr>
          <w:ilvl w:val="0"/>
          <w:numId w:val="3"/>
        </w:numPr>
        <w:ind w:left="0" w:firstLine="0"/>
        <w:rPr/>
      </w:pPr>
      <w:bookmarkStart w:colFirst="0" w:colLast="0" w:name="_heading=h.4d34og8" w:id="8"/>
      <w:bookmarkEnd w:id="8"/>
      <w:r w:rsidDel="00000000" w:rsidR="00000000" w:rsidRPr="00000000">
        <w:rPr>
          <w:rtl w:val="0"/>
        </w:rPr>
        <w:t xml:space="preserve">Extension Points</w:t>
      </w:r>
    </w:p>
    <w:p w:rsidR="00000000" w:rsidDel="00000000" w:rsidP="00000000" w:rsidRDefault="00000000" w:rsidRPr="00000000" w14:paraId="0000003D">
      <w:pPr>
        <w:pStyle w:val="Heading2"/>
        <w:numPr>
          <w:ilvl w:val="1"/>
          <w:numId w:val="3"/>
        </w:numPr>
        <w:ind w:left="0" w:firstLine="0"/>
        <w:rPr/>
      </w:pPr>
      <w:bookmarkStart w:colFirst="0" w:colLast="0" w:name="_heading=h.2s8eyo1" w:id="9"/>
      <w:bookmarkEnd w:id="9"/>
      <w:r w:rsidDel="00000000" w:rsidR="00000000" w:rsidRPr="00000000">
        <w:rPr>
          <w:rtl w:val="0"/>
        </w:rPr>
        <w:t xml:space="preserve">&lt;Reciclar Materiales&gt;</w:t>
      </w:r>
    </w:p>
    <w:p w:rsidR="00000000" w:rsidDel="00000000" w:rsidP="00000000" w:rsidRDefault="00000000" w:rsidRPr="00000000" w14:paraId="0000003E">
      <w:pPr>
        <w:ind w:left="720" w:firstLine="0"/>
        <w:rPr>
          <w:color w:val="000000"/>
          <w:sz w:val="24"/>
          <w:szCs w:val="24"/>
        </w:rPr>
      </w:pPr>
      <w:r w:rsidDel="00000000" w:rsidR="00000000" w:rsidRPr="00000000">
        <w:rPr>
          <w:color w:val="000000"/>
          <w:sz w:val="24"/>
          <w:szCs w:val="24"/>
          <w:rtl w:val="0"/>
        </w:rPr>
        <w:t xml:space="preserve">Este caso de uso extiende a reciclar materiales cuando llega un cartonero al centro de acopio y no esta registrado en el sistema a la hora de pesar los materiales recolectados</w:t>
      </w:r>
    </w:p>
    <w:p w:rsidR="00000000" w:rsidDel="00000000" w:rsidP="00000000" w:rsidRDefault="00000000" w:rsidRPr="00000000" w14:paraId="0000003F">
      <w:pPr>
        <w:pStyle w:val="Heading1"/>
        <w:numPr>
          <w:ilvl w:val="0"/>
          <w:numId w:val="3"/>
        </w:numPr>
        <w:ind w:left="0" w:firstLine="0"/>
        <w:rPr/>
      </w:pPr>
      <w:bookmarkStart w:colFirst="0" w:colLast="0" w:name="_heading=h.17dp8vu" w:id="10"/>
      <w:bookmarkEnd w:id="10"/>
      <w:r w:rsidDel="00000000" w:rsidR="00000000" w:rsidRPr="00000000">
        <w:rPr>
          <w:rtl w:val="0"/>
        </w:rPr>
        <w:t xml:space="preserve">Special Requirements</w:t>
      </w:r>
    </w:p>
    <w:p w:rsidR="00000000" w:rsidDel="00000000" w:rsidP="00000000" w:rsidRDefault="00000000" w:rsidRPr="00000000" w14:paraId="00000040">
      <w:pPr>
        <w:pStyle w:val="Heading2"/>
        <w:widowControl w:val="1"/>
        <w:numPr>
          <w:ilvl w:val="1"/>
          <w:numId w:val="3"/>
        </w:numPr>
        <w:ind w:left="0" w:firstLine="0"/>
        <w:rPr/>
      </w:pPr>
      <w:bookmarkStart w:colFirst="0" w:colLast="0" w:name="_heading=h.3rdcrjn" w:id="11"/>
      <w:bookmarkEnd w:id="11"/>
      <w:r w:rsidDel="00000000" w:rsidR="00000000" w:rsidRPr="00000000">
        <w:rPr>
          <w:rtl w:val="0"/>
        </w:rPr>
        <w:t xml:space="preserve">&lt; Capacidad de Recoleccion y su Categoria&gt;</w:t>
      </w:r>
    </w:p>
    <w:p w:rsidR="00000000" w:rsidDel="00000000" w:rsidP="00000000" w:rsidRDefault="00000000" w:rsidRPr="00000000" w14:paraId="00000041">
      <w:pPr>
        <w:ind w:left="720" w:firstLine="0"/>
        <w:rPr>
          <w:color w:val="000000"/>
          <w:sz w:val="24"/>
          <w:szCs w:val="24"/>
        </w:rPr>
      </w:pPr>
      <w:r w:rsidDel="00000000" w:rsidR="00000000" w:rsidRPr="00000000">
        <w:rPr>
          <w:color w:val="000000"/>
          <w:sz w:val="24"/>
          <w:szCs w:val="24"/>
          <w:rtl w:val="0"/>
        </w:rPr>
        <w:t xml:space="preserve">Al cargar la información del vehiculo del cartonero debo saber la capacidad de recoleccion del mismo y asignarle una categoria (a, b, c, 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&lt;Grupo 16&gt;,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44">
          <w:pPr>
            <w:rPr/>
          </w:pPr>
          <w:r w:rsidDel="00000000" w:rsidR="00000000" w:rsidRPr="00000000">
            <w:rPr>
              <w:rtl w:val="0"/>
            </w:rPr>
            <w:t xml:space="preserve">&lt;Cooperativa de Reciclaje&gt;</w:t>
          </w:r>
        </w:p>
      </w:tc>
      <w:tc>
        <w:tcPr/>
        <w:p w:rsidR="00000000" w:rsidDel="00000000" w:rsidP="00000000" w:rsidRDefault="00000000" w:rsidRPr="00000000" w14:paraId="00000045">
          <w:pPr>
            <w:tabs>
              <w:tab w:val="left" w:pos="1135"/>
            </w:tabs>
            <w:spacing w:before="40" w:lineRule="auto"/>
            <w:ind w:right="68"/>
            <w:rPr/>
          </w:pPr>
          <w:r w:rsidDel="00000000" w:rsidR="00000000" w:rsidRPr="00000000">
            <w:rPr>
              <w:rtl w:val="0"/>
            </w:rPr>
            <w:t xml:space="preserve">  Version:           &lt;1.1&gt;</w:t>
          </w:r>
        </w:p>
      </w:tc>
    </w:tr>
    <w:tr>
      <w:tc>
        <w:tcPr/>
        <w:p w:rsidR="00000000" w:rsidDel="00000000" w:rsidP="00000000" w:rsidRDefault="00000000" w:rsidRPr="00000000" w14:paraId="00000046">
          <w:pPr>
            <w:rPr/>
          </w:pPr>
          <w:r w:rsidDel="00000000" w:rsidR="00000000" w:rsidRPr="00000000">
            <w:rPr>
              <w:rtl w:val="0"/>
            </w:rPr>
            <w:t xml:space="preserve">Use-Case Specification: &lt;Dar de Alta Usuario&gt;</w:t>
          </w:r>
        </w:p>
      </w:tc>
      <w:tc>
        <w:tcPr/>
        <w:p w:rsidR="00000000" w:rsidDel="00000000" w:rsidP="00000000" w:rsidRDefault="00000000" w:rsidRPr="00000000" w14:paraId="00000047">
          <w:pPr>
            <w:rPr/>
          </w:pPr>
          <w:r w:rsidDel="00000000" w:rsidR="00000000" w:rsidRPr="00000000">
            <w:rPr>
              <w:rtl w:val="0"/>
            </w:rPr>
            <w:t xml:space="preserve">  Date:  &lt;08/05/2021&gt;</w:t>
          </w:r>
        </w:p>
      </w:tc>
    </w:tr>
    <w:tr>
      <w:tc>
        <w:tcPr>
          <w:gridSpan w:val="2"/>
        </w:tcPr>
        <w:p w:rsidR="00000000" w:rsidDel="00000000" w:rsidP="00000000" w:rsidRDefault="00000000" w:rsidRPr="00000000" w14:paraId="00000048">
          <w:pPr>
            <w:rPr/>
          </w:pPr>
          <w:r w:rsidDel="00000000" w:rsidR="00000000" w:rsidRPr="00000000">
            <w:rPr>
              <w:rtl w:val="0"/>
            </w:rPr>
            <w:t xml:space="preserve">&lt;02&gt;</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&lt;Grupo 16&gt;</w:t>
    </w:r>
  </w:p>
  <w:p w:rsidR="00000000" w:rsidDel="00000000" w:rsidP="00000000" w:rsidRDefault="00000000" w:rsidRPr="00000000" w14:paraId="0000004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infoblue0" w:customStyle="1">
    <w:name w:val="infoblue"/>
    <w:basedOn w:val="Normal"/>
    <w:pPr>
      <w:widowControl w:val="1"/>
      <w:spacing w:after="120"/>
      <w:ind w:left="720"/>
    </w:pPr>
    <w:rPr>
      <w:rFonts w:eastAsia="Arial Unicode MS"/>
      <w:i w:val="1"/>
      <w:iCs w:val="1"/>
      <w:color w:val="0000ff"/>
    </w:rPr>
  </w:style>
  <w:style w:type="paragraph" w:styleId="Textodeglobo">
    <w:name w:val="Balloon Text"/>
    <w:basedOn w:val="Normal"/>
    <w:link w:val="TextodegloboCar"/>
    <w:uiPriority w:val="99"/>
    <w:semiHidden w:val="1"/>
    <w:unhideWhenUsed w:val="1"/>
    <w:rsid w:val="002A7FB4"/>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A7FB4"/>
    <w:rPr>
      <w:rFonts w:ascii="Tahoma" w:cs="Tahoma" w:hAnsi="Tahoma"/>
      <w:sz w:val="16"/>
      <w:szCs w:val="16"/>
      <w:lang w:eastAsia="en-US" w:val="en-US"/>
    </w:rPr>
  </w:style>
  <w:style w:type="paragraph" w:styleId="Prrafodelista">
    <w:name w:val="List Paragraph"/>
    <w:basedOn w:val="Normal"/>
    <w:uiPriority w:val="34"/>
    <w:qFormat w:val="1"/>
    <w:rsid w:val="00566D88"/>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c9XV4odfoS6BZVJYi4CFuLo2Q==">AMUW2mWCqZDKLX4JrQLm8brtP6KUEexl7iRhahS6mn9PBk47xey/maxwcv309mv+ae27zoMLggF/agWLmYsqBNskxGXqXi+UZkiX83fMqfNrzvtIEIr/vY6q07189ifMQ4bwQnRnViFWmJPeTbrDgQbQUUJVPDqimnVAbCJwFrRgWBCfWo/v1dfvKarpYbN/5nezIohaOX8bJGtt/TjC+yan2b6ZBvtJc71RN1+eMfQA7uVFfB0qhrFY8Dw98/VvhlTXilVjTO8NsuCIN3ECafD3uy87i+y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2021-05-10T22:27:00Z</dcterms:created>
  <dc:creator>Victoria</dc:creator>
</cp:coreProperties>
</file>