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C3B" w:rsidRPr="00C95C8B" w:rsidRDefault="004B3C3B" w:rsidP="004B3C3B">
      <w:pPr>
        <w:pStyle w:val="a5"/>
        <w:numPr>
          <w:ilvl w:val="0"/>
          <w:numId w:val="1"/>
        </w:numPr>
      </w:pPr>
      <w:r w:rsidRPr="00C95C8B">
        <w:t>Прототипы экранных форм</w:t>
      </w:r>
    </w:p>
    <w:p w:rsidR="004B3C3B" w:rsidRPr="00C95C8B" w:rsidRDefault="004B3C3B" w:rsidP="004B3C3B">
      <w:pPr>
        <w:pStyle w:val="a5"/>
        <w:numPr>
          <w:ilvl w:val="1"/>
          <w:numId w:val="1"/>
        </w:numPr>
      </w:pPr>
      <w:r w:rsidRPr="00C95C8B">
        <w:t>Вход в систему</w:t>
      </w:r>
    </w:p>
    <w:p w:rsidR="004B3C3B" w:rsidRPr="00C95C8B" w:rsidRDefault="004B3C3B" w:rsidP="004B3C3B">
      <w:pPr>
        <w:pStyle w:val="a5"/>
        <w:ind w:left="792"/>
      </w:pPr>
      <w:r w:rsidRPr="00C95C8B">
        <w:t>Если пользователь уже зарегистрирован, то вводится логин и пароль и нажимается кнопка «войти». Если пользователь хочет зарегистрироваться, то нажимается кнопка «зарегистрироваться». Кнопка «?» вызывает переход к справке.</w:t>
      </w:r>
    </w:p>
    <w:p w:rsidR="004B3C3B" w:rsidRPr="00C95C8B" w:rsidRDefault="004B3C3B" w:rsidP="003E6DBC">
      <w:pPr>
        <w:pStyle w:val="a5"/>
        <w:jc w:val="center"/>
      </w:pPr>
      <w:r w:rsidRPr="00C95C8B">
        <w:rPr>
          <w:noProof/>
          <w:lang w:eastAsia="ru-RU"/>
        </w:rPr>
        <w:drawing>
          <wp:inline distT="0" distB="0" distL="0" distR="0">
            <wp:extent cx="3970955" cy="2825086"/>
            <wp:effectExtent l="0" t="0" r="0" b="0"/>
            <wp:docPr id="25" name="Рисунок 25" descr="C:\Users\Анюта\Downloads\tracker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нюта\Downloads\tracker\Sign 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15" cy="28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3B" w:rsidRPr="00C95C8B" w:rsidRDefault="004B3C3B" w:rsidP="004B3C3B">
      <w:pPr>
        <w:pStyle w:val="a5"/>
        <w:numPr>
          <w:ilvl w:val="1"/>
          <w:numId w:val="1"/>
        </w:numPr>
      </w:pPr>
      <w:r w:rsidRPr="00C95C8B">
        <w:t>Регистрация</w:t>
      </w:r>
    </w:p>
    <w:p w:rsidR="004B3C3B" w:rsidRPr="00C95C8B" w:rsidRDefault="004B3C3B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drawing>
          <wp:inline distT="0" distB="0" distL="0" distR="0">
            <wp:extent cx="3970956" cy="2825087"/>
            <wp:effectExtent l="0" t="0" r="0" b="0"/>
            <wp:docPr id="28" name="Рисунок 28" descr="C:\Users\Анюта\Downloads\tracker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нюта\Downloads\tracker\Regis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68" cy="283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3B" w:rsidRPr="00C95C8B" w:rsidRDefault="004B3C3B" w:rsidP="004B3C3B">
      <w:pPr>
        <w:pStyle w:val="a5"/>
        <w:numPr>
          <w:ilvl w:val="1"/>
          <w:numId w:val="1"/>
        </w:numPr>
      </w:pPr>
      <w:r w:rsidRPr="00C95C8B">
        <w:t>Список текущих привычек пользователя.</w:t>
      </w:r>
    </w:p>
    <w:p w:rsidR="004B3C3B" w:rsidRPr="00C95C8B" w:rsidRDefault="004B3C3B" w:rsidP="004B3C3B">
      <w:pPr>
        <w:pStyle w:val="a5"/>
        <w:ind w:left="792"/>
      </w:pPr>
      <w:r w:rsidRPr="00C95C8B">
        <w:t>Отображает привычки, которыми пользователь занимается на данный момент. Кнопка «Начать новую привычку» вызывает переход в каталог привычек</w:t>
      </w:r>
    </w:p>
    <w:p w:rsidR="004B3C3B" w:rsidRPr="00C95C8B" w:rsidRDefault="004B3C3B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lastRenderedPageBreak/>
        <w:drawing>
          <wp:inline distT="0" distB="0" distL="0" distR="0">
            <wp:extent cx="4066872" cy="2893325"/>
            <wp:effectExtent l="0" t="0" r="0" b="2540"/>
            <wp:docPr id="29" name="Рисунок 29" descr="C:\Users\Анюта\Downloads\tracker\Habit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нюта\Downloads\tracker\Habits lis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94" cy="28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3B" w:rsidRPr="00C95C8B" w:rsidRDefault="004B3C3B" w:rsidP="004B3C3B">
      <w:pPr>
        <w:pStyle w:val="a5"/>
        <w:numPr>
          <w:ilvl w:val="1"/>
          <w:numId w:val="1"/>
        </w:numPr>
      </w:pPr>
      <w:r w:rsidRPr="00C95C8B">
        <w:t>Редактирование текущей привычки</w:t>
      </w:r>
    </w:p>
    <w:p w:rsidR="004B3C3B" w:rsidRPr="00C95C8B" w:rsidRDefault="004B3C3B" w:rsidP="004B3C3B">
      <w:pPr>
        <w:pStyle w:val="a5"/>
        <w:ind w:left="792"/>
      </w:pPr>
      <w:r w:rsidRPr="00C95C8B">
        <w:t>При нажатии на привычку в списке текущих привычек появляется меню с пунктами «изменить» и «удалить». При выборе «изменить» появится форма для редактирования цвета и иконки.</w:t>
      </w:r>
    </w:p>
    <w:p w:rsidR="004B3C3B" w:rsidRPr="00C95C8B" w:rsidRDefault="004B3C3B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drawing>
          <wp:inline distT="0" distB="0" distL="0" distR="0">
            <wp:extent cx="4277888" cy="3043450"/>
            <wp:effectExtent l="0" t="0" r="8890" b="5080"/>
            <wp:docPr id="30" name="Рисунок 30" descr="C:\Users\Анюта\Downloads\tracker\Edit ha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нюта\Downloads\tracker\Edit hab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51" cy="30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3B" w:rsidRPr="00C95C8B" w:rsidRDefault="004B3C3B" w:rsidP="004B3C3B">
      <w:pPr>
        <w:pStyle w:val="a5"/>
        <w:numPr>
          <w:ilvl w:val="1"/>
          <w:numId w:val="1"/>
        </w:numPr>
      </w:pPr>
      <w:r w:rsidRPr="00C95C8B">
        <w:t>Каталог привычек</w:t>
      </w:r>
    </w:p>
    <w:p w:rsidR="004B3C3B" w:rsidRPr="00C95C8B" w:rsidRDefault="004B3C3B" w:rsidP="004B3C3B">
      <w:pPr>
        <w:pStyle w:val="a5"/>
        <w:ind w:left="792"/>
      </w:pPr>
      <w:r w:rsidRPr="00C95C8B">
        <w:t xml:space="preserve">Содержит встроенные и добавленные пользователем </w:t>
      </w:r>
      <w:r w:rsidR="00FE18FC" w:rsidRPr="00C95C8B">
        <w:t>привычки. Для старта какой-либо привычке нужно нажать на нее и в появившемся меню выбрать «начать».</w:t>
      </w:r>
    </w:p>
    <w:p w:rsidR="00FE18FC" w:rsidRPr="00C95C8B" w:rsidRDefault="00FE18FC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lastRenderedPageBreak/>
        <w:drawing>
          <wp:inline distT="0" distB="0" distL="0" distR="0">
            <wp:extent cx="4277890" cy="3043451"/>
            <wp:effectExtent l="0" t="0" r="8890" b="5080"/>
            <wp:docPr id="31" name="Рисунок 31" descr="C:\Users\Анюта\Downloads\tracker\C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нюта\Downloads\tracker\Catalo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753" cy="30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3B" w:rsidRPr="00C95C8B" w:rsidRDefault="00FE18FC" w:rsidP="004B3C3B">
      <w:pPr>
        <w:pStyle w:val="a5"/>
        <w:numPr>
          <w:ilvl w:val="1"/>
          <w:numId w:val="1"/>
        </w:numPr>
      </w:pPr>
      <w:r w:rsidRPr="00C95C8B">
        <w:t>Добавление привычки в каталог или ее редактирование</w:t>
      </w:r>
    </w:p>
    <w:p w:rsidR="00FE18FC" w:rsidRPr="00C95C8B" w:rsidRDefault="00FE18FC" w:rsidP="00FE18FC">
      <w:pPr>
        <w:pStyle w:val="a5"/>
        <w:ind w:left="792"/>
      </w:pPr>
      <w:r w:rsidRPr="00C95C8B">
        <w:t>Для редактирования какой-либо привычки нужно нажать на нее и в появившемся меню выбрать «изменить». Для добавления новой привычки в каталог нужно нажать кнопку «добавить». В обоих случаях откроется форма параметров привычки.</w:t>
      </w:r>
    </w:p>
    <w:p w:rsidR="00FE18FC" w:rsidRPr="00C95C8B" w:rsidRDefault="00FE18FC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drawing>
          <wp:inline distT="0" distB="0" distL="0" distR="0">
            <wp:extent cx="4066874" cy="2893326"/>
            <wp:effectExtent l="0" t="0" r="0" b="2540"/>
            <wp:docPr id="32" name="Рисунок 32" descr="C:\Users\Анюта\Downloads\tracker\Add ha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нюта\Downloads\tracker\Add hab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36" cy="29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FC" w:rsidRPr="00C95C8B" w:rsidRDefault="00FE18FC" w:rsidP="004B3C3B">
      <w:pPr>
        <w:pStyle w:val="a5"/>
        <w:numPr>
          <w:ilvl w:val="1"/>
          <w:numId w:val="1"/>
        </w:numPr>
      </w:pPr>
      <w:r w:rsidRPr="00C95C8B">
        <w:t>Календарь</w:t>
      </w:r>
    </w:p>
    <w:p w:rsidR="00FE18FC" w:rsidRPr="00C95C8B" w:rsidRDefault="00FE18FC" w:rsidP="00FE18FC">
      <w:pPr>
        <w:pStyle w:val="a5"/>
        <w:ind w:left="792"/>
      </w:pPr>
      <w:r w:rsidRPr="00C95C8B">
        <w:t xml:space="preserve">Отображает статистику выполнения привычек. Чтобы отметить выполненное действие, нужно нажать по выбранному кружочку </w:t>
      </w:r>
      <w:proofErr w:type="spellStart"/>
      <w:r w:rsidRPr="00C95C8B">
        <w:t>лкм</w:t>
      </w:r>
      <w:proofErr w:type="spellEnd"/>
      <w:r w:rsidRPr="00C95C8B">
        <w:t xml:space="preserve"> 1 раз. Чтобы отметить пропущенное действие – 2 раза.</w:t>
      </w:r>
    </w:p>
    <w:p w:rsidR="00FE18FC" w:rsidRPr="00C95C8B" w:rsidRDefault="00FE18FC" w:rsidP="003E6DBC">
      <w:pPr>
        <w:pStyle w:val="a5"/>
        <w:ind w:left="792"/>
        <w:jc w:val="center"/>
      </w:pPr>
      <w:r w:rsidRPr="00C95C8B">
        <w:rPr>
          <w:noProof/>
          <w:lang w:eastAsia="ru-RU"/>
        </w:rPr>
        <w:lastRenderedPageBreak/>
        <w:drawing>
          <wp:inline distT="0" distB="0" distL="0" distR="0">
            <wp:extent cx="4135272" cy="2941988"/>
            <wp:effectExtent l="0" t="0" r="0" b="0"/>
            <wp:docPr id="33" name="Рисунок 33" descr="C:\Users\Анюта\Downloads\tracker\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юта\Downloads\tracker\Calend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38" cy="29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FC" w:rsidRPr="00C95C8B" w:rsidRDefault="00FE18FC" w:rsidP="004B3C3B">
      <w:pPr>
        <w:pStyle w:val="a5"/>
        <w:numPr>
          <w:ilvl w:val="1"/>
          <w:numId w:val="1"/>
        </w:numPr>
      </w:pPr>
      <w:r w:rsidRPr="00C95C8B">
        <w:t>Справка</w:t>
      </w:r>
    </w:p>
    <w:p w:rsidR="00FE18FC" w:rsidRPr="00C95C8B" w:rsidRDefault="00FE18FC" w:rsidP="00FE18FC">
      <w:pPr>
        <w:pStyle w:val="a5"/>
        <w:ind w:left="792"/>
      </w:pPr>
      <w:r w:rsidRPr="00C95C8B">
        <w:t xml:space="preserve">Содержит теоретическую информацию о привычках. Слова, выделенные жирным, при щелчке на них </w:t>
      </w:r>
      <w:proofErr w:type="spellStart"/>
      <w:r w:rsidRPr="00C95C8B">
        <w:t>лкм</w:t>
      </w:r>
      <w:proofErr w:type="spellEnd"/>
      <w:r w:rsidRPr="00C95C8B">
        <w:t xml:space="preserve"> предлагают перейти по ссылке с источником (например, статья), откуда взята эта информация.</w:t>
      </w:r>
    </w:p>
    <w:p w:rsidR="00FE18FC" w:rsidRPr="009C4E91" w:rsidRDefault="00FE18FC" w:rsidP="00FE18FC">
      <w:pPr>
        <w:pStyle w:val="a5"/>
        <w:ind w:left="792"/>
        <w:rPr>
          <w:lang w:val="en-US"/>
        </w:rPr>
      </w:pPr>
      <w:r w:rsidRPr="00C95C8B">
        <w:rPr>
          <w:noProof/>
          <w:lang w:eastAsia="ru-RU"/>
        </w:rPr>
        <w:drawing>
          <wp:inline distT="0" distB="0" distL="0" distR="0">
            <wp:extent cx="4213499" cy="2997641"/>
            <wp:effectExtent l="0" t="0" r="0" b="0"/>
            <wp:docPr id="34" name="Рисунок 34" descr="C:\Users\Анюта\Downloads\tracker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нюта\Downloads\tracker\Abou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74" cy="30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82" w:rsidRPr="00C95C8B" w:rsidRDefault="004E1F82" w:rsidP="004E1F82">
      <w:pPr>
        <w:pStyle w:val="a5"/>
        <w:numPr>
          <w:ilvl w:val="0"/>
          <w:numId w:val="1"/>
        </w:numPr>
      </w:pPr>
      <w:r w:rsidRPr="00C95C8B">
        <w:t>Диаграмма сущностей</w:t>
      </w:r>
    </w:p>
    <w:p w:rsidR="003E6DBC" w:rsidRPr="00C95C8B" w:rsidRDefault="00C930B0" w:rsidP="003E6DBC">
      <w:pPr>
        <w:pStyle w:val="a5"/>
        <w:ind w:left="360"/>
        <w:jc w:val="center"/>
      </w:pPr>
      <w:r>
        <w:rPr>
          <w:noProof/>
          <w:lang w:eastAsia="ru-RU"/>
        </w:rPr>
        <w:drawing>
          <wp:inline distT="0" distB="0" distL="0" distR="0">
            <wp:extent cx="5300456" cy="2235200"/>
            <wp:effectExtent l="19050" t="0" r="0" b="0"/>
            <wp:docPr id="2" name="Рисунок 1" descr="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221" cy="22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82" w:rsidRPr="00C95C8B" w:rsidRDefault="004E1F82" w:rsidP="004E1F82">
      <w:pPr>
        <w:pStyle w:val="a5"/>
        <w:numPr>
          <w:ilvl w:val="0"/>
          <w:numId w:val="1"/>
        </w:numPr>
      </w:pPr>
      <w:r w:rsidRPr="00C95C8B">
        <w:lastRenderedPageBreak/>
        <w:t xml:space="preserve">Система </w:t>
      </w:r>
      <w:r w:rsidRPr="00C95C8B">
        <w:rPr>
          <w:lang w:val="en-US"/>
        </w:rPr>
        <w:t>API</w:t>
      </w:r>
    </w:p>
    <w:tbl>
      <w:tblPr>
        <w:tblStyle w:val="a3"/>
        <w:tblW w:w="0" w:type="auto"/>
        <w:tblLook w:val="04A0"/>
      </w:tblPr>
      <w:tblGrid>
        <w:gridCol w:w="456"/>
        <w:gridCol w:w="1963"/>
        <w:gridCol w:w="3289"/>
        <w:gridCol w:w="1886"/>
        <w:gridCol w:w="1751"/>
      </w:tblGrid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Имя функции</w:t>
            </w:r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Что выполняет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Входные данные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Выходные данные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1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</w:pPr>
            <w:proofErr w:type="spellStart"/>
            <w:r w:rsidRPr="00C95C8B">
              <w:rPr>
                <w:lang w:val="en-US"/>
              </w:rPr>
              <w:t>MarkHabitDone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Отмечает выполненное действие в календаре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Привычка, дата, календарь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2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DeleteHabit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Удаляет привычку из каталога пользователя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Привычка, пользователь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3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MarkHabitMissed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Отмечает невыполненное действие в календаре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Привычка, дата, календарь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4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StartHabit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Добавляет привычку в календарь пользователя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Привычка, календарь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5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CreateHabit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Создает привычку и добавляет ее в каталог пользователя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Параметры привычки, пользователь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Сущность привычка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6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</w:pPr>
            <w:proofErr w:type="spellStart"/>
            <w:r w:rsidRPr="00C95C8B">
              <w:rPr>
                <w:lang w:val="en-US"/>
              </w:rPr>
              <w:t>SignIn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Регистрирует пользователя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Параметры пользователя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Сущность пользователь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7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LogIn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Авторизует пользователя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Сущность пользователь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8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EditHabit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Редактирует параметры привычки</w:t>
            </w:r>
          </w:p>
        </w:tc>
        <w:tc>
          <w:tcPr>
            <w:tcW w:w="188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Новые параметры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9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EndHabit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Удаляет привычку из календаря</w:t>
            </w:r>
          </w:p>
        </w:tc>
        <w:tc>
          <w:tcPr>
            <w:tcW w:w="1886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Привычка, календарь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-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10</w:t>
            </w:r>
          </w:p>
        </w:tc>
        <w:tc>
          <w:tcPr>
            <w:tcW w:w="1963" w:type="dxa"/>
          </w:tcPr>
          <w:p w:rsidR="00CC2F3F" w:rsidRPr="00C95C8B" w:rsidRDefault="00CC2F3F" w:rsidP="005D0424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GetCalendar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Выдает календарь пользователя</w:t>
            </w:r>
          </w:p>
        </w:tc>
        <w:tc>
          <w:tcPr>
            <w:tcW w:w="1886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Пользователь</w:t>
            </w:r>
          </w:p>
        </w:tc>
        <w:tc>
          <w:tcPr>
            <w:tcW w:w="1751" w:type="dxa"/>
          </w:tcPr>
          <w:p w:rsidR="00CC2F3F" w:rsidRPr="00C95C8B" w:rsidRDefault="00CC2F3F" w:rsidP="005D0424">
            <w:pPr>
              <w:spacing w:line="360" w:lineRule="auto"/>
            </w:pPr>
            <w:r w:rsidRPr="00C95C8B">
              <w:t>Сущность календарь</w:t>
            </w:r>
          </w:p>
        </w:tc>
      </w:tr>
      <w:tr w:rsidR="00CC2F3F" w:rsidRPr="00C95C8B" w:rsidTr="00CC2F3F">
        <w:tc>
          <w:tcPr>
            <w:tcW w:w="456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11</w:t>
            </w:r>
          </w:p>
        </w:tc>
        <w:tc>
          <w:tcPr>
            <w:tcW w:w="1963" w:type="dxa"/>
          </w:tcPr>
          <w:p w:rsidR="00CC2F3F" w:rsidRPr="00C95C8B" w:rsidRDefault="00CC2F3F" w:rsidP="00CC2F3F">
            <w:pPr>
              <w:spacing w:line="360" w:lineRule="auto"/>
              <w:rPr>
                <w:lang w:val="en-US"/>
              </w:rPr>
            </w:pPr>
            <w:proofErr w:type="spellStart"/>
            <w:r w:rsidRPr="00C95C8B">
              <w:rPr>
                <w:lang w:val="en-US"/>
              </w:rPr>
              <w:t>GetCatalog</w:t>
            </w:r>
            <w:proofErr w:type="spellEnd"/>
          </w:p>
        </w:tc>
        <w:tc>
          <w:tcPr>
            <w:tcW w:w="3289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Выдает каталог привычек пользователя</w:t>
            </w:r>
          </w:p>
        </w:tc>
        <w:tc>
          <w:tcPr>
            <w:tcW w:w="1886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Пользователь</w:t>
            </w:r>
          </w:p>
        </w:tc>
        <w:tc>
          <w:tcPr>
            <w:tcW w:w="1751" w:type="dxa"/>
          </w:tcPr>
          <w:p w:rsidR="00CC2F3F" w:rsidRPr="00C95C8B" w:rsidRDefault="00CC2F3F" w:rsidP="00CC2F3F">
            <w:pPr>
              <w:spacing w:line="360" w:lineRule="auto"/>
            </w:pPr>
            <w:r w:rsidRPr="00C95C8B">
              <w:t>Список сущностей привычка</w:t>
            </w:r>
          </w:p>
        </w:tc>
      </w:tr>
    </w:tbl>
    <w:p w:rsidR="0025716E" w:rsidRPr="00C95C8B" w:rsidRDefault="0025716E" w:rsidP="005D0424">
      <w:pPr>
        <w:spacing w:after="0" w:line="360" w:lineRule="auto"/>
      </w:pPr>
    </w:p>
    <w:p w:rsidR="004E1F82" w:rsidRPr="00C95C8B" w:rsidRDefault="004E1F82" w:rsidP="004E1F82">
      <w:pPr>
        <w:pStyle w:val="a5"/>
        <w:numPr>
          <w:ilvl w:val="0"/>
          <w:numId w:val="1"/>
        </w:numPr>
        <w:spacing w:after="0" w:line="360" w:lineRule="auto"/>
      </w:pPr>
      <w:r w:rsidRPr="00C95C8B">
        <w:t>ИСР</w:t>
      </w:r>
    </w:p>
    <w:p w:rsidR="003E6DBC" w:rsidRPr="00C95C8B" w:rsidRDefault="000F6C80" w:rsidP="003E6DBC">
      <w:pPr>
        <w:pStyle w:val="a5"/>
        <w:spacing w:after="0" w:line="36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804535" cy="9247505"/>
            <wp:effectExtent l="0" t="0" r="5715" b="0"/>
            <wp:docPr id="6" name="Рисунок 6" descr="C:\Users\Анюта\Downloads\mv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юта\Downloads\mvp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82" w:rsidRPr="00C95C8B" w:rsidRDefault="004E1F82" w:rsidP="004E1F82">
      <w:pPr>
        <w:pStyle w:val="a5"/>
        <w:numPr>
          <w:ilvl w:val="0"/>
          <w:numId w:val="1"/>
        </w:numPr>
        <w:spacing w:after="0" w:line="360" w:lineRule="auto"/>
      </w:pPr>
      <w:r w:rsidRPr="00C95C8B">
        <w:lastRenderedPageBreak/>
        <w:t>Этапы работ</w:t>
      </w:r>
    </w:p>
    <w:p w:rsidR="003E6DBC" w:rsidRPr="00C95C8B" w:rsidRDefault="002A52A6" w:rsidP="003E6DBC">
      <w:pPr>
        <w:pStyle w:val="a5"/>
        <w:spacing w:after="0" w:line="360" w:lineRule="auto"/>
        <w:ind w:left="360"/>
      </w:pPr>
      <w:r w:rsidRPr="00C95C8B">
        <w:rPr>
          <w:lang w:val="en-US"/>
        </w:rPr>
        <w:t>MVP</w:t>
      </w:r>
      <w:r w:rsidRPr="00C95C8B">
        <w:t xml:space="preserve"> не будет включать в себя следующий функционал:</w:t>
      </w:r>
    </w:p>
    <w:p w:rsidR="002A52A6" w:rsidRPr="00C95C8B" w:rsidRDefault="002A52A6" w:rsidP="002A52A6">
      <w:pPr>
        <w:pStyle w:val="a5"/>
        <w:numPr>
          <w:ilvl w:val="0"/>
          <w:numId w:val="3"/>
        </w:numPr>
        <w:spacing w:after="0" w:line="360" w:lineRule="auto"/>
      </w:pPr>
      <w:r w:rsidRPr="00C95C8B">
        <w:t>каталог встроенных привычек</w:t>
      </w:r>
    </w:p>
    <w:p w:rsidR="002A52A6" w:rsidRPr="00C95C8B" w:rsidRDefault="002A52A6" w:rsidP="002A52A6">
      <w:pPr>
        <w:pStyle w:val="a5"/>
        <w:numPr>
          <w:ilvl w:val="0"/>
          <w:numId w:val="3"/>
        </w:numPr>
        <w:spacing w:after="0" w:line="360" w:lineRule="auto"/>
      </w:pPr>
      <w:r w:rsidRPr="00C95C8B">
        <w:t>справка</w:t>
      </w:r>
    </w:p>
    <w:p w:rsidR="002A52A6" w:rsidRPr="00C95C8B" w:rsidRDefault="002A52A6" w:rsidP="002A52A6">
      <w:pPr>
        <w:pStyle w:val="a5"/>
        <w:numPr>
          <w:ilvl w:val="0"/>
          <w:numId w:val="3"/>
        </w:numPr>
        <w:spacing w:after="0" w:line="360" w:lineRule="auto"/>
      </w:pPr>
      <w:r w:rsidRPr="00C95C8B">
        <w:t>возможность редактирования привычки</w:t>
      </w:r>
    </w:p>
    <w:p w:rsidR="002A52A6" w:rsidRPr="00C95C8B" w:rsidRDefault="000F6C80" w:rsidP="003E6DBC">
      <w:pPr>
        <w:pStyle w:val="a5"/>
        <w:spacing w:after="0" w:line="36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8682990"/>
            <wp:effectExtent l="0" t="0" r="0" b="3810"/>
            <wp:docPr id="7" name="Рисунок 7" descr="C:\Users\Анюта\Downloads\mv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юта\Downloads\mvp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6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BC" w:rsidRPr="00C95C8B" w:rsidRDefault="003E6DBC" w:rsidP="003E6DBC">
      <w:pPr>
        <w:pStyle w:val="a5"/>
        <w:spacing w:after="0" w:line="360" w:lineRule="auto"/>
        <w:ind w:left="360"/>
      </w:pPr>
    </w:p>
    <w:p w:rsidR="004E1F82" w:rsidRPr="00C95C8B" w:rsidRDefault="004E1F82" w:rsidP="004E1F82">
      <w:pPr>
        <w:pStyle w:val="a5"/>
        <w:numPr>
          <w:ilvl w:val="0"/>
          <w:numId w:val="1"/>
        </w:numPr>
        <w:spacing w:after="0" w:line="360" w:lineRule="auto"/>
      </w:pPr>
      <w:r w:rsidRPr="00C95C8B">
        <w:t>Оценка времени выполнения проекта</w:t>
      </w:r>
    </w:p>
    <w:bookmarkStart w:id="0" w:name="_MON_1666946727"/>
    <w:bookmarkEnd w:id="0"/>
    <w:p w:rsidR="00CD6762" w:rsidRPr="00C95C8B" w:rsidRDefault="00F35FE9" w:rsidP="00CD6762">
      <w:pPr>
        <w:spacing w:after="0" w:line="360" w:lineRule="auto"/>
        <w:jc w:val="center"/>
      </w:pPr>
      <w:r w:rsidRPr="00C95C8B">
        <w:object w:dxaOrig="5170" w:dyaOrig="14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85.5pt" o:ole="">
            <v:imagedata r:id="rId16" o:title=""/>
          </v:shape>
          <o:OLEObject Type="Embed" ProgID="Excel.Sheet.12" ShapeID="_x0000_i1025" DrawAspect="Content" ObjectID="_1667197387" r:id="rId17"/>
        </w:object>
      </w:r>
    </w:p>
    <w:p w:rsidR="00CD6762" w:rsidRPr="00C95C8B" w:rsidRDefault="00CD6762" w:rsidP="00CD6762">
      <w:pPr>
        <w:spacing w:after="0" w:line="360" w:lineRule="auto"/>
        <w:rPr>
          <w:color w:val="000000"/>
          <w:shd w:val="clear" w:color="auto" w:fill="FFFFFF"/>
        </w:rPr>
      </w:pPr>
      <w:r w:rsidRPr="00C95C8B">
        <w:rPr>
          <w:color w:val="000000"/>
          <w:shd w:val="clear" w:color="auto" w:fill="FFFFFF"/>
        </w:rPr>
        <w:t>Оценка суммарной трудоемкости проекта, которую мы не превысим с вероятностью 95%, составляет ~137 чел.*час.</w:t>
      </w:r>
    </w:p>
    <w:p w:rsidR="00CD6762" w:rsidRPr="00C95C8B" w:rsidRDefault="00CD6762" w:rsidP="00CD6762">
      <w:pPr>
        <w:spacing w:after="0" w:line="360" w:lineRule="auto"/>
        <w:rPr>
          <w:color w:val="000000"/>
          <w:shd w:val="clear" w:color="auto" w:fill="FFFFFF"/>
        </w:rPr>
      </w:pPr>
      <w:r w:rsidRPr="00C95C8B">
        <w:rPr>
          <w:color w:val="000000"/>
          <w:shd w:val="clear" w:color="auto" w:fill="FFFFFF"/>
        </w:rPr>
        <w:t xml:space="preserve">Полученную оценку трудоемкости кодирования необходимо умножить на </w:t>
      </w:r>
      <w:r w:rsidR="004F2169" w:rsidRPr="00C95C8B">
        <w:rPr>
          <w:color w:val="000000"/>
          <w:shd w:val="clear" w:color="auto" w:fill="FFFFFF"/>
        </w:rPr>
        <w:t>4</w:t>
      </w:r>
      <w:r w:rsidRPr="00C95C8B">
        <w:rPr>
          <w:color w:val="000000"/>
          <w:shd w:val="clear" w:color="auto" w:fill="FFFFFF"/>
        </w:rPr>
        <w:t xml:space="preserve">, поскольку кодирование составляет только 25% общих трудозатрат проекта. Поэтому суммарная трудоемкость нашего проекта составит, приблизительно, </w:t>
      </w:r>
      <w:r w:rsidR="004F2169" w:rsidRPr="00C95C8B">
        <w:rPr>
          <w:color w:val="000000"/>
          <w:shd w:val="clear" w:color="auto" w:fill="FFFFFF"/>
        </w:rPr>
        <w:t>548</w:t>
      </w:r>
      <w:r w:rsidRPr="00C95C8B">
        <w:rPr>
          <w:color w:val="000000"/>
          <w:shd w:val="clear" w:color="auto" w:fill="FFFFFF"/>
        </w:rPr>
        <w:t> чел.*час.</w:t>
      </w:r>
    </w:p>
    <w:p w:rsidR="004F2169" w:rsidRPr="00C95C8B" w:rsidRDefault="004F2169" w:rsidP="00CD6762">
      <w:pPr>
        <w:spacing w:after="0" w:line="360" w:lineRule="auto"/>
        <w:rPr>
          <w:color w:val="000000"/>
          <w:shd w:val="clear" w:color="auto" w:fill="FFFFFF"/>
        </w:rPr>
      </w:pPr>
      <w:r w:rsidRPr="00C95C8B">
        <w:rPr>
          <w:color w:val="000000"/>
          <w:shd w:val="clear" w:color="auto" w:fill="FFFFFF"/>
        </w:rPr>
        <w:t>Подразумевается, что сотрудники на 100% назначены на проект. Это означает, что он будет тратить на проектные работы 60–80% от своего рабочего времени (40 часов в неделю). Поэтому, в месяц сотрудник будет работать по проекту, примерно</w:t>
      </w:r>
      <w:r w:rsidR="00E4510C" w:rsidRPr="00C95C8B">
        <w:rPr>
          <w:color w:val="000000"/>
          <w:shd w:val="clear" w:color="auto" w:fill="FFFFFF"/>
        </w:rPr>
        <w:t xml:space="preserve"> 160*0.8 = 130 </w:t>
      </w:r>
      <w:r w:rsidRPr="00C95C8B">
        <w:rPr>
          <w:color w:val="000000"/>
          <w:shd w:val="clear" w:color="auto" w:fill="FFFFFF"/>
        </w:rPr>
        <w:t>час/мес.</w:t>
      </w:r>
    </w:p>
    <w:p w:rsidR="004F2169" w:rsidRPr="00C95C8B" w:rsidRDefault="004F2169" w:rsidP="00CD6762">
      <w:pPr>
        <w:spacing w:after="0" w:line="360" w:lineRule="auto"/>
        <w:rPr>
          <w:color w:val="000000"/>
          <w:shd w:val="clear" w:color="auto" w:fill="FFFFFF"/>
        </w:rPr>
      </w:pPr>
      <w:r w:rsidRPr="00C95C8B">
        <w:rPr>
          <w:color w:val="000000"/>
          <w:shd w:val="clear" w:color="auto" w:fill="FFFFFF"/>
        </w:rPr>
        <w:t>Следовательно, трудоемкость проекта в человеко-месяцах составит, приблизительно </w:t>
      </w:r>
      <w:r w:rsidR="001269FF" w:rsidRPr="00C95C8B">
        <w:rPr>
          <w:color w:val="000000"/>
          <w:shd w:val="clear" w:color="auto" w:fill="FFFFFF"/>
          <w:lang w:val="en-US"/>
        </w:rPr>
        <w:t>E</w:t>
      </w:r>
      <w:r w:rsidR="001269FF" w:rsidRPr="00C95C8B">
        <w:rPr>
          <w:color w:val="000000"/>
          <w:shd w:val="clear" w:color="auto" w:fill="FFFFFF"/>
        </w:rPr>
        <w:t xml:space="preserve">общ = </w:t>
      </w:r>
      <w:r w:rsidR="007663F6" w:rsidRPr="00C95C8B">
        <w:rPr>
          <w:color w:val="000000"/>
          <w:shd w:val="clear" w:color="auto" w:fill="FFFFFF"/>
        </w:rPr>
        <w:t>548</w:t>
      </w:r>
      <w:r w:rsidR="00F35FE9" w:rsidRPr="00C95C8B">
        <w:rPr>
          <w:color w:val="000000"/>
          <w:shd w:val="clear" w:color="auto" w:fill="FFFFFF"/>
        </w:rPr>
        <w:t>/</w:t>
      </w:r>
      <w:r w:rsidR="00E4510C" w:rsidRPr="00C95C8B">
        <w:rPr>
          <w:color w:val="000000"/>
          <w:shd w:val="clear" w:color="auto" w:fill="FFFFFF"/>
        </w:rPr>
        <w:t>1</w:t>
      </w:r>
      <w:r w:rsidR="00F35FE9" w:rsidRPr="00C95C8B">
        <w:rPr>
          <w:color w:val="000000"/>
          <w:shd w:val="clear" w:color="auto" w:fill="FFFFFF"/>
        </w:rPr>
        <w:t>30</w:t>
      </w:r>
      <w:r w:rsidR="007663F6" w:rsidRPr="00C95C8B">
        <w:t xml:space="preserve"> ~ 4,2</w:t>
      </w:r>
      <w:r w:rsidRPr="00C95C8B">
        <w:rPr>
          <w:color w:val="000000"/>
          <w:shd w:val="clear" w:color="auto" w:fill="FFFFFF"/>
        </w:rPr>
        <w:t> </w:t>
      </w:r>
      <w:r w:rsidR="00E4510C" w:rsidRPr="00C95C8B">
        <w:rPr>
          <w:color w:val="000000"/>
          <w:shd w:val="clear" w:color="auto" w:fill="FFFFFF"/>
        </w:rPr>
        <w:t>чел.*мес.</w:t>
      </w:r>
    </w:p>
    <w:p w:rsidR="00F663F5" w:rsidRPr="00C95C8B" w:rsidRDefault="00F663F5" w:rsidP="00CD6762">
      <w:pPr>
        <w:spacing w:after="0" w:line="360" w:lineRule="auto"/>
        <w:rPr>
          <w:color w:val="000000"/>
          <w:shd w:val="clear" w:color="auto" w:fill="FFFFFF"/>
        </w:rPr>
      </w:pPr>
    </w:p>
    <w:p w:rsidR="00F663F5" w:rsidRPr="00C95C8B" w:rsidRDefault="00F663F5" w:rsidP="004E1F82">
      <w:pPr>
        <w:pStyle w:val="a5"/>
        <w:numPr>
          <w:ilvl w:val="0"/>
          <w:numId w:val="1"/>
        </w:numPr>
        <w:spacing w:after="0" w:line="360" w:lineRule="auto"/>
      </w:pPr>
      <w:r w:rsidRPr="00C95C8B">
        <w:t>Базовое расписание</w:t>
      </w:r>
    </w:p>
    <w:p w:rsidR="00F663F5" w:rsidRPr="00C95C8B" w:rsidRDefault="000F6C80" w:rsidP="000F6C80">
      <w:pPr>
        <w:spacing w:after="0" w:line="360" w:lineRule="auto"/>
        <w:ind w:left="-1560"/>
      </w:pPr>
      <w:r>
        <w:rPr>
          <w:noProof/>
          <w:lang w:eastAsia="ru-RU"/>
        </w:rPr>
        <w:drawing>
          <wp:inline distT="0" distB="0" distL="0" distR="0">
            <wp:extent cx="7407800" cy="4285753"/>
            <wp:effectExtent l="0" t="0" r="3175" b="635"/>
            <wp:docPr id="5" name="Рисунок 5" descr="C:\Users\Анюта\Downloads\g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юта\Downloads\ga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6" r="5956" b="-214"/>
                    <a:stretch/>
                  </pic:blipFill>
                  <pic:spPr bwMode="auto">
                    <a:xfrm>
                      <a:off x="0" y="0"/>
                      <a:ext cx="7423932" cy="429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663F5" w:rsidRPr="00C95C8B" w:rsidSect="00E248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B6B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161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D535F56"/>
    <w:multiLevelType w:val="hybridMultilevel"/>
    <w:tmpl w:val="847CFE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645C07"/>
    <w:rsid w:val="000E1CC1"/>
    <w:rsid w:val="000F6C80"/>
    <w:rsid w:val="001269FF"/>
    <w:rsid w:val="0025716E"/>
    <w:rsid w:val="002A52A6"/>
    <w:rsid w:val="003B3A93"/>
    <w:rsid w:val="003E6DBC"/>
    <w:rsid w:val="004B3C3B"/>
    <w:rsid w:val="004E1F82"/>
    <w:rsid w:val="004F2169"/>
    <w:rsid w:val="005D0424"/>
    <w:rsid w:val="00645C07"/>
    <w:rsid w:val="007663F6"/>
    <w:rsid w:val="009C4E91"/>
    <w:rsid w:val="00BC20EE"/>
    <w:rsid w:val="00C930B0"/>
    <w:rsid w:val="00C95C8B"/>
    <w:rsid w:val="00CC2F3F"/>
    <w:rsid w:val="00CD6762"/>
    <w:rsid w:val="00D3015D"/>
    <w:rsid w:val="00E248BF"/>
    <w:rsid w:val="00E4510C"/>
    <w:rsid w:val="00F35FE9"/>
    <w:rsid w:val="00F663F5"/>
    <w:rsid w:val="00FE18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8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5C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semiHidden/>
    <w:unhideWhenUsed/>
    <w:rsid w:val="00CD67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B3C3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93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30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09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package" Target="embeddings/_____Microsoft_Office_Excel1.xlsx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Анюта</dc:creator>
  <cp:lastModifiedBy>olymp</cp:lastModifiedBy>
  <cp:revision>2</cp:revision>
  <dcterms:created xsi:type="dcterms:W3CDTF">2020-11-18T05:37:00Z</dcterms:created>
  <dcterms:modified xsi:type="dcterms:W3CDTF">2020-11-18T05:37:00Z</dcterms:modified>
</cp:coreProperties>
</file>