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40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Project Planning Phase</w:t>
      </w:r>
    </w:p>
    <w:p>
      <w:pPr>
        <w:pStyle w:val="Body"/>
        <w:spacing w:after="40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Project Planning Template (Product Backlog, Sprint Planning, Stories, Story Points)</w:t>
      </w:r>
    </w:p>
    <w:p>
      <w:pPr>
        <w:pStyle w:val="Body"/>
        <w:spacing w:after="40"/>
        <w:jc w:val="center"/>
      </w:pPr>
    </w:p>
    <w:tbl>
      <w:tblPr>
        <w:tblW w:w="138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56"/>
        <w:gridCol w:w="10368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10368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  <w:r>
              <w:rPr>
                <w:shd w:val="nil" w:color="auto" w:fill="auto"/>
                <w:rtl w:val="0"/>
                <w:lang w:val="en-US"/>
              </w:rPr>
              <w:t>9</w:t>
            </w:r>
            <w:r>
              <w:rPr>
                <w:shd w:val="nil" w:color="auto" w:fill="auto"/>
                <w:rtl w:val="0"/>
                <w:lang w:val="en-US"/>
              </w:rPr>
              <w:t xml:space="preserve"> September 2026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rtl w:val="0"/>
                <w:lang w:val="en-US"/>
              </w:rPr>
              <w:t>Project Name</w:t>
            </w:r>
          </w:p>
        </w:tc>
        <w:tc>
          <w:tcPr>
            <w:tcW w:type="dxa" w:w="10368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rtl w:val="0"/>
                <w:lang w:val="en-US"/>
              </w:rPr>
              <w:t>Maximum Marks</w:t>
            </w:r>
          </w:p>
        </w:tc>
        <w:tc>
          <w:tcPr>
            <w:tcW w:type="dxa" w:w="10368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tl w:val="0"/>
                <w:lang w:val="en-US"/>
              </w:rPr>
              <w:t>5 Marks</w:t>
            </w:r>
          </w:p>
        </w:tc>
      </w:tr>
    </w:tbl>
    <w:p>
      <w:pPr>
        <w:pStyle w:val="Body"/>
        <w:widowControl w:val="0"/>
        <w:spacing w:after="40" w:line="240" w:lineRule="auto"/>
        <w:jc w:val="center"/>
      </w:pPr>
    </w:p>
    <w:p>
      <w:pPr>
        <w:pStyle w:val="Body"/>
        <w:spacing w:after="40"/>
      </w:pPr>
    </w:p>
    <w:p>
      <w:pPr>
        <w:pStyle w:val="Body"/>
        <w:spacing w:after="4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Product Backlog, Sprint Schedule, and Estimation</w:t>
      </w:r>
    </w:p>
    <w:p>
      <w:pPr>
        <w:pStyle w:val="Body"/>
        <w:spacing w:after="40"/>
      </w:pPr>
    </w:p>
    <w:tbl>
      <w:tblPr>
        <w:tblW w:w="148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96"/>
        <w:gridCol w:w="2304"/>
        <w:gridCol w:w="1224"/>
        <w:gridCol w:w="6048"/>
        <w:gridCol w:w="1224"/>
        <w:gridCol w:w="1151"/>
        <w:gridCol w:w="1585"/>
      </w:tblGrid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1296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</w:t>
            </w:r>
          </w:p>
        </w:tc>
        <w:tc>
          <w:tcPr>
            <w:tcW w:type="dxa" w:w="2304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Functional Requirement (Epic)</w:t>
            </w:r>
          </w:p>
        </w:tc>
        <w:tc>
          <w:tcPr>
            <w:tcW w:type="dxa" w:w="1224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User Story Number</w:t>
            </w:r>
          </w:p>
        </w:tc>
        <w:tc>
          <w:tcPr>
            <w:tcW w:type="dxa" w:w="604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User Story / Task</w:t>
            </w:r>
          </w:p>
        </w:tc>
        <w:tc>
          <w:tcPr>
            <w:tcW w:type="dxa" w:w="1224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Story Points</w:t>
            </w:r>
          </w:p>
        </w:tc>
        <w:tc>
          <w:tcPr>
            <w:tcW w:type="dxa" w:w="1151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Priority</w:t>
            </w:r>
          </w:p>
        </w:tc>
        <w:tc>
          <w:tcPr>
            <w:tcW w:type="dxa" w:w="1584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Team Members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Sprint-1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Catalog &amp; Form Setup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USN-1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Create Metro Ticket Catalog Item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Sprint-1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Catalog &amp; Form Setup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USN-2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Configure Source, Destination, Passenger Type and Ticket Count variables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Sprint-1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Catalog &amp; Form Setup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USN-3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Configure UI Policies / basic Catalog Client Scripts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Sprint-2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Logic, Flow &amp; Data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USN-4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Implement fare and station mapping logic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Sprint-2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Logic, Flow &amp; Data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USN-5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Build Flow Designer automation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Sprint-2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Logic, Flow &amp; Data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USN-6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Create Metro Database custom table and variable mapping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Sprint-2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Logic, Flow &amp; Data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USN-7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Create / maintain Request and RITM processing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Sprint-3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QR, Portal &amp; Access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USN-8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Implement QR-based digital ticket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Sprint-3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QR, Portal &amp; Access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USN-9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Implement Service Portal widget / spModal ticket display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Sprint-3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QR, Portal &amp; Access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USN-10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Configure request tracking and ticket visibility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Sprint-3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QR, Portal &amp; Access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USN-11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Configure roles and ACL access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Sprint-4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Testing, Debugging &amp; Deployment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USN-12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Test fare calculations and variable-to-field mappings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Sprint-4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Testing, Debugging &amp; Deployment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USN-13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Use Flow Execution Details to debug workflow failures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Sprint-4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Testing, Debugging &amp; Deployment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USN-14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Perform QR / portal compatibility testing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Sprint-4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Testing, Debugging &amp; Deployment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USN-15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Perform UAT and role/security testing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29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Sprint-4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Testing, Debugging &amp; Deployment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USN-16</w:t>
            </w:r>
          </w:p>
        </w:tc>
        <w:tc>
          <w:tcPr>
            <w:tcW w:type="dxa" w:w="60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Prepare deployment / recreation documentation for a new PDI</w:t>
            </w:r>
          </w:p>
        </w:tc>
        <w:tc>
          <w:tcPr>
            <w:tcW w:type="dxa" w:w="122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51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5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Project Team</w:t>
            </w:r>
          </w:p>
        </w:tc>
      </w:tr>
    </w:tbl>
    <w:p>
      <w:pPr>
        <w:pStyle w:val="Body"/>
        <w:widowControl w:val="0"/>
        <w:spacing w:after="40" w:line="240" w:lineRule="auto"/>
        <w:jc w:val="center"/>
      </w:pPr>
    </w:p>
    <w:p>
      <w:pPr>
        <w:pStyle w:val="Body"/>
        <w:spacing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4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Project Tracker, Velocity &amp; Burndown Chart</w:t>
      </w:r>
    </w:p>
    <w:p>
      <w:pPr>
        <w:pStyle w:val="Body"/>
        <w:spacing w:after="40"/>
      </w:pPr>
    </w:p>
    <w:tbl>
      <w:tblPr>
        <w:tblW w:w="1274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1800"/>
        <w:gridCol w:w="1440"/>
        <w:gridCol w:w="1728"/>
        <w:gridCol w:w="2016"/>
        <w:gridCol w:w="2304"/>
        <w:gridCol w:w="2016"/>
      </w:tblGrid>
      <w:tr>
        <w:tblPrEx>
          <w:shd w:val="clear" w:color="auto" w:fill="ced7e7"/>
        </w:tblPrEx>
        <w:trPr>
          <w:trHeight w:val="189" w:hRule="atLeast"/>
        </w:trPr>
        <w:tc>
          <w:tcPr>
            <w:tcW w:type="dxa" w:w="144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</w:t>
            </w:r>
          </w:p>
        </w:tc>
        <w:tc>
          <w:tcPr>
            <w:tcW w:type="dxa" w:w="180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Total Story Points</w:t>
            </w:r>
          </w:p>
        </w:tc>
        <w:tc>
          <w:tcPr>
            <w:tcW w:type="dxa" w:w="144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  <w:tc>
          <w:tcPr>
            <w:tcW w:type="dxa" w:w="172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 Start</w:t>
            </w:r>
          </w:p>
        </w:tc>
        <w:tc>
          <w:tcPr>
            <w:tcW w:type="dxa" w:w="2016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 End (Planned)</w:t>
            </w:r>
          </w:p>
        </w:tc>
        <w:tc>
          <w:tcPr>
            <w:tcW w:type="dxa" w:w="2304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Story Points Completed</w:t>
            </w:r>
          </w:p>
        </w:tc>
        <w:tc>
          <w:tcPr>
            <w:tcW w:type="dxa" w:w="2016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Release Status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Sprint-1</w:t>
            </w:r>
          </w:p>
        </w:tc>
        <w:tc>
          <w:tcPr>
            <w:tcW w:type="dxa" w:w="18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 Days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Day 1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Day 5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Completed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Sprint-2</w:t>
            </w:r>
          </w:p>
        </w:tc>
        <w:tc>
          <w:tcPr>
            <w:tcW w:type="dxa" w:w="18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 Days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Day 6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Day 10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Completed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Sprint-3</w:t>
            </w:r>
          </w:p>
        </w:tc>
        <w:tc>
          <w:tcPr>
            <w:tcW w:type="dxa" w:w="18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 Days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Day 11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Day 15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Completed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Sprint-4</w:t>
            </w:r>
          </w:p>
        </w:tc>
        <w:tc>
          <w:tcPr>
            <w:tcW w:type="dxa" w:w="18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 Days</w:t>
            </w:r>
          </w:p>
        </w:tc>
        <w:tc>
          <w:tcPr>
            <w:tcW w:type="dxa" w:w="17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Day 16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Day 20</w:t>
            </w:r>
          </w:p>
        </w:tc>
        <w:tc>
          <w:tcPr>
            <w:tcW w:type="dxa" w:w="230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Completed</w:t>
            </w:r>
          </w:p>
        </w:tc>
      </w:tr>
    </w:tbl>
    <w:p>
      <w:pPr>
        <w:pStyle w:val="Body"/>
        <w:widowControl w:val="0"/>
        <w:spacing w:after="40" w:line="240" w:lineRule="auto"/>
        <w:jc w:val="center"/>
      </w:pPr>
    </w:p>
    <w:p>
      <w:pPr>
        <w:pStyle w:val="Body"/>
        <w:spacing w:after="40"/>
      </w:pPr>
    </w:p>
    <w:p>
      <w:pPr>
        <w:pStyle w:val="Body"/>
        <w:spacing w:after="4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>Velocity</w:t>
      </w:r>
    </w:p>
    <w:p>
      <w:pPr>
        <w:pStyle w:val="Body"/>
        <w:spacing w:after="40"/>
      </w:pPr>
    </w:p>
    <w:p>
      <w:pPr>
        <w:pStyle w:val="Body"/>
        <w:spacing w:after="40"/>
        <w:jc w:val="both"/>
      </w:pPr>
      <w:r>
        <w:rPr>
          <w:rtl w:val="0"/>
          <w:lang w:val="en-US"/>
        </w:rPr>
        <w:t>Total completed story points = 53. Number of sprints = 4. Average team velocity = 53 / 4 = 13.25 story points per sprint.</w:t>
      </w:r>
    </w:p>
    <w:p>
      <w:pPr>
        <w:pStyle w:val="Body"/>
        <w:spacing w:after="40"/>
        <w:jc w:val="both"/>
      </w:pPr>
    </w:p>
    <w:p>
      <w:pPr>
        <w:pStyle w:val="Body"/>
        <w:spacing w:after="40"/>
      </w:pPr>
      <w:r>
        <w:rPr>
          <w:b w:val="1"/>
          <w:bCs w:val="1"/>
          <w:sz w:val="20"/>
          <w:szCs w:val="20"/>
          <w:rtl w:val="0"/>
          <w:lang w:val="en-US"/>
        </w:rPr>
        <w:t>Burndown Chart</w:t>
      </w:r>
    </w:p>
    <w:p>
      <w:pPr>
        <w:pStyle w:val="Body"/>
        <w:spacing w:after="40"/>
        <w:jc w:val="center"/>
      </w:pPr>
      <w:r>
        <w:drawing xmlns:a="http://schemas.openxmlformats.org/drawingml/2006/main">
          <wp:inline distT="0" distB="0" distL="0" distR="0">
            <wp:extent cx="6035041" cy="29718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2971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40"/>
        <w:jc w:val="both"/>
      </w:pPr>
      <w:r>
        <w:rPr>
          <w:rtl w:val="0"/>
          <w:lang w:val="en-US"/>
        </w:rPr>
        <w:t>The burndown chart shows the remaining story points after each completed sprint. Because the project material did not provide exact historical calendar dates, the tracker uses a relative 20-day schedule (four 5-day sprints) while preserving the sprint sequence and completed work structure.</w:t>
      </w:r>
    </w:p>
    <w:p>
      <w:pPr>
        <w:pStyle w:val="Body"/>
        <w:spacing w:after="40"/>
      </w:pPr>
    </w:p>
    <w:p>
      <w:pPr>
        <w:pStyle w:val="Body"/>
        <w:spacing w:after="40"/>
      </w:pPr>
    </w:p>
    <w:p>
      <w:pPr>
        <w:pStyle w:val="Body"/>
        <w:spacing w:after="40"/>
      </w:pPr>
    </w:p>
    <w:p>
      <w:pPr>
        <w:pStyle w:val="Body"/>
        <w:spacing w:after="40"/>
      </w:pPr>
    </w:p>
    <w:p>
      <w:pPr>
        <w:pStyle w:val="Body"/>
        <w:spacing w:after="40"/>
      </w:pPr>
    </w:p>
    <w:p>
      <w:pPr>
        <w:pStyle w:val="Body"/>
        <w:spacing w:after="40"/>
      </w:pPr>
    </w:p>
    <w:p>
      <w:pPr>
        <w:pStyle w:val="Body"/>
        <w:spacing w:after="40"/>
      </w:pPr>
    </w:p>
    <w:p>
      <w:pPr>
        <w:pStyle w:val="Body"/>
        <w:spacing w:after="4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Sprint Release Summary</w:t>
      </w:r>
    </w:p>
    <w:p>
      <w:pPr>
        <w:pStyle w:val="Body"/>
        <w:spacing w:after="40"/>
      </w:pPr>
    </w:p>
    <w:tbl>
      <w:tblPr>
        <w:tblW w:w="136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2"/>
        <w:gridCol w:w="11808"/>
      </w:tblGrid>
      <w:tr>
        <w:tblPrEx>
          <w:shd w:val="clear" w:color="auto" w:fill="ced7e7"/>
        </w:tblPrEx>
        <w:trPr>
          <w:trHeight w:val="189" w:hRule="atLeast"/>
        </w:trPr>
        <w:tc>
          <w:tcPr>
            <w:tcW w:type="dxa" w:w="1872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</w:t>
            </w:r>
          </w:p>
        </w:tc>
        <w:tc>
          <w:tcPr>
            <w:tcW w:type="dxa" w:w="1180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Release Outcome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8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Sprint-1</w:t>
            </w:r>
          </w:p>
        </w:tc>
        <w:tc>
          <w:tcPr>
            <w:tcW w:type="dxa" w:w="118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Catalog item and booking-form foundation completed.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8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Sprint-2</w:t>
            </w:r>
          </w:p>
        </w:tc>
        <w:tc>
          <w:tcPr>
            <w:tcW w:type="dxa" w:w="118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Fare logic, Flow Designer, RITM/request processing, and Metro Database mapping completed.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8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Sprint-3</w:t>
            </w:r>
          </w:p>
        </w:tc>
        <w:tc>
          <w:tcPr>
            <w:tcW w:type="dxa" w:w="118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QR ticket, Service Portal display, request visibility, roles and ACL configuration completed.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8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Sprint-4</w:t>
            </w:r>
          </w:p>
        </w:tc>
        <w:tc>
          <w:tcPr>
            <w:tcW w:type="dxa" w:w="118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Fare/variable debugging, flow diagnostics, QR testing, UAT, security testing, and deployment documentation completed.</w:t>
            </w:r>
          </w:p>
        </w:tc>
      </w:tr>
    </w:tbl>
    <w:p>
      <w:pPr>
        <w:pStyle w:val="Body"/>
        <w:widowControl w:val="0"/>
        <w:spacing w:after="40" w:line="240" w:lineRule="auto"/>
        <w:jc w:val="center"/>
      </w:pPr>
      <w:r/>
    </w:p>
    <w:sectPr>
      <w:headerReference w:type="default" r:id="rId5"/>
      <w:footerReference w:type="default" r:id="rId6"/>
      <w:pgSz w:w="15840" w:h="12240" w:orient="landscape"/>
      <w:pgMar w:top="432" w:right="504" w:bottom="432" w:left="50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