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79A7F" w14:textId="77777777" w:rsidR="00F6580E" w:rsidRDefault="00000000">
      <w:pPr>
        <w:spacing w:after="63" w:line="259" w:lineRule="auto"/>
        <w:ind w:left="0" w:firstLine="0"/>
      </w:pPr>
      <w:r>
        <w:rPr>
          <w:b/>
          <w:color w:val="1F3864"/>
          <w:sz w:val="40"/>
        </w:rPr>
        <w:t>Project Design Phase-II</w:t>
      </w:r>
    </w:p>
    <w:p w14:paraId="159EBF00" w14:textId="77777777" w:rsidR="00F6580E" w:rsidRDefault="00000000">
      <w:pPr>
        <w:spacing w:after="0" w:line="259" w:lineRule="auto"/>
        <w:ind w:left="-5"/>
      </w:pPr>
      <w:r>
        <w:rPr>
          <w:b/>
          <w:color w:val="1F3864"/>
          <w:sz w:val="28"/>
        </w:rPr>
        <w:t>Solution Requirements (Functional &amp; Non-functional)</w:t>
      </w:r>
    </w:p>
    <w:tbl>
      <w:tblPr>
        <w:tblStyle w:val="TableGrid"/>
        <w:tblW w:w="9865" w:type="dxa"/>
        <w:tblInd w:w="-120" w:type="dxa"/>
        <w:tblCellMar>
          <w:top w:w="130" w:type="dxa"/>
          <w:left w:w="100" w:type="dxa"/>
          <w:bottom w:w="0" w:type="dxa"/>
          <w:right w:w="115" w:type="dxa"/>
        </w:tblCellMar>
        <w:tblLook w:val="04A0" w:firstRow="1" w:lastRow="0" w:firstColumn="1" w:lastColumn="0" w:noHBand="0" w:noVBand="1"/>
      </w:tblPr>
      <w:tblGrid>
        <w:gridCol w:w="2959"/>
        <w:gridCol w:w="6906"/>
      </w:tblGrid>
      <w:tr w:rsidR="00F6580E" w14:paraId="2B78F6B6"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061213B5" w14:textId="77777777" w:rsidR="00F6580E" w:rsidRDefault="00000000">
            <w:pPr>
              <w:spacing w:after="0" w:line="259" w:lineRule="auto"/>
              <w:ind w:left="0" w:firstLine="0"/>
            </w:pPr>
            <w:r>
              <w:rPr>
                <w:b/>
                <w:sz w:val="18"/>
              </w:rPr>
              <w:t>Date</w:t>
            </w:r>
          </w:p>
        </w:tc>
        <w:tc>
          <w:tcPr>
            <w:tcW w:w="6905" w:type="dxa"/>
            <w:tcBorders>
              <w:top w:val="single" w:sz="4" w:space="0" w:color="8A9BB5"/>
              <w:left w:val="single" w:sz="4" w:space="0" w:color="8A9BB5"/>
              <w:bottom w:val="single" w:sz="4" w:space="0" w:color="8A9BB5"/>
              <w:right w:val="single" w:sz="4" w:space="0" w:color="8A9BB5"/>
            </w:tcBorders>
          </w:tcPr>
          <w:p w14:paraId="7E8ABCC6" w14:textId="77777777" w:rsidR="00F6580E" w:rsidRDefault="00000000">
            <w:pPr>
              <w:spacing w:after="0" w:line="259" w:lineRule="auto"/>
              <w:ind w:left="0" w:firstLine="0"/>
            </w:pPr>
            <w:r>
              <w:rPr>
                <w:sz w:val="18"/>
              </w:rPr>
              <w:t>29 September 2026</w:t>
            </w:r>
          </w:p>
        </w:tc>
      </w:tr>
      <w:tr w:rsidR="00F6580E" w14:paraId="0EC0B06A"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5A9D647B" w14:textId="77777777" w:rsidR="00F6580E" w:rsidRDefault="00000000">
            <w:pPr>
              <w:spacing w:after="0" w:line="259" w:lineRule="auto"/>
              <w:ind w:left="0" w:firstLine="0"/>
            </w:pPr>
            <w:r>
              <w:rPr>
                <w:b/>
                <w:sz w:val="18"/>
              </w:rPr>
              <w:t>Project Name</w:t>
            </w:r>
          </w:p>
        </w:tc>
        <w:tc>
          <w:tcPr>
            <w:tcW w:w="6905" w:type="dxa"/>
            <w:tcBorders>
              <w:top w:val="single" w:sz="4" w:space="0" w:color="8A9BB5"/>
              <w:left w:val="single" w:sz="4" w:space="0" w:color="8A9BB5"/>
              <w:bottom w:val="single" w:sz="4" w:space="0" w:color="8A9BB5"/>
              <w:right w:val="single" w:sz="4" w:space="0" w:color="8A9BB5"/>
            </w:tcBorders>
          </w:tcPr>
          <w:p w14:paraId="63249DA5" w14:textId="77777777" w:rsidR="00F6580E" w:rsidRDefault="00000000">
            <w:pPr>
              <w:spacing w:after="0" w:line="259" w:lineRule="auto"/>
              <w:ind w:left="0" w:firstLine="0"/>
            </w:pPr>
            <w:r>
              <w:rPr>
                <w:sz w:val="18"/>
              </w:rPr>
              <w:t>Metro Ticket Generating System in ServiceNow</w:t>
            </w:r>
          </w:p>
        </w:tc>
      </w:tr>
      <w:tr w:rsidR="00F6580E" w14:paraId="135EA0A2"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113C9473" w14:textId="77777777" w:rsidR="00F6580E" w:rsidRDefault="00000000">
            <w:pPr>
              <w:spacing w:after="0" w:line="259" w:lineRule="auto"/>
              <w:ind w:left="0" w:firstLine="0"/>
            </w:pPr>
            <w:r>
              <w:rPr>
                <w:b/>
                <w:sz w:val="18"/>
              </w:rPr>
              <w:t>Maximum Marks</w:t>
            </w:r>
          </w:p>
        </w:tc>
        <w:tc>
          <w:tcPr>
            <w:tcW w:w="6905" w:type="dxa"/>
            <w:tcBorders>
              <w:top w:val="single" w:sz="4" w:space="0" w:color="8A9BB5"/>
              <w:left w:val="single" w:sz="4" w:space="0" w:color="8A9BB5"/>
              <w:bottom w:val="single" w:sz="4" w:space="0" w:color="8A9BB5"/>
              <w:right w:val="single" w:sz="4" w:space="0" w:color="8A9BB5"/>
            </w:tcBorders>
          </w:tcPr>
          <w:p w14:paraId="5C17AD42" w14:textId="77777777" w:rsidR="00F6580E" w:rsidRDefault="00000000">
            <w:pPr>
              <w:spacing w:after="0" w:line="259" w:lineRule="auto"/>
              <w:ind w:left="0" w:firstLine="0"/>
            </w:pPr>
            <w:r>
              <w:rPr>
                <w:sz w:val="18"/>
              </w:rPr>
              <w:t>4 Marks</w:t>
            </w:r>
          </w:p>
        </w:tc>
      </w:tr>
    </w:tbl>
    <w:p w14:paraId="304530A8" w14:textId="77777777" w:rsidR="00F6580E" w:rsidRDefault="00000000">
      <w:pPr>
        <w:spacing w:after="32" w:line="259" w:lineRule="auto"/>
        <w:ind w:left="-5"/>
      </w:pPr>
      <w:r>
        <w:rPr>
          <w:b/>
          <w:color w:val="1F3864"/>
          <w:sz w:val="28"/>
        </w:rPr>
        <w:t>Functional Requirements:</w:t>
      </w:r>
    </w:p>
    <w:p w14:paraId="696873A5" w14:textId="77777777" w:rsidR="00F6580E" w:rsidRDefault="00000000">
      <w:pPr>
        <w:spacing w:after="0"/>
        <w:ind w:left="55"/>
      </w:pPr>
      <w:r>
        <w:t>The following functional requirements define the core behaviour of the proposed ServiceNow-based metro ticketing solution. They are derived from the actual project workflow: Service Catalog booking, fare logic, UI policies and catalog client scripts, Flow Designer automation, structured ticket storage, QR-based digital ticketing, request tracking, and role-based administration.</w:t>
      </w:r>
    </w:p>
    <w:tbl>
      <w:tblPr>
        <w:tblStyle w:val="TableGrid"/>
        <w:tblW w:w="9865" w:type="dxa"/>
        <w:tblInd w:w="-120" w:type="dxa"/>
        <w:tblCellMar>
          <w:top w:w="130" w:type="dxa"/>
          <w:left w:w="100" w:type="dxa"/>
          <w:bottom w:w="0" w:type="dxa"/>
          <w:right w:w="100" w:type="dxa"/>
        </w:tblCellMar>
        <w:tblLook w:val="04A0" w:firstRow="1" w:lastRow="0" w:firstColumn="1" w:lastColumn="0" w:noHBand="0" w:noVBand="1"/>
      </w:tblPr>
      <w:tblGrid>
        <w:gridCol w:w="789"/>
        <w:gridCol w:w="2367"/>
        <w:gridCol w:w="6709"/>
      </w:tblGrid>
      <w:tr w:rsidR="00F6580E" w14:paraId="6BC28879" w14:textId="77777777">
        <w:trPr>
          <w:trHeight w:val="620"/>
        </w:trPr>
        <w:tc>
          <w:tcPr>
            <w:tcW w:w="789" w:type="dxa"/>
            <w:tcBorders>
              <w:top w:val="single" w:sz="4" w:space="0" w:color="8A9BB5"/>
              <w:left w:val="single" w:sz="4" w:space="0" w:color="8A9BB5"/>
              <w:bottom w:val="single" w:sz="4" w:space="0" w:color="8A9BB5"/>
              <w:right w:val="single" w:sz="4" w:space="0" w:color="8A9BB5"/>
            </w:tcBorders>
            <w:shd w:val="clear" w:color="auto" w:fill="1F3864"/>
          </w:tcPr>
          <w:p w14:paraId="6729803E" w14:textId="77777777" w:rsidR="00F6580E" w:rsidRDefault="00000000">
            <w:pPr>
              <w:spacing w:after="0" w:line="259" w:lineRule="auto"/>
              <w:ind w:left="0" w:firstLine="0"/>
            </w:pPr>
            <w:r>
              <w:rPr>
                <w:b/>
                <w:color w:val="FFFFFF"/>
                <w:sz w:val="18"/>
              </w:rPr>
              <w:t>FR No.</w:t>
            </w:r>
          </w:p>
        </w:tc>
        <w:tc>
          <w:tcPr>
            <w:tcW w:w="2367" w:type="dxa"/>
            <w:tcBorders>
              <w:top w:val="single" w:sz="4" w:space="0" w:color="8A9BB5"/>
              <w:left w:val="single" w:sz="4" w:space="0" w:color="8A9BB5"/>
              <w:bottom w:val="single" w:sz="4" w:space="0" w:color="8A9BB5"/>
              <w:right w:val="single" w:sz="4" w:space="0" w:color="8A9BB5"/>
            </w:tcBorders>
            <w:shd w:val="clear" w:color="auto" w:fill="1F3864"/>
          </w:tcPr>
          <w:p w14:paraId="3E29BBAA" w14:textId="77777777" w:rsidR="00F6580E" w:rsidRDefault="00000000">
            <w:pPr>
              <w:spacing w:after="11" w:line="259" w:lineRule="auto"/>
              <w:ind w:left="0" w:firstLine="0"/>
            </w:pPr>
            <w:r>
              <w:rPr>
                <w:b/>
                <w:color w:val="FFFFFF"/>
                <w:sz w:val="18"/>
              </w:rPr>
              <w:t>Functional Requirement</w:t>
            </w:r>
          </w:p>
          <w:p w14:paraId="62114D3C" w14:textId="77777777" w:rsidR="00F6580E" w:rsidRDefault="00000000">
            <w:pPr>
              <w:spacing w:after="0" w:line="259" w:lineRule="auto"/>
              <w:ind w:left="0" w:firstLine="0"/>
            </w:pPr>
            <w:r>
              <w:rPr>
                <w:b/>
                <w:color w:val="FFFFFF"/>
                <w:sz w:val="18"/>
              </w:rPr>
              <w:t>(Epic)</w:t>
            </w:r>
          </w:p>
        </w:tc>
        <w:tc>
          <w:tcPr>
            <w:tcW w:w="6708" w:type="dxa"/>
            <w:tcBorders>
              <w:top w:val="single" w:sz="4" w:space="0" w:color="8A9BB5"/>
              <w:left w:val="single" w:sz="4" w:space="0" w:color="8A9BB5"/>
              <w:bottom w:val="single" w:sz="4" w:space="0" w:color="8A9BB5"/>
              <w:right w:val="single" w:sz="4" w:space="0" w:color="8A9BB5"/>
            </w:tcBorders>
            <w:shd w:val="clear" w:color="auto" w:fill="1F3864"/>
          </w:tcPr>
          <w:p w14:paraId="4CCCE6E4" w14:textId="77777777" w:rsidR="00F6580E" w:rsidRDefault="00000000">
            <w:pPr>
              <w:spacing w:after="0" w:line="259" w:lineRule="auto"/>
              <w:ind w:left="0" w:firstLine="0"/>
            </w:pPr>
            <w:r>
              <w:rPr>
                <w:b/>
                <w:color w:val="FFFFFF"/>
                <w:sz w:val="18"/>
              </w:rPr>
              <w:t>Sub Requirement (Story / Sub-Task)</w:t>
            </w:r>
          </w:p>
        </w:tc>
      </w:tr>
      <w:tr w:rsidR="00F6580E" w14:paraId="6A10E4AD" w14:textId="77777777">
        <w:trPr>
          <w:trHeight w:val="1310"/>
        </w:trPr>
        <w:tc>
          <w:tcPr>
            <w:tcW w:w="789" w:type="dxa"/>
            <w:tcBorders>
              <w:top w:val="single" w:sz="4" w:space="0" w:color="8A9BB5"/>
              <w:left w:val="single" w:sz="4" w:space="0" w:color="8A9BB5"/>
              <w:bottom w:val="single" w:sz="4" w:space="0" w:color="8A9BB5"/>
              <w:right w:val="single" w:sz="4" w:space="0" w:color="8A9BB5"/>
            </w:tcBorders>
          </w:tcPr>
          <w:p w14:paraId="20FA8D62" w14:textId="77777777" w:rsidR="00F6580E" w:rsidRDefault="00000000">
            <w:pPr>
              <w:spacing w:after="0" w:line="259" w:lineRule="auto"/>
              <w:ind w:left="0" w:firstLine="0"/>
            </w:pPr>
            <w:r>
              <w:rPr>
                <w:sz w:val="18"/>
              </w:rPr>
              <w:t>FR-1</w:t>
            </w:r>
          </w:p>
        </w:tc>
        <w:tc>
          <w:tcPr>
            <w:tcW w:w="2367" w:type="dxa"/>
            <w:tcBorders>
              <w:top w:val="single" w:sz="4" w:space="0" w:color="8A9BB5"/>
              <w:left w:val="single" w:sz="4" w:space="0" w:color="8A9BB5"/>
              <w:bottom w:val="single" w:sz="4" w:space="0" w:color="8A9BB5"/>
              <w:right w:val="single" w:sz="4" w:space="0" w:color="8A9BB5"/>
            </w:tcBorders>
          </w:tcPr>
          <w:p w14:paraId="470EB328" w14:textId="77777777" w:rsidR="00F6580E" w:rsidRDefault="00000000">
            <w:pPr>
              <w:spacing w:after="0" w:line="259" w:lineRule="auto"/>
              <w:ind w:left="0" w:firstLine="0"/>
            </w:pPr>
            <w:r>
              <w:rPr>
                <w:sz w:val="18"/>
              </w:rPr>
              <w:t>Metro Ticket Booking</w:t>
            </w:r>
          </w:p>
        </w:tc>
        <w:tc>
          <w:tcPr>
            <w:tcW w:w="6708" w:type="dxa"/>
            <w:tcBorders>
              <w:top w:val="single" w:sz="4" w:space="0" w:color="8A9BB5"/>
              <w:left w:val="single" w:sz="4" w:space="0" w:color="8A9BB5"/>
              <w:bottom w:val="single" w:sz="4" w:space="0" w:color="8A9BB5"/>
              <w:right w:val="single" w:sz="4" w:space="0" w:color="8A9BB5"/>
            </w:tcBorders>
          </w:tcPr>
          <w:p w14:paraId="19FBD51C" w14:textId="77777777" w:rsidR="00F6580E" w:rsidRDefault="00000000">
            <w:pPr>
              <w:numPr>
                <w:ilvl w:val="0"/>
                <w:numId w:val="2"/>
              </w:numPr>
              <w:spacing w:after="11" w:line="259" w:lineRule="auto"/>
              <w:ind w:firstLine="0"/>
            </w:pPr>
            <w:r>
              <w:rPr>
                <w:sz w:val="18"/>
              </w:rPr>
              <w:t>Provide a Service Catalog item for passengers to book a metro ticket.</w:t>
            </w:r>
          </w:p>
          <w:p w14:paraId="6D2B42E6" w14:textId="77777777" w:rsidR="00F6580E" w:rsidRDefault="00000000">
            <w:pPr>
              <w:numPr>
                <w:ilvl w:val="0"/>
                <w:numId w:val="2"/>
              </w:numPr>
              <w:spacing w:after="0" w:line="273" w:lineRule="auto"/>
              <w:ind w:firstLine="0"/>
            </w:pPr>
            <w:r>
              <w:rPr>
                <w:sz w:val="18"/>
              </w:rPr>
              <w:t>Capture Starting From (starting_from), Going To (going_to), Number ofPassengers (no_of_passengers), Type of Journey (type_of_journey: 1 Single, 2 Return) and Payment Mode.</w:t>
            </w:r>
          </w:p>
          <w:p w14:paraId="2FB26672" w14:textId="77777777" w:rsidR="00F6580E" w:rsidRDefault="00000000">
            <w:pPr>
              <w:numPr>
                <w:ilvl w:val="0"/>
                <w:numId w:val="2"/>
              </w:numPr>
              <w:spacing w:after="0" w:line="259" w:lineRule="auto"/>
              <w:ind w:firstLine="0"/>
            </w:pPr>
            <w:r>
              <w:rPr>
                <w:sz w:val="18"/>
              </w:rPr>
              <w:t>Validate mandatory journey inputs before submission.</w:t>
            </w:r>
          </w:p>
        </w:tc>
      </w:tr>
      <w:tr w:rsidR="00F6580E" w14:paraId="016F6116" w14:textId="77777777">
        <w:trPr>
          <w:trHeight w:val="1310"/>
        </w:trPr>
        <w:tc>
          <w:tcPr>
            <w:tcW w:w="789" w:type="dxa"/>
            <w:tcBorders>
              <w:top w:val="single" w:sz="4" w:space="0" w:color="8A9BB5"/>
              <w:left w:val="single" w:sz="4" w:space="0" w:color="8A9BB5"/>
              <w:bottom w:val="single" w:sz="4" w:space="0" w:color="8A9BB5"/>
              <w:right w:val="single" w:sz="4" w:space="0" w:color="8A9BB5"/>
            </w:tcBorders>
          </w:tcPr>
          <w:p w14:paraId="2521A2B5" w14:textId="77777777" w:rsidR="00F6580E" w:rsidRDefault="00000000">
            <w:pPr>
              <w:spacing w:after="0" w:line="259" w:lineRule="auto"/>
              <w:ind w:left="0" w:firstLine="0"/>
            </w:pPr>
            <w:r>
              <w:rPr>
                <w:sz w:val="18"/>
              </w:rPr>
              <w:t>FR-2</w:t>
            </w:r>
          </w:p>
        </w:tc>
        <w:tc>
          <w:tcPr>
            <w:tcW w:w="2367" w:type="dxa"/>
            <w:tcBorders>
              <w:top w:val="single" w:sz="4" w:space="0" w:color="8A9BB5"/>
              <w:left w:val="single" w:sz="4" w:space="0" w:color="8A9BB5"/>
              <w:bottom w:val="single" w:sz="4" w:space="0" w:color="8A9BB5"/>
              <w:right w:val="single" w:sz="4" w:space="0" w:color="8A9BB5"/>
            </w:tcBorders>
          </w:tcPr>
          <w:p w14:paraId="166BB5C6" w14:textId="77777777" w:rsidR="00F6580E" w:rsidRDefault="00000000">
            <w:pPr>
              <w:spacing w:after="0" w:line="259" w:lineRule="auto"/>
              <w:ind w:left="0" w:firstLine="0"/>
            </w:pPr>
            <w:r>
              <w:rPr>
                <w:sz w:val="18"/>
              </w:rPr>
              <w:t>Station &amp; Journey Selection</w:t>
            </w:r>
          </w:p>
        </w:tc>
        <w:tc>
          <w:tcPr>
            <w:tcW w:w="6708" w:type="dxa"/>
            <w:tcBorders>
              <w:top w:val="single" w:sz="4" w:space="0" w:color="8A9BB5"/>
              <w:left w:val="single" w:sz="4" w:space="0" w:color="8A9BB5"/>
              <w:bottom w:val="single" w:sz="4" w:space="0" w:color="8A9BB5"/>
              <w:right w:val="single" w:sz="4" w:space="0" w:color="8A9BB5"/>
            </w:tcBorders>
          </w:tcPr>
          <w:p w14:paraId="3D29335D" w14:textId="77777777" w:rsidR="00F6580E" w:rsidRDefault="00000000">
            <w:pPr>
              <w:numPr>
                <w:ilvl w:val="0"/>
                <w:numId w:val="3"/>
              </w:numPr>
              <w:spacing w:after="0" w:line="273" w:lineRule="auto"/>
              <w:ind w:firstLine="0"/>
            </w:pPr>
            <w:r>
              <w:rPr>
                <w:sz w:val="18"/>
              </w:rPr>
              <w:t>Present valid starting and destination stations as reference variables to the MetroStation's Details table (Vyttila, MG Road, Kaloor, Edapally, Aluva).</w:t>
            </w:r>
          </w:p>
          <w:p w14:paraId="70A446BB" w14:textId="77777777" w:rsidR="00F6580E" w:rsidRDefault="00000000">
            <w:pPr>
              <w:numPr>
                <w:ilvl w:val="0"/>
                <w:numId w:val="3"/>
              </w:numPr>
              <w:spacing w:after="0" w:line="273" w:lineRule="auto"/>
              <w:ind w:firstLine="0"/>
            </w:pPr>
            <w:r>
              <w:rPr>
                <w:sz w:val="18"/>
              </w:rPr>
              <w:t>Prevent incomplete or invalid route selections, including the same station chosenas source and destination.</w:t>
            </w:r>
          </w:p>
          <w:p w14:paraId="693A6CDE" w14:textId="77777777" w:rsidR="00F6580E" w:rsidRDefault="00000000">
            <w:pPr>
              <w:numPr>
                <w:ilvl w:val="0"/>
                <w:numId w:val="3"/>
              </w:numPr>
              <w:spacing w:after="0" w:line="259" w:lineRule="auto"/>
              <w:ind w:firstLine="0"/>
            </w:pPr>
            <w:r>
              <w:rPr>
                <w:sz w:val="18"/>
              </w:rPr>
              <w:t>Use station order as an input to fare calculation.</w:t>
            </w:r>
          </w:p>
        </w:tc>
      </w:tr>
      <w:tr w:rsidR="00F6580E" w14:paraId="3FCA602E" w14:textId="77777777">
        <w:trPr>
          <w:trHeight w:val="2230"/>
        </w:trPr>
        <w:tc>
          <w:tcPr>
            <w:tcW w:w="789" w:type="dxa"/>
            <w:tcBorders>
              <w:top w:val="single" w:sz="4" w:space="0" w:color="8A9BB5"/>
              <w:left w:val="single" w:sz="4" w:space="0" w:color="8A9BB5"/>
              <w:bottom w:val="single" w:sz="4" w:space="0" w:color="8A9BB5"/>
              <w:right w:val="single" w:sz="4" w:space="0" w:color="8A9BB5"/>
            </w:tcBorders>
          </w:tcPr>
          <w:p w14:paraId="28EC33B4" w14:textId="77777777" w:rsidR="00F6580E" w:rsidRDefault="00000000">
            <w:pPr>
              <w:spacing w:after="0" w:line="259" w:lineRule="auto"/>
              <w:ind w:left="0" w:firstLine="0"/>
            </w:pPr>
            <w:r>
              <w:rPr>
                <w:sz w:val="18"/>
              </w:rPr>
              <w:t>FR-3</w:t>
            </w:r>
          </w:p>
        </w:tc>
        <w:tc>
          <w:tcPr>
            <w:tcW w:w="2367" w:type="dxa"/>
            <w:tcBorders>
              <w:top w:val="single" w:sz="4" w:space="0" w:color="8A9BB5"/>
              <w:left w:val="single" w:sz="4" w:space="0" w:color="8A9BB5"/>
              <w:bottom w:val="single" w:sz="4" w:space="0" w:color="8A9BB5"/>
              <w:right w:val="single" w:sz="4" w:space="0" w:color="8A9BB5"/>
            </w:tcBorders>
          </w:tcPr>
          <w:p w14:paraId="08884867" w14:textId="77777777" w:rsidR="00F6580E" w:rsidRDefault="00000000">
            <w:pPr>
              <w:spacing w:after="11" w:line="259" w:lineRule="auto"/>
              <w:ind w:left="0" w:firstLine="0"/>
            </w:pPr>
            <w:r>
              <w:rPr>
                <w:sz w:val="18"/>
              </w:rPr>
              <w:t>Automated Fare</w:t>
            </w:r>
          </w:p>
          <w:p w14:paraId="6F4E4562" w14:textId="77777777" w:rsidR="00F6580E" w:rsidRDefault="00000000">
            <w:pPr>
              <w:spacing w:after="0" w:line="259" w:lineRule="auto"/>
              <w:ind w:left="0" w:firstLine="0"/>
            </w:pPr>
            <w:r>
              <w:rPr>
                <w:sz w:val="18"/>
              </w:rPr>
              <w:t>Calculation</w:t>
            </w:r>
          </w:p>
        </w:tc>
        <w:tc>
          <w:tcPr>
            <w:tcW w:w="6708" w:type="dxa"/>
            <w:tcBorders>
              <w:top w:val="single" w:sz="4" w:space="0" w:color="8A9BB5"/>
              <w:left w:val="single" w:sz="4" w:space="0" w:color="8A9BB5"/>
              <w:bottom w:val="single" w:sz="4" w:space="0" w:color="8A9BB5"/>
              <w:right w:val="single" w:sz="4" w:space="0" w:color="8A9BB5"/>
            </w:tcBorders>
          </w:tcPr>
          <w:p w14:paraId="28C8BE5F" w14:textId="77777777" w:rsidR="00F6580E" w:rsidRDefault="00000000">
            <w:pPr>
              <w:numPr>
                <w:ilvl w:val="0"/>
                <w:numId w:val="4"/>
              </w:numPr>
              <w:spacing w:after="0" w:line="273" w:lineRule="auto"/>
              <w:ind w:firstLine="0"/>
            </w:pPr>
            <w:r>
              <w:rPr>
                <w:sz w:val="18"/>
              </w:rPr>
              <w:t>Calculate the fare from the number of stops between the selected stations,mapped to fare bands (Rs. 20 / 30 / 40 / 50).</w:t>
            </w:r>
          </w:p>
          <w:p w14:paraId="383C04D3" w14:textId="77777777" w:rsidR="00F6580E" w:rsidRDefault="00000000">
            <w:pPr>
              <w:numPr>
                <w:ilvl w:val="0"/>
                <w:numId w:val="4"/>
              </w:numPr>
              <w:spacing w:after="0" w:line="273" w:lineRule="auto"/>
              <w:ind w:firstLine="0"/>
            </w:pPr>
            <w:r>
              <w:rPr>
                <w:sz w:val="18"/>
              </w:rPr>
              <w:t>Apply the Number of Passengers to calculate the final amount and a 2x multiplierfor return journeys.</w:t>
            </w:r>
          </w:p>
          <w:p w14:paraId="7191E2F9" w14:textId="77777777" w:rsidR="00F6580E" w:rsidRDefault="00000000">
            <w:pPr>
              <w:numPr>
                <w:ilvl w:val="0"/>
                <w:numId w:val="4"/>
              </w:numPr>
              <w:spacing w:after="0" w:line="273" w:lineRule="auto"/>
              <w:ind w:firstLine="0"/>
            </w:pPr>
            <w:r>
              <w:rPr>
                <w:sz w:val="18"/>
              </w:rPr>
              <w:t>Auto-fill amount_for_single_journey or amount_including_return and display thefare during booking, before confirmation.</w:t>
            </w:r>
          </w:p>
          <w:p w14:paraId="04BD5FE0" w14:textId="77777777" w:rsidR="00F6580E" w:rsidRDefault="00000000">
            <w:pPr>
              <w:numPr>
                <w:ilvl w:val="0"/>
                <w:numId w:val="4"/>
              </w:numPr>
              <w:spacing w:after="0" w:line="273" w:lineRule="auto"/>
              <w:ind w:firstLine="0"/>
            </w:pPr>
            <w:r>
              <w:rPr>
                <w:sz w:val="18"/>
              </w:rPr>
              <w:t>Read values from the form display values on the client so the fare updatesinstantly without database queries.</w:t>
            </w:r>
          </w:p>
          <w:p w14:paraId="7013B9C3" w14:textId="77777777" w:rsidR="00F6580E" w:rsidRDefault="00000000">
            <w:pPr>
              <w:numPr>
                <w:ilvl w:val="0"/>
                <w:numId w:val="4"/>
              </w:numPr>
              <w:spacing w:after="0" w:line="259" w:lineRule="auto"/>
              <w:ind w:firstLine="0"/>
            </w:pPr>
            <w:r>
              <w:rPr>
                <w:sz w:val="18"/>
              </w:rPr>
              <w:t>Maintain consistent fare output for repeated valid inputs.</w:t>
            </w:r>
          </w:p>
        </w:tc>
      </w:tr>
      <w:tr w:rsidR="00F6580E" w14:paraId="74F0B229" w14:textId="77777777">
        <w:trPr>
          <w:trHeight w:val="1080"/>
        </w:trPr>
        <w:tc>
          <w:tcPr>
            <w:tcW w:w="789" w:type="dxa"/>
            <w:tcBorders>
              <w:top w:val="single" w:sz="4" w:space="0" w:color="8A9BB5"/>
              <w:left w:val="single" w:sz="4" w:space="0" w:color="8A9BB5"/>
              <w:bottom w:val="single" w:sz="4" w:space="0" w:color="8A9BB5"/>
              <w:right w:val="single" w:sz="4" w:space="0" w:color="8A9BB5"/>
            </w:tcBorders>
          </w:tcPr>
          <w:p w14:paraId="51D8A5BE" w14:textId="77777777" w:rsidR="00F6580E" w:rsidRDefault="00000000">
            <w:pPr>
              <w:spacing w:after="0" w:line="259" w:lineRule="auto"/>
              <w:ind w:left="0" w:firstLine="0"/>
            </w:pPr>
            <w:r>
              <w:rPr>
                <w:sz w:val="18"/>
              </w:rPr>
              <w:t>FR-4</w:t>
            </w:r>
          </w:p>
        </w:tc>
        <w:tc>
          <w:tcPr>
            <w:tcW w:w="2367" w:type="dxa"/>
            <w:tcBorders>
              <w:top w:val="single" w:sz="4" w:space="0" w:color="8A9BB5"/>
              <w:left w:val="single" w:sz="4" w:space="0" w:color="8A9BB5"/>
              <w:bottom w:val="single" w:sz="4" w:space="0" w:color="8A9BB5"/>
              <w:right w:val="single" w:sz="4" w:space="0" w:color="8A9BB5"/>
            </w:tcBorders>
          </w:tcPr>
          <w:p w14:paraId="7F5B4C7A" w14:textId="77777777" w:rsidR="00F6580E" w:rsidRDefault="00000000">
            <w:pPr>
              <w:spacing w:after="11" w:line="259" w:lineRule="auto"/>
              <w:ind w:left="0" w:firstLine="0"/>
            </w:pPr>
            <w:r>
              <w:rPr>
                <w:sz w:val="18"/>
              </w:rPr>
              <w:t>Request Submission &amp;</w:t>
            </w:r>
          </w:p>
          <w:p w14:paraId="6C91D815" w14:textId="77777777" w:rsidR="00F6580E" w:rsidRDefault="00000000">
            <w:pPr>
              <w:spacing w:after="0" w:line="259" w:lineRule="auto"/>
              <w:ind w:left="0" w:firstLine="0"/>
            </w:pPr>
            <w:r>
              <w:rPr>
                <w:sz w:val="18"/>
              </w:rPr>
              <w:t>Workflow</w:t>
            </w:r>
          </w:p>
        </w:tc>
        <w:tc>
          <w:tcPr>
            <w:tcW w:w="6708" w:type="dxa"/>
            <w:tcBorders>
              <w:top w:val="single" w:sz="4" w:space="0" w:color="8A9BB5"/>
              <w:left w:val="single" w:sz="4" w:space="0" w:color="8A9BB5"/>
              <w:bottom w:val="single" w:sz="4" w:space="0" w:color="8A9BB5"/>
              <w:right w:val="single" w:sz="4" w:space="0" w:color="8A9BB5"/>
            </w:tcBorders>
          </w:tcPr>
          <w:p w14:paraId="321B8FE5" w14:textId="77777777" w:rsidR="00F6580E" w:rsidRDefault="00000000">
            <w:pPr>
              <w:numPr>
                <w:ilvl w:val="0"/>
                <w:numId w:val="5"/>
              </w:numPr>
              <w:spacing w:after="11" w:line="259" w:lineRule="auto"/>
              <w:ind w:hanging="111"/>
            </w:pPr>
            <w:r>
              <w:rPr>
                <w:sz w:val="18"/>
              </w:rPr>
              <w:t>Create the ServiceNow request / requested item after submission.</w:t>
            </w:r>
          </w:p>
          <w:p w14:paraId="666C1E2E" w14:textId="77777777" w:rsidR="00F6580E" w:rsidRDefault="00000000">
            <w:pPr>
              <w:numPr>
                <w:ilvl w:val="0"/>
                <w:numId w:val="5"/>
              </w:numPr>
              <w:spacing w:after="11" w:line="259" w:lineRule="auto"/>
              <w:ind w:hanging="111"/>
            </w:pPr>
            <w:r>
              <w:rPr>
                <w:sz w:val="18"/>
              </w:rPr>
              <w:t>Trigger the configured Flow Designer process.</w:t>
            </w:r>
          </w:p>
          <w:p w14:paraId="5CCEAA51" w14:textId="77777777" w:rsidR="00F6580E" w:rsidRDefault="00000000">
            <w:pPr>
              <w:numPr>
                <w:ilvl w:val="0"/>
                <w:numId w:val="5"/>
              </w:numPr>
              <w:spacing w:after="11" w:line="259" w:lineRule="auto"/>
              <w:ind w:hanging="111"/>
            </w:pPr>
            <w:r>
              <w:rPr>
                <w:sz w:val="18"/>
              </w:rPr>
              <w:t>Use request variables as inputs to downstream automation.</w:t>
            </w:r>
          </w:p>
          <w:p w14:paraId="7F68DCEF" w14:textId="77777777" w:rsidR="00F6580E" w:rsidRDefault="00000000">
            <w:pPr>
              <w:numPr>
                <w:ilvl w:val="0"/>
                <w:numId w:val="5"/>
              </w:numPr>
              <w:spacing w:after="0" w:line="259" w:lineRule="auto"/>
              <w:ind w:hanging="111"/>
            </w:pPr>
            <w:r>
              <w:rPr>
                <w:sz w:val="18"/>
              </w:rPr>
              <w:t>Create required tasks dynamically where applicable.</w:t>
            </w:r>
          </w:p>
        </w:tc>
      </w:tr>
      <w:tr w:rsidR="00F6580E" w14:paraId="5A3AB4B7" w14:textId="77777777">
        <w:trPr>
          <w:trHeight w:val="850"/>
        </w:trPr>
        <w:tc>
          <w:tcPr>
            <w:tcW w:w="789" w:type="dxa"/>
            <w:tcBorders>
              <w:top w:val="single" w:sz="4" w:space="0" w:color="8A9BB5"/>
              <w:left w:val="single" w:sz="4" w:space="0" w:color="8A9BB5"/>
              <w:bottom w:val="single" w:sz="4" w:space="0" w:color="8A9BB5"/>
              <w:right w:val="single" w:sz="4" w:space="0" w:color="8A9BB5"/>
            </w:tcBorders>
          </w:tcPr>
          <w:p w14:paraId="50EFBA1E" w14:textId="77777777" w:rsidR="00F6580E" w:rsidRDefault="00000000">
            <w:pPr>
              <w:spacing w:after="0" w:line="259" w:lineRule="auto"/>
              <w:ind w:left="0" w:firstLine="0"/>
            </w:pPr>
            <w:r>
              <w:rPr>
                <w:sz w:val="18"/>
              </w:rPr>
              <w:t>FR-5</w:t>
            </w:r>
          </w:p>
        </w:tc>
        <w:tc>
          <w:tcPr>
            <w:tcW w:w="2367" w:type="dxa"/>
            <w:tcBorders>
              <w:top w:val="single" w:sz="4" w:space="0" w:color="8A9BB5"/>
              <w:left w:val="single" w:sz="4" w:space="0" w:color="8A9BB5"/>
              <w:bottom w:val="single" w:sz="4" w:space="0" w:color="8A9BB5"/>
              <w:right w:val="single" w:sz="4" w:space="0" w:color="8A9BB5"/>
            </w:tcBorders>
          </w:tcPr>
          <w:p w14:paraId="17C3E80B" w14:textId="77777777" w:rsidR="00F6580E" w:rsidRDefault="00000000">
            <w:pPr>
              <w:spacing w:after="0" w:line="259" w:lineRule="auto"/>
              <w:ind w:left="0" w:firstLine="0"/>
            </w:pPr>
            <w:r>
              <w:rPr>
                <w:sz w:val="18"/>
              </w:rPr>
              <w:t>Booking Data Storage</w:t>
            </w:r>
          </w:p>
        </w:tc>
        <w:tc>
          <w:tcPr>
            <w:tcW w:w="6708" w:type="dxa"/>
            <w:tcBorders>
              <w:top w:val="single" w:sz="4" w:space="0" w:color="8A9BB5"/>
              <w:left w:val="single" w:sz="4" w:space="0" w:color="8A9BB5"/>
              <w:bottom w:val="single" w:sz="4" w:space="0" w:color="8A9BB5"/>
              <w:right w:val="single" w:sz="4" w:space="0" w:color="8A9BB5"/>
            </w:tcBorders>
          </w:tcPr>
          <w:p w14:paraId="51A9AAFD" w14:textId="77777777" w:rsidR="00F6580E" w:rsidRDefault="00000000">
            <w:pPr>
              <w:numPr>
                <w:ilvl w:val="0"/>
                <w:numId w:val="6"/>
              </w:numPr>
              <w:spacing w:after="11" w:line="259" w:lineRule="auto"/>
              <w:ind w:hanging="111"/>
            </w:pPr>
            <w:r>
              <w:rPr>
                <w:sz w:val="18"/>
              </w:rPr>
              <w:t>Map catalog variables to fields in the custom Metro Database table.</w:t>
            </w:r>
          </w:p>
          <w:p w14:paraId="75118034" w14:textId="77777777" w:rsidR="00F6580E" w:rsidRDefault="00000000">
            <w:pPr>
              <w:numPr>
                <w:ilvl w:val="0"/>
                <w:numId w:val="6"/>
              </w:numPr>
              <w:spacing w:after="11" w:line="259" w:lineRule="auto"/>
              <w:ind w:hanging="111"/>
            </w:pPr>
            <w:r>
              <w:rPr>
                <w:sz w:val="18"/>
              </w:rPr>
              <w:t>Store structured booking / ticket information for operational use.</w:t>
            </w:r>
          </w:p>
          <w:p w14:paraId="3B7031FE" w14:textId="77777777" w:rsidR="00F6580E" w:rsidRDefault="00000000">
            <w:pPr>
              <w:numPr>
                <w:ilvl w:val="0"/>
                <w:numId w:val="6"/>
              </w:numPr>
              <w:spacing w:after="0" w:line="259" w:lineRule="auto"/>
              <w:ind w:hanging="111"/>
            </w:pPr>
            <w:r>
              <w:rPr>
                <w:sz w:val="18"/>
              </w:rPr>
              <w:t>Maintain linkage between the request context and metro ticket record.</w:t>
            </w:r>
          </w:p>
        </w:tc>
      </w:tr>
      <w:tr w:rsidR="00F6580E" w14:paraId="57F0AC22" w14:textId="77777777">
        <w:trPr>
          <w:trHeight w:val="1310"/>
        </w:trPr>
        <w:tc>
          <w:tcPr>
            <w:tcW w:w="789" w:type="dxa"/>
            <w:tcBorders>
              <w:top w:val="single" w:sz="4" w:space="0" w:color="8A9BB5"/>
              <w:left w:val="single" w:sz="4" w:space="0" w:color="8A9BB5"/>
              <w:bottom w:val="single" w:sz="4" w:space="0" w:color="8A9BB5"/>
              <w:right w:val="single" w:sz="4" w:space="0" w:color="8A9BB5"/>
            </w:tcBorders>
          </w:tcPr>
          <w:p w14:paraId="1933A959" w14:textId="77777777" w:rsidR="00F6580E" w:rsidRDefault="00000000">
            <w:pPr>
              <w:spacing w:after="0" w:line="259" w:lineRule="auto"/>
              <w:ind w:left="0" w:firstLine="0"/>
            </w:pPr>
            <w:r>
              <w:rPr>
                <w:sz w:val="18"/>
              </w:rPr>
              <w:t>FR-6</w:t>
            </w:r>
          </w:p>
        </w:tc>
        <w:tc>
          <w:tcPr>
            <w:tcW w:w="2367" w:type="dxa"/>
            <w:tcBorders>
              <w:top w:val="single" w:sz="4" w:space="0" w:color="8A9BB5"/>
              <w:left w:val="single" w:sz="4" w:space="0" w:color="8A9BB5"/>
              <w:bottom w:val="single" w:sz="4" w:space="0" w:color="8A9BB5"/>
              <w:right w:val="single" w:sz="4" w:space="0" w:color="8A9BB5"/>
            </w:tcBorders>
          </w:tcPr>
          <w:p w14:paraId="6DF47F24" w14:textId="77777777" w:rsidR="00F6580E" w:rsidRDefault="00000000">
            <w:pPr>
              <w:spacing w:after="11" w:line="259" w:lineRule="auto"/>
              <w:ind w:left="0" w:firstLine="0"/>
            </w:pPr>
            <w:r>
              <w:rPr>
                <w:sz w:val="18"/>
              </w:rPr>
              <w:t>QR Digital Ticket</w:t>
            </w:r>
          </w:p>
          <w:p w14:paraId="57BE70AD" w14:textId="77777777" w:rsidR="00F6580E" w:rsidRDefault="00000000">
            <w:pPr>
              <w:spacing w:after="0" w:line="259" w:lineRule="auto"/>
              <w:ind w:left="0" w:firstLine="0"/>
            </w:pPr>
            <w:r>
              <w:rPr>
                <w:sz w:val="18"/>
              </w:rPr>
              <w:t>Generation</w:t>
            </w:r>
          </w:p>
        </w:tc>
        <w:tc>
          <w:tcPr>
            <w:tcW w:w="6708" w:type="dxa"/>
            <w:tcBorders>
              <w:top w:val="single" w:sz="4" w:space="0" w:color="8A9BB5"/>
              <w:left w:val="single" w:sz="4" w:space="0" w:color="8A9BB5"/>
              <w:bottom w:val="single" w:sz="4" w:space="0" w:color="8A9BB5"/>
              <w:right w:val="single" w:sz="4" w:space="0" w:color="8A9BB5"/>
            </w:tcBorders>
          </w:tcPr>
          <w:p w14:paraId="3FF58C91" w14:textId="77777777" w:rsidR="00F6580E" w:rsidRDefault="00000000">
            <w:pPr>
              <w:numPr>
                <w:ilvl w:val="0"/>
                <w:numId w:val="7"/>
              </w:numPr>
              <w:spacing w:after="11" w:line="259" w:lineRule="auto"/>
              <w:ind w:firstLine="0"/>
            </w:pPr>
            <w:r>
              <w:rPr>
                <w:sz w:val="18"/>
              </w:rPr>
              <w:t>Generate or prepare a QR-based digital ticket after successful processing.</w:t>
            </w:r>
          </w:p>
          <w:p w14:paraId="4A1E69D9" w14:textId="77777777" w:rsidR="00F6580E" w:rsidRDefault="00000000">
            <w:pPr>
              <w:numPr>
                <w:ilvl w:val="0"/>
                <w:numId w:val="7"/>
              </w:numPr>
              <w:spacing w:after="11" w:line="259" w:lineRule="auto"/>
              <w:ind w:firstLine="0"/>
            </w:pPr>
            <w:r>
              <w:rPr>
                <w:sz w:val="18"/>
              </w:rPr>
              <w:t>Encode the required booking/ticket information.</w:t>
            </w:r>
          </w:p>
          <w:p w14:paraId="0BCF7523" w14:textId="77777777" w:rsidR="00F6580E" w:rsidRDefault="00000000">
            <w:pPr>
              <w:numPr>
                <w:ilvl w:val="0"/>
                <w:numId w:val="7"/>
              </w:numPr>
              <w:spacing w:after="0" w:line="273" w:lineRule="auto"/>
              <w:ind w:firstLine="0"/>
            </w:pPr>
            <w:r>
              <w:rPr>
                <w:sz w:val="18"/>
              </w:rPr>
              <w:t>Display the QR ticket through a Service Portal-compatible widget (HTML templatewith server script) / spModal flow.</w:t>
            </w:r>
          </w:p>
          <w:p w14:paraId="30CD883F" w14:textId="77777777" w:rsidR="00F6580E" w:rsidRDefault="00000000">
            <w:pPr>
              <w:numPr>
                <w:ilvl w:val="0"/>
                <w:numId w:val="7"/>
              </w:numPr>
              <w:spacing w:after="0" w:line="259" w:lineRule="auto"/>
              <w:ind w:firstLine="0"/>
            </w:pPr>
            <w:r>
              <w:rPr>
                <w:sz w:val="18"/>
              </w:rPr>
              <w:t>Ensure the displayed ticket corresponds to the stored booking data.</w:t>
            </w:r>
          </w:p>
        </w:tc>
      </w:tr>
      <w:tr w:rsidR="00F6580E" w14:paraId="1FB93553" w14:textId="77777777">
        <w:trPr>
          <w:trHeight w:val="850"/>
        </w:trPr>
        <w:tc>
          <w:tcPr>
            <w:tcW w:w="789" w:type="dxa"/>
            <w:tcBorders>
              <w:top w:val="single" w:sz="4" w:space="0" w:color="8A9BB5"/>
              <w:left w:val="single" w:sz="4" w:space="0" w:color="8A9BB5"/>
              <w:bottom w:val="single" w:sz="4" w:space="0" w:color="8A9BB5"/>
              <w:right w:val="single" w:sz="4" w:space="0" w:color="8A9BB5"/>
            </w:tcBorders>
          </w:tcPr>
          <w:p w14:paraId="4708669F" w14:textId="77777777" w:rsidR="00F6580E" w:rsidRDefault="00000000">
            <w:pPr>
              <w:spacing w:after="0" w:line="259" w:lineRule="auto"/>
              <w:ind w:left="0" w:firstLine="0"/>
            </w:pPr>
            <w:r>
              <w:rPr>
                <w:sz w:val="18"/>
              </w:rPr>
              <w:lastRenderedPageBreak/>
              <w:t>FR-7</w:t>
            </w:r>
          </w:p>
        </w:tc>
        <w:tc>
          <w:tcPr>
            <w:tcW w:w="2367" w:type="dxa"/>
            <w:tcBorders>
              <w:top w:val="single" w:sz="4" w:space="0" w:color="8A9BB5"/>
              <w:left w:val="single" w:sz="4" w:space="0" w:color="8A9BB5"/>
              <w:bottom w:val="single" w:sz="4" w:space="0" w:color="8A9BB5"/>
              <w:right w:val="single" w:sz="4" w:space="0" w:color="8A9BB5"/>
            </w:tcBorders>
          </w:tcPr>
          <w:p w14:paraId="2855CC89" w14:textId="77777777" w:rsidR="00F6580E" w:rsidRDefault="00000000">
            <w:pPr>
              <w:spacing w:after="11" w:line="259" w:lineRule="auto"/>
              <w:ind w:left="0" w:firstLine="0"/>
            </w:pPr>
            <w:r>
              <w:rPr>
                <w:sz w:val="18"/>
              </w:rPr>
              <w:t>Request &amp; Ticket Status</w:t>
            </w:r>
          </w:p>
          <w:p w14:paraId="7E947763" w14:textId="77777777" w:rsidR="00F6580E" w:rsidRDefault="00000000">
            <w:pPr>
              <w:spacing w:after="0" w:line="259" w:lineRule="auto"/>
              <w:ind w:left="0" w:firstLine="0"/>
            </w:pPr>
            <w:r>
              <w:rPr>
                <w:sz w:val="18"/>
              </w:rPr>
              <w:t>Tracking</w:t>
            </w:r>
          </w:p>
        </w:tc>
        <w:tc>
          <w:tcPr>
            <w:tcW w:w="6708" w:type="dxa"/>
            <w:tcBorders>
              <w:top w:val="single" w:sz="4" w:space="0" w:color="8A9BB5"/>
              <w:left w:val="single" w:sz="4" w:space="0" w:color="8A9BB5"/>
              <w:bottom w:val="single" w:sz="4" w:space="0" w:color="8A9BB5"/>
              <w:right w:val="single" w:sz="4" w:space="0" w:color="8A9BB5"/>
            </w:tcBorders>
          </w:tcPr>
          <w:p w14:paraId="20B50614" w14:textId="77777777" w:rsidR="00F6580E" w:rsidRDefault="00000000">
            <w:pPr>
              <w:numPr>
                <w:ilvl w:val="0"/>
                <w:numId w:val="8"/>
              </w:numPr>
              <w:spacing w:after="11" w:line="259" w:lineRule="auto"/>
              <w:ind w:hanging="111"/>
            </w:pPr>
            <w:r>
              <w:rPr>
                <w:sz w:val="18"/>
              </w:rPr>
              <w:t>Allow the passenger to view the submitted request status.</w:t>
            </w:r>
          </w:p>
          <w:p w14:paraId="5BB70382" w14:textId="77777777" w:rsidR="00F6580E" w:rsidRDefault="00000000">
            <w:pPr>
              <w:numPr>
                <w:ilvl w:val="0"/>
                <w:numId w:val="8"/>
              </w:numPr>
              <w:spacing w:after="11" w:line="259" w:lineRule="auto"/>
              <w:ind w:hanging="111"/>
            </w:pPr>
            <w:r>
              <w:rPr>
                <w:sz w:val="18"/>
              </w:rPr>
              <w:t>Reflect the progression of the booking workflow.</w:t>
            </w:r>
          </w:p>
          <w:p w14:paraId="170E6EB1" w14:textId="77777777" w:rsidR="00F6580E" w:rsidRDefault="00000000">
            <w:pPr>
              <w:numPr>
                <w:ilvl w:val="0"/>
                <w:numId w:val="8"/>
              </w:numPr>
              <w:spacing w:after="0" w:line="259" w:lineRule="auto"/>
              <w:ind w:hanging="111"/>
            </w:pPr>
            <w:r>
              <w:rPr>
                <w:sz w:val="18"/>
              </w:rPr>
              <w:t>Provide clear confirmation when the ticket is ready / generated.</w:t>
            </w:r>
          </w:p>
        </w:tc>
      </w:tr>
      <w:tr w:rsidR="00F6580E" w14:paraId="28B4AB50" w14:textId="77777777">
        <w:trPr>
          <w:trHeight w:val="620"/>
        </w:trPr>
        <w:tc>
          <w:tcPr>
            <w:tcW w:w="789" w:type="dxa"/>
            <w:tcBorders>
              <w:top w:val="single" w:sz="4" w:space="0" w:color="8A9BB5"/>
              <w:left w:val="single" w:sz="4" w:space="0" w:color="8A9BB5"/>
              <w:bottom w:val="single" w:sz="4" w:space="0" w:color="8A9BB5"/>
              <w:right w:val="single" w:sz="4" w:space="0" w:color="8A9BB5"/>
            </w:tcBorders>
            <w:shd w:val="clear" w:color="auto" w:fill="1F3864"/>
          </w:tcPr>
          <w:p w14:paraId="1F3F6D66" w14:textId="77777777" w:rsidR="00F6580E" w:rsidRDefault="00000000">
            <w:pPr>
              <w:spacing w:after="0" w:line="259" w:lineRule="auto"/>
              <w:ind w:left="0" w:firstLine="0"/>
            </w:pPr>
            <w:r>
              <w:rPr>
                <w:b/>
                <w:color w:val="FFFFFF"/>
                <w:sz w:val="18"/>
              </w:rPr>
              <w:t>FR No.</w:t>
            </w:r>
          </w:p>
        </w:tc>
        <w:tc>
          <w:tcPr>
            <w:tcW w:w="2367" w:type="dxa"/>
            <w:tcBorders>
              <w:top w:val="single" w:sz="4" w:space="0" w:color="8A9BB5"/>
              <w:left w:val="single" w:sz="4" w:space="0" w:color="8A9BB5"/>
              <w:bottom w:val="single" w:sz="4" w:space="0" w:color="8A9BB5"/>
              <w:right w:val="single" w:sz="4" w:space="0" w:color="8A9BB5"/>
            </w:tcBorders>
            <w:shd w:val="clear" w:color="auto" w:fill="1F3864"/>
          </w:tcPr>
          <w:p w14:paraId="5F549707" w14:textId="77777777" w:rsidR="00F6580E" w:rsidRDefault="00000000">
            <w:pPr>
              <w:spacing w:after="11" w:line="259" w:lineRule="auto"/>
              <w:ind w:left="0" w:firstLine="0"/>
            </w:pPr>
            <w:r>
              <w:rPr>
                <w:b/>
                <w:color w:val="FFFFFF"/>
                <w:sz w:val="18"/>
              </w:rPr>
              <w:t>Functional Requirement</w:t>
            </w:r>
          </w:p>
          <w:p w14:paraId="4B32D17E" w14:textId="77777777" w:rsidR="00F6580E" w:rsidRDefault="00000000">
            <w:pPr>
              <w:spacing w:after="0" w:line="259" w:lineRule="auto"/>
              <w:ind w:left="0" w:firstLine="0"/>
            </w:pPr>
            <w:r>
              <w:rPr>
                <w:b/>
                <w:color w:val="FFFFFF"/>
                <w:sz w:val="18"/>
              </w:rPr>
              <w:t>(Epic)</w:t>
            </w:r>
          </w:p>
        </w:tc>
        <w:tc>
          <w:tcPr>
            <w:tcW w:w="6708" w:type="dxa"/>
            <w:tcBorders>
              <w:top w:val="single" w:sz="4" w:space="0" w:color="8A9BB5"/>
              <w:left w:val="single" w:sz="4" w:space="0" w:color="8A9BB5"/>
              <w:bottom w:val="single" w:sz="4" w:space="0" w:color="8A9BB5"/>
              <w:right w:val="single" w:sz="4" w:space="0" w:color="8A9BB5"/>
            </w:tcBorders>
            <w:shd w:val="clear" w:color="auto" w:fill="1F3864"/>
          </w:tcPr>
          <w:p w14:paraId="779BA277" w14:textId="77777777" w:rsidR="00F6580E" w:rsidRDefault="00000000">
            <w:pPr>
              <w:spacing w:after="0" w:line="259" w:lineRule="auto"/>
              <w:ind w:left="0" w:firstLine="0"/>
            </w:pPr>
            <w:r>
              <w:rPr>
                <w:b/>
                <w:color w:val="FFFFFF"/>
                <w:sz w:val="18"/>
              </w:rPr>
              <w:t>Sub Requirement (Story / Sub-Task)</w:t>
            </w:r>
          </w:p>
        </w:tc>
      </w:tr>
      <w:tr w:rsidR="00F6580E" w14:paraId="1B381198" w14:textId="77777777">
        <w:trPr>
          <w:trHeight w:val="1080"/>
        </w:trPr>
        <w:tc>
          <w:tcPr>
            <w:tcW w:w="789" w:type="dxa"/>
            <w:tcBorders>
              <w:top w:val="single" w:sz="4" w:space="0" w:color="8A9BB5"/>
              <w:left w:val="single" w:sz="4" w:space="0" w:color="8A9BB5"/>
              <w:bottom w:val="single" w:sz="4" w:space="0" w:color="8A9BB5"/>
              <w:right w:val="single" w:sz="4" w:space="0" w:color="8A9BB5"/>
            </w:tcBorders>
          </w:tcPr>
          <w:p w14:paraId="361CEE1C" w14:textId="77777777" w:rsidR="00F6580E" w:rsidRDefault="00000000">
            <w:pPr>
              <w:spacing w:after="0" w:line="259" w:lineRule="auto"/>
              <w:ind w:left="0" w:firstLine="0"/>
            </w:pPr>
            <w:r>
              <w:rPr>
                <w:sz w:val="18"/>
              </w:rPr>
              <w:t>FR-8</w:t>
            </w:r>
          </w:p>
        </w:tc>
        <w:tc>
          <w:tcPr>
            <w:tcW w:w="2367" w:type="dxa"/>
            <w:tcBorders>
              <w:top w:val="single" w:sz="4" w:space="0" w:color="8A9BB5"/>
              <w:left w:val="single" w:sz="4" w:space="0" w:color="8A9BB5"/>
              <w:bottom w:val="single" w:sz="4" w:space="0" w:color="8A9BB5"/>
              <w:right w:val="single" w:sz="4" w:space="0" w:color="8A9BB5"/>
            </w:tcBorders>
          </w:tcPr>
          <w:p w14:paraId="0EE77E0B" w14:textId="77777777" w:rsidR="00F6580E" w:rsidRDefault="00000000">
            <w:pPr>
              <w:spacing w:after="0" w:line="259" w:lineRule="auto"/>
              <w:ind w:left="0" w:firstLine="0"/>
            </w:pPr>
            <w:r>
              <w:rPr>
                <w:sz w:val="18"/>
              </w:rPr>
              <w:t>Ticket Verification Support</w:t>
            </w:r>
          </w:p>
        </w:tc>
        <w:tc>
          <w:tcPr>
            <w:tcW w:w="6708" w:type="dxa"/>
            <w:tcBorders>
              <w:top w:val="single" w:sz="4" w:space="0" w:color="8A9BB5"/>
              <w:left w:val="single" w:sz="4" w:space="0" w:color="8A9BB5"/>
              <w:bottom w:val="single" w:sz="4" w:space="0" w:color="8A9BB5"/>
              <w:right w:val="single" w:sz="4" w:space="0" w:color="8A9BB5"/>
            </w:tcBorders>
          </w:tcPr>
          <w:p w14:paraId="61DB259D" w14:textId="77777777" w:rsidR="00F6580E" w:rsidRDefault="00000000">
            <w:pPr>
              <w:numPr>
                <w:ilvl w:val="0"/>
                <w:numId w:val="9"/>
              </w:numPr>
              <w:spacing w:after="0" w:line="273" w:lineRule="auto"/>
              <w:ind w:firstLine="0"/>
            </w:pPr>
            <w:r>
              <w:rPr>
                <w:sz w:val="18"/>
              </w:rPr>
              <w:t>Allow station staff / authorized operations users to access the relevant ticketinformation.</w:t>
            </w:r>
          </w:p>
          <w:p w14:paraId="2F3EEC07" w14:textId="77777777" w:rsidR="00F6580E" w:rsidRDefault="00000000">
            <w:pPr>
              <w:numPr>
                <w:ilvl w:val="0"/>
                <w:numId w:val="9"/>
              </w:numPr>
              <w:spacing w:after="11" w:line="259" w:lineRule="auto"/>
              <w:ind w:firstLine="0"/>
            </w:pPr>
            <w:r>
              <w:rPr>
                <w:sz w:val="18"/>
              </w:rPr>
              <w:t>Support QR-based validation against the booking record.</w:t>
            </w:r>
          </w:p>
          <w:p w14:paraId="1BF182EA" w14:textId="77777777" w:rsidR="00F6580E" w:rsidRDefault="00000000">
            <w:pPr>
              <w:numPr>
                <w:ilvl w:val="0"/>
                <w:numId w:val="9"/>
              </w:numPr>
              <w:spacing w:after="0" w:line="259" w:lineRule="auto"/>
              <w:ind w:firstLine="0"/>
            </w:pPr>
            <w:r>
              <w:rPr>
                <w:sz w:val="18"/>
              </w:rPr>
              <w:t>Present sufficient journey data for verification.</w:t>
            </w:r>
          </w:p>
        </w:tc>
      </w:tr>
      <w:tr w:rsidR="00F6580E" w14:paraId="732CC97B" w14:textId="77777777">
        <w:trPr>
          <w:trHeight w:val="850"/>
        </w:trPr>
        <w:tc>
          <w:tcPr>
            <w:tcW w:w="789" w:type="dxa"/>
            <w:tcBorders>
              <w:top w:val="single" w:sz="4" w:space="0" w:color="8A9BB5"/>
              <w:left w:val="single" w:sz="4" w:space="0" w:color="8A9BB5"/>
              <w:bottom w:val="single" w:sz="4" w:space="0" w:color="8A9BB5"/>
              <w:right w:val="single" w:sz="4" w:space="0" w:color="8A9BB5"/>
            </w:tcBorders>
          </w:tcPr>
          <w:p w14:paraId="5107ABBD" w14:textId="77777777" w:rsidR="00F6580E" w:rsidRDefault="00000000">
            <w:pPr>
              <w:spacing w:after="0" w:line="259" w:lineRule="auto"/>
              <w:ind w:left="0" w:firstLine="0"/>
            </w:pPr>
            <w:r>
              <w:rPr>
                <w:sz w:val="18"/>
              </w:rPr>
              <w:t>FR-9</w:t>
            </w:r>
          </w:p>
        </w:tc>
        <w:tc>
          <w:tcPr>
            <w:tcW w:w="2367" w:type="dxa"/>
            <w:tcBorders>
              <w:top w:val="single" w:sz="4" w:space="0" w:color="8A9BB5"/>
              <w:left w:val="single" w:sz="4" w:space="0" w:color="8A9BB5"/>
              <w:bottom w:val="single" w:sz="4" w:space="0" w:color="8A9BB5"/>
              <w:right w:val="single" w:sz="4" w:space="0" w:color="8A9BB5"/>
            </w:tcBorders>
          </w:tcPr>
          <w:p w14:paraId="2E54625B" w14:textId="77777777" w:rsidR="00F6580E" w:rsidRDefault="00000000">
            <w:pPr>
              <w:spacing w:after="11" w:line="259" w:lineRule="auto"/>
              <w:ind w:left="0" w:firstLine="0"/>
            </w:pPr>
            <w:r>
              <w:rPr>
                <w:sz w:val="18"/>
              </w:rPr>
              <w:t>Role &amp; Access</w:t>
            </w:r>
          </w:p>
          <w:p w14:paraId="764DF7B9" w14:textId="77777777" w:rsidR="00F6580E" w:rsidRDefault="00000000">
            <w:pPr>
              <w:spacing w:after="0" w:line="259" w:lineRule="auto"/>
              <w:ind w:left="0" w:firstLine="0"/>
            </w:pPr>
            <w:r>
              <w:rPr>
                <w:sz w:val="18"/>
              </w:rPr>
              <w:t>Management</w:t>
            </w:r>
          </w:p>
        </w:tc>
        <w:tc>
          <w:tcPr>
            <w:tcW w:w="6708" w:type="dxa"/>
            <w:tcBorders>
              <w:top w:val="single" w:sz="4" w:space="0" w:color="8A9BB5"/>
              <w:left w:val="single" w:sz="4" w:space="0" w:color="8A9BB5"/>
              <w:bottom w:val="single" w:sz="4" w:space="0" w:color="8A9BB5"/>
              <w:right w:val="single" w:sz="4" w:space="0" w:color="8A9BB5"/>
            </w:tcBorders>
          </w:tcPr>
          <w:p w14:paraId="28257D07" w14:textId="77777777" w:rsidR="00F6580E" w:rsidRDefault="00000000">
            <w:pPr>
              <w:numPr>
                <w:ilvl w:val="0"/>
                <w:numId w:val="10"/>
              </w:numPr>
              <w:spacing w:after="11" w:line="259" w:lineRule="auto"/>
              <w:ind w:right="434" w:firstLine="0"/>
            </w:pPr>
            <w:r>
              <w:rPr>
                <w:sz w:val="18"/>
              </w:rPr>
              <w:t>Use roles and ACLs to restrict access to protected booking data.</w:t>
            </w:r>
          </w:p>
          <w:p w14:paraId="413A4318" w14:textId="77777777" w:rsidR="00F6580E" w:rsidRDefault="00000000">
            <w:pPr>
              <w:numPr>
                <w:ilvl w:val="0"/>
                <w:numId w:val="10"/>
              </w:numPr>
              <w:spacing w:after="0" w:line="259" w:lineRule="auto"/>
              <w:ind w:right="434" w:firstLine="0"/>
            </w:pPr>
            <w:r>
              <w:rPr>
                <w:sz w:val="18"/>
              </w:rPr>
              <w:t>Separate passenger/requester access from operational/admin access.• Allow authorized administrators to configure and maintain the solution.</w:t>
            </w:r>
          </w:p>
        </w:tc>
      </w:tr>
      <w:tr w:rsidR="00F6580E" w14:paraId="4AAC2CF0" w14:textId="77777777">
        <w:trPr>
          <w:trHeight w:val="1540"/>
        </w:trPr>
        <w:tc>
          <w:tcPr>
            <w:tcW w:w="789" w:type="dxa"/>
            <w:tcBorders>
              <w:top w:val="single" w:sz="4" w:space="0" w:color="8A9BB5"/>
              <w:left w:val="single" w:sz="4" w:space="0" w:color="8A9BB5"/>
              <w:bottom w:val="single" w:sz="4" w:space="0" w:color="8A9BB5"/>
              <w:right w:val="single" w:sz="4" w:space="0" w:color="8A9BB5"/>
            </w:tcBorders>
          </w:tcPr>
          <w:p w14:paraId="183A64C1" w14:textId="77777777" w:rsidR="00F6580E" w:rsidRDefault="00000000">
            <w:pPr>
              <w:spacing w:after="0" w:line="259" w:lineRule="auto"/>
              <w:ind w:left="0" w:firstLine="0"/>
            </w:pPr>
            <w:r>
              <w:rPr>
                <w:sz w:val="18"/>
              </w:rPr>
              <w:t>FR-10</w:t>
            </w:r>
          </w:p>
        </w:tc>
        <w:tc>
          <w:tcPr>
            <w:tcW w:w="2367" w:type="dxa"/>
            <w:tcBorders>
              <w:top w:val="single" w:sz="4" w:space="0" w:color="8A9BB5"/>
              <w:left w:val="single" w:sz="4" w:space="0" w:color="8A9BB5"/>
              <w:bottom w:val="single" w:sz="4" w:space="0" w:color="8A9BB5"/>
              <w:right w:val="single" w:sz="4" w:space="0" w:color="8A9BB5"/>
            </w:tcBorders>
          </w:tcPr>
          <w:p w14:paraId="1337F757" w14:textId="77777777" w:rsidR="00F6580E" w:rsidRDefault="00000000">
            <w:pPr>
              <w:spacing w:after="11" w:line="259" w:lineRule="auto"/>
              <w:ind w:left="0" w:firstLine="0"/>
            </w:pPr>
            <w:r>
              <w:rPr>
                <w:sz w:val="18"/>
              </w:rPr>
              <w:t>UI Behaviour &amp; Dynamic</w:t>
            </w:r>
          </w:p>
          <w:p w14:paraId="6518730F" w14:textId="77777777" w:rsidR="00F6580E" w:rsidRDefault="00000000">
            <w:pPr>
              <w:spacing w:after="0" w:line="259" w:lineRule="auto"/>
              <w:ind w:left="0" w:firstLine="0"/>
            </w:pPr>
            <w:r>
              <w:rPr>
                <w:sz w:val="18"/>
              </w:rPr>
              <w:t>Form Logic</w:t>
            </w:r>
          </w:p>
        </w:tc>
        <w:tc>
          <w:tcPr>
            <w:tcW w:w="6708" w:type="dxa"/>
            <w:tcBorders>
              <w:top w:val="single" w:sz="4" w:space="0" w:color="8A9BB5"/>
              <w:left w:val="single" w:sz="4" w:space="0" w:color="8A9BB5"/>
              <w:bottom w:val="single" w:sz="4" w:space="0" w:color="8A9BB5"/>
              <w:right w:val="single" w:sz="4" w:space="0" w:color="8A9BB5"/>
            </w:tcBorders>
          </w:tcPr>
          <w:p w14:paraId="7602F7F6" w14:textId="77777777" w:rsidR="00F6580E" w:rsidRDefault="00000000">
            <w:pPr>
              <w:numPr>
                <w:ilvl w:val="0"/>
                <w:numId w:val="11"/>
              </w:numPr>
              <w:spacing w:after="0" w:line="273" w:lineRule="auto"/>
              <w:ind w:firstLine="0"/>
            </w:pPr>
            <w:r>
              <w:rPr>
                <w:sz w:val="18"/>
              </w:rPr>
              <w:t>Use UI Policies to show or hide the single-journey and including-return amountfields based on Type of Journey.</w:t>
            </w:r>
          </w:p>
          <w:p w14:paraId="6AEF9FAF" w14:textId="77777777" w:rsidR="00F6580E" w:rsidRDefault="00000000">
            <w:pPr>
              <w:numPr>
                <w:ilvl w:val="0"/>
                <w:numId w:val="11"/>
              </w:numPr>
              <w:spacing w:after="0" w:line="273" w:lineRule="auto"/>
              <w:ind w:firstLine="0"/>
            </w:pPr>
            <w:r>
              <w:rPr>
                <w:sz w:val="18"/>
              </w:rPr>
              <w:t>Use Catalog Client Scripts (onChange, UI Type All for Service Portal compatibility)on Starting From, Going To, Number of Passengers and Type of Journey for dynamic fare population and route validation.</w:t>
            </w:r>
          </w:p>
          <w:p w14:paraId="05CDFE94" w14:textId="77777777" w:rsidR="00F6580E" w:rsidRDefault="00000000">
            <w:pPr>
              <w:numPr>
                <w:ilvl w:val="0"/>
                <w:numId w:val="11"/>
              </w:numPr>
              <w:spacing w:after="0" w:line="259" w:lineRule="auto"/>
              <w:ind w:firstLine="0"/>
            </w:pPr>
            <w:r>
              <w:rPr>
                <w:sz w:val="18"/>
              </w:rPr>
              <w:t>Keep the booking experience clear and minimal.</w:t>
            </w:r>
          </w:p>
        </w:tc>
      </w:tr>
      <w:tr w:rsidR="00F6580E" w14:paraId="6FD2DDA5" w14:textId="77777777">
        <w:trPr>
          <w:trHeight w:val="1310"/>
        </w:trPr>
        <w:tc>
          <w:tcPr>
            <w:tcW w:w="789" w:type="dxa"/>
            <w:tcBorders>
              <w:top w:val="single" w:sz="4" w:space="0" w:color="8A9BB5"/>
              <w:left w:val="single" w:sz="4" w:space="0" w:color="8A9BB5"/>
              <w:bottom w:val="single" w:sz="4" w:space="0" w:color="8A9BB5"/>
              <w:right w:val="single" w:sz="4" w:space="0" w:color="8A9BB5"/>
            </w:tcBorders>
          </w:tcPr>
          <w:p w14:paraId="4A44BD5E" w14:textId="77777777" w:rsidR="00F6580E" w:rsidRDefault="00000000">
            <w:pPr>
              <w:spacing w:after="0" w:line="259" w:lineRule="auto"/>
              <w:ind w:left="0" w:firstLine="0"/>
            </w:pPr>
            <w:r>
              <w:rPr>
                <w:sz w:val="18"/>
              </w:rPr>
              <w:t>FR-11</w:t>
            </w:r>
          </w:p>
        </w:tc>
        <w:tc>
          <w:tcPr>
            <w:tcW w:w="2367" w:type="dxa"/>
            <w:tcBorders>
              <w:top w:val="single" w:sz="4" w:space="0" w:color="8A9BB5"/>
              <w:left w:val="single" w:sz="4" w:space="0" w:color="8A9BB5"/>
              <w:bottom w:val="single" w:sz="4" w:space="0" w:color="8A9BB5"/>
              <w:right w:val="single" w:sz="4" w:space="0" w:color="8A9BB5"/>
            </w:tcBorders>
          </w:tcPr>
          <w:p w14:paraId="4A21923E" w14:textId="77777777" w:rsidR="00F6580E" w:rsidRDefault="00000000">
            <w:pPr>
              <w:spacing w:after="11" w:line="259" w:lineRule="auto"/>
              <w:ind w:left="0" w:firstLine="0"/>
            </w:pPr>
            <w:r>
              <w:rPr>
                <w:sz w:val="18"/>
              </w:rPr>
              <w:t>Workflow Monitoring &amp;</w:t>
            </w:r>
          </w:p>
          <w:p w14:paraId="04F43F3A" w14:textId="77777777" w:rsidR="00F6580E" w:rsidRDefault="00000000">
            <w:pPr>
              <w:spacing w:after="0" w:line="259" w:lineRule="auto"/>
              <w:ind w:left="0" w:firstLine="0"/>
            </w:pPr>
            <w:r>
              <w:rPr>
                <w:sz w:val="18"/>
              </w:rPr>
              <w:t>Troubleshooting</w:t>
            </w:r>
          </w:p>
        </w:tc>
        <w:tc>
          <w:tcPr>
            <w:tcW w:w="6708" w:type="dxa"/>
            <w:tcBorders>
              <w:top w:val="single" w:sz="4" w:space="0" w:color="8A9BB5"/>
              <w:left w:val="single" w:sz="4" w:space="0" w:color="8A9BB5"/>
              <w:bottom w:val="single" w:sz="4" w:space="0" w:color="8A9BB5"/>
              <w:right w:val="single" w:sz="4" w:space="0" w:color="8A9BB5"/>
            </w:tcBorders>
          </w:tcPr>
          <w:p w14:paraId="292A3A5C" w14:textId="77777777" w:rsidR="00F6580E" w:rsidRDefault="00000000">
            <w:pPr>
              <w:numPr>
                <w:ilvl w:val="0"/>
                <w:numId w:val="12"/>
              </w:numPr>
              <w:spacing w:after="0" w:line="273" w:lineRule="auto"/>
              <w:ind w:firstLine="0"/>
            </w:pPr>
            <w:r>
              <w:rPr>
                <w:sz w:val="18"/>
              </w:rPr>
              <w:t>Provide Flow Designer Execution Details for tracing failed actions and conditionpaths.</w:t>
            </w:r>
          </w:p>
          <w:p w14:paraId="540DAE4B" w14:textId="77777777" w:rsidR="00F6580E" w:rsidRDefault="00000000">
            <w:pPr>
              <w:numPr>
                <w:ilvl w:val="0"/>
                <w:numId w:val="12"/>
              </w:numPr>
              <w:spacing w:after="0" w:line="273" w:lineRule="auto"/>
              <w:ind w:firstLine="0"/>
            </w:pPr>
            <w:r>
              <w:rPr>
                <w:sz w:val="18"/>
              </w:rPr>
              <w:t>Support debugging of variable population, fare mismatches and automationfailures through logs / execution information.</w:t>
            </w:r>
          </w:p>
          <w:p w14:paraId="2BE4490A" w14:textId="77777777" w:rsidR="00F6580E" w:rsidRDefault="00000000">
            <w:pPr>
              <w:numPr>
                <w:ilvl w:val="0"/>
                <w:numId w:val="12"/>
              </w:numPr>
              <w:spacing w:after="0" w:line="259" w:lineRule="auto"/>
              <w:ind w:firstLine="0"/>
            </w:pPr>
            <w:r>
              <w:rPr>
                <w:sz w:val="18"/>
              </w:rPr>
              <w:t>Allow administrators to verify mappings and outputs during testing.</w:t>
            </w:r>
          </w:p>
        </w:tc>
      </w:tr>
      <w:tr w:rsidR="00F6580E" w14:paraId="4BB6397D" w14:textId="77777777">
        <w:trPr>
          <w:trHeight w:val="1080"/>
        </w:trPr>
        <w:tc>
          <w:tcPr>
            <w:tcW w:w="789" w:type="dxa"/>
            <w:tcBorders>
              <w:top w:val="single" w:sz="4" w:space="0" w:color="8A9BB5"/>
              <w:left w:val="single" w:sz="4" w:space="0" w:color="8A9BB5"/>
              <w:bottom w:val="single" w:sz="4" w:space="0" w:color="8A9BB5"/>
              <w:right w:val="single" w:sz="4" w:space="0" w:color="8A9BB5"/>
            </w:tcBorders>
          </w:tcPr>
          <w:p w14:paraId="078DFB0E" w14:textId="77777777" w:rsidR="00F6580E" w:rsidRDefault="00000000">
            <w:pPr>
              <w:spacing w:after="0" w:line="259" w:lineRule="auto"/>
              <w:ind w:left="0" w:firstLine="0"/>
            </w:pPr>
            <w:r>
              <w:rPr>
                <w:sz w:val="18"/>
              </w:rPr>
              <w:t>FR-12</w:t>
            </w:r>
          </w:p>
        </w:tc>
        <w:tc>
          <w:tcPr>
            <w:tcW w:w="2367" w:type="dxa"/>
            <w:tcBorders>
              <w:top w:val="single" w:sz="4" w:space="0" w:color="8A9BB5"/>
              <w:left w:val="single" w:sz="4" w:space="0" w:color="8A9BB5"/>
              <w:bottom w:val="single" w:sz="4" w:space="0" w:color="8A9BB5"/>
              <w:right w:val="single" w:sz="4" w:space="0" w:color="8A9BB5"/>
            </w:tcBorders>
          </w:tcPr>
          <w:p w14:paraId="6CE50227" w14:textId="77777777" w:rsidR="00F6580E" w:rsidRDefault="00000000">
            <w:pPr>
              <w:spacing w:after="11" w:line="259" w:lineRule="auto"/>
              <w:ind w:left="0" w:firstLine="0"/>
            </w:pPr>
            <w:r>
              <w:rPr>
                <w:sz w:val="18"/>
              </w:rPr>
              <w:t>Notifications &amp; Handoff</w:t>
            </w:r>
          </w:p>
          <w:p w14:paraId="2890899B" w14:textId="77777777" w:rsidR="00F6580E" w:rsidRDefault="00000000">
            <w:pPr>
              <w:spacing w:after="0" w:line="259" w:lineRule="auto"/>
              <w:ind w:left="0" w:firstLine="0"/>
            </w:pPr>
            <w:r>
              <w:rPr>
                <w:sz w:val="18"/>
              </w:rPr>
              <w:t>Documentation</w:t>
            </w:r>
          </w:p>
        </w:tc>
        <w:tc>
          <w:tcPr>
            <w:tcW w:w="6708" w:type="dxa"/>
            <w:tcBorders>
              <w:top w:val="single" w:sz="4" w:space="0" w:color="8A9BB5"/>
              <w:left w:val="single" w:sz="4" w:space="0" w:color="8A9BB5"/>
              <w:bottom w:val="single" w:sz="4" w:space="0" w:color="8A9BB5"/>
              <w:right w:val="single" w:sz="4" w:space="0" w:color="8A9BB5"/>
            </w:tcBorders>
          </w:tcPr>
          <w:p w14:paraId="4BFBC777" w14:textId="77777777" w:rsidR="00F6580E" w:rsidRDefault="00000000">
            <w:pPr>
              <w:numPr>
                <w:ilvl w:val="0"/>
                <w:numId w:val="13"/>
              </w:numPr>
              <w:spacing w:after="11" w:line="259" w:lineRule="auto"/>
              <w:ind w:firstLine="0"/>
            </w:pPr>
            <w:r>
              <w:rPr>
                <w:sz w:val="18"/>
              </w:rPr>
              <w:t>Support configured booking/request notifications where used.</w:t>
            </w:r>
          </w:p>
          <w:p w14:paraId="151FF700" w14:textId="77777777" w:rsidR="00F6580E" w:rsidRDefault="00000000">
            <w:pPr>
              <w:numPr>
                <w:ilvl w:val="0"/>
                <w:numId w:val="13"/>
              </w:numPr>
              <w:spacing w:after="11" w:line="259" w:lineRule="auto"/>
              <w:ind w:firstLine="0"/>
            </w:pPr>
            <w:r>
              <w:rPr>
                <w:sz w:val="18"/>
              </w:rPr>
              <w:t>Document catalog, flow, table, ACL, testing and deployment setup.</w:t>
            </w:r>
          </w:p>
          <w:p w14:paraId="06537B84" w14:textId="77777777" w:rsidR="00F6580E" w:rsidRDefault="00000000">
            <w:pPr>
              <w:numPr>
                <w:ilvl w:val="0"/>
                <w:numId w:val="13"/>
              </w:numPr>
              <w:spacing w:after="0" w:line="259" w:lineRule="auto"/>
              <w:ind w:firstLine="0"/>
            </w:pPr>
            <w:r>
              <w:rPr>
                <w:sz w:val="18"/>
              </w:rPr>
              <w:t>Provide sufficient setup guidance to recreate the solution in another PersonalDeveloper Instance.</w:t>
            </w:r>
          </w:p>
        </w:tc>
      </w:tr>
      <w:tr w:rsidR="00F6580E" w14:paraId="69876C08" w14:textId="77777777">
        <w:trPr>
          <w:trHeight w:val="1080"/>
        </w:trPr>
        <w:tc>
          <w:tcPr>
            <w:tcW w:w="789" w:type="dxa"/>
            <w:tcBorders>
              <w:top w:val="single" w:sz="4" w:space="0" w:color="8A9BB5"/>
              <w:left w:val="single" w:sz="4" w:space="0" w:color="8A9BB5"/>
              <w:bottom w:val="single" w:sz="4" w:space="0" w:color="8A9BB5"/>
              <w:right w:val="single" w:sz="4" w:space="0" w:color="8A9BB5"/>
            </w:tcBorders>
          </w:tcPr>
          <w:p w14:paraId="28C855A4" w14:textId="77777777" w:rsidR="00F6580E" w:rsidRDefault="00000000">
            <w:pPr>
              <w:spacing w:after="0" w:line="259" w:lineRule="auto"/>
              <w:ind w:left="0" w:firstLine="0"/>
            </w:pPr>
            <w:r>
              <w:rPr>
                <w:sz w:val="18"/>
              </w:rPr>
              <w:t>FR-13</w:t>
            </w:r>
          </w:p>
        </w:tc>
        <w:tc>
          <w:tcPr>
            <w:tcW w:w="2367" w:type="dxa"/>
            <w:tcBorders>
              <w:top w:val="single" w:sz="4" w:space="0" w:color="8A9BB5"/>
              <w:left w:val="single" w:sz="4" w:space="0" w:color="8A9BB5"/>
              <w:bottom w:val="single" w:sz="4" w:space="0" w:color="8A9BB5"/>
              <w:right w:val="single" w:sz="4" w:space="0" w:color="8A9BB5"/>
            </w:tcBorders>
          </w:tcPr>
          <w:p w14:paraId="288A3744" w14:textId="77777777" w:rsidR="00F6580E" w:rsidRDefault="00000000">
            <w:pPr>
              <w:spacing w:after="11" w:line="259" w:lineRule="auto"/>
              <w:ind w:left="0" w:firstLine="0"/>
            </w:pPr>
            <w:r>
              <w:rPr>
                <w:sz w:val="18"/>
              </w:rPr>
              <w:t>Application Scope &amp;</w:t>
            </w:r>
          </w:p>
          <w:p w14:paraId="5976F881" w14:textId="77777777" w:rsidR="00F6580E" w:rsidRDefault="00000000">
            <w:pPr>
              <w:spacing w:after="0" w:line="259" w:lineRule="auto"/>
              <w:ind w:left="0" w:firstLine="0"/>
            </w:pPr>
            <w:r>
              <w:rPr>
                <w:sz w:val="18"/>
              </w:rPr>
              <w:t>Packaging</w:t>
            </w:r>
          </w:p>
        </w:tc>
        <w:tc>
          <w:tcPr>
            <w:tcW w:w="6708" w:type="dxa"/>
            <w:tcBorders>
              <w:top w:val="single" w:sz="4" w:space="0" w:color="8A9BB5"/>
              <w:left w:val="single" w:sz="4" w:space="0" w:color="8A9BB5"/>
              <w:bottom w:val="single" w:sz="4" w:space="0" w:color="8A9BB5"/>
              <w:right w:val="single" w:sz="4" w:space="0" w:color="8A9BB5"/>
            </w:tcBorders>
          </w:tcPr>
          <w:p w14:paraId="44284DAC" w14:textId="77777777" w:rsidR="00F6580E" w:rsidRDefault="00000000">
            <w:pPr>
              <w:numPr>
                <w:ilvl w:val="0"/>
                <w:numId w:val="14"/>
              </w:numPr>
              <w:spacing w:after="0" w:line="273" w:lineRule="auto"/>
              <w:ind w:firstLine="0"/>
            </w:pPr>
            <w:r>
              <w:rPr>
                <w:sz w:val="18"/>
              </w:rPr>
              <w:t>Build all tables, catalog items, scripts and widgets inside a custom scopedapplication using ServiceNow Studio.</w:t>
            </w:r>
          </w:p>
          <w:p w14:paraId="59388D09" w14:textId="77777777" w:rsidR="00F6580E" w:rsidRDefault="00000000">
            <w:pPr>
              <w:numPr>
                <w:ilvl w:val="0"/>
                <w:numId w:val="14"/>
              </w:numPr>
              <w:spacing w:after="0" w:line="259" w:lineRule="auto"/>
              <w:ind w:firstLine="0"/>
            </w:pPr>
            <w:r>
              <w:rPr>
                <w:sz w:val="18"/>
              </w:rPr>
              <w:t>Track changes within the application so the solution can be moved or recreatedcleanly.</w:t>
            </w:r>
          </w:p>
        </w:tc>
      </w:tr>
    </w:tbl>
    <w:p w14:paraId="0B485FFA" w14:textId="77777777" w:rsidR="00F6580E" w:rsidRDefault="00000000">
      <w:pPr>
        <w:spacing w:after="32" w:line="259" w:lineRule="auto"/>
        <w:ind w:left="-5"/>
      </w:pPr>
      <w:r>
        <w:rPr>
          <w:b/>
          <w:color w:val="1F3864"/>
          <w:sz w:val="28"/>
        </w:rPr>
        <w:t>Non-functional Requirements:</w:t>
      </w:r>
    </w:p>
    <w:p w14:paraId="7296B0F7" w14:textId="77777777" w:rsidR="00F6580E" w:rsidRDefault="00000000">
      <w:pPr>
        <w:spacing w:after="0"/>
        <w:ind w:left="55"/>
      </w:pPr>
      <w:r>
        <w:t>The non-functional requirements define the quality expectations for usability, security, reliability, performance, availability and scalability. These requirements are expressed at the application design level; infrastructure-level guarantees remain dependent on the ServiceNow platform and the deployed instance.</w:t>
      </w:r>
    </w:p>
    <w:tbl>
      <w:tblPr>
        <w:tblStyle w:val="TableGrid"/>
        <w:tblW w:w="9865" w:type="dxa"/>
        <w:tblInd w:w="-120" w:type="dxa"/>
        <w:tblCellMar>
          <w:top w:w="130" w:type="dxa"/>
          <w:left w:w="100" w:type="dxa"/>
          <w:bottom w:w="0" w:type="dxa"/>
          <w:right w:w="100" w:type="dxa"/>
        </w:tblCellMar>
        <w:tblLook w:val="04A0" w:firstRow="1" w:lastRow="0" w:firstColumn="1" w:lastColumn="0" w:noHBand="0" w:noVBand="1"/>
      </w:tblPr>
      <w:tblGrid>
        <w:gridCol w:w="888"/>
        <w:gridCol w:w="1973"/>
        <w:gridCol w:w="7004"/>
      </w:tblGrid>
      <w:tr w:rsidR="00F6580E" w14:paraId="53FA2789" w14:textId="77777777">
        <w:trPr>
          <w:trHeight w:val="620"/>
        </w:trPr>
        <w:tc>
          <w:tcPr>
            <w:tcW w:w="888" w:type="dxa"/>
            <w:tcBorders>
              <w:top w:val="single" w:sz="4" w:space="0" w:color="8A9BB5"/>
              <w:left w:val="single" w:sz="4" w:space="0" w:color="8A9BB5"/>
              <w:bottom w:val="single" w:sz="4" w:space="0" w:color="8A9BB5"/>
              <w:right w:val="single" w:sz="4" w:space="0" w:color="8A9BB5"/>
            </w:tcBorders>
            <w:shd w:val="clear" w:color="auto" w:fill="1F3864"/>
          </w:tcPr>
          <w:p w14:paraId="1A0FE7F2" w14:textId="77777777" w:rsidR="00F6580E" w:rsidRDefault="00000000">
            <w:pPr>
              <w:spacing w:after="11" w:line="259" w:lineRule="auto"/>
              <w:ind w:left="0" w:firstLine="0"/>
            </w:pPr>
            <w:r>
              <w:rPr>
                <w:b/>
                <w:color w:val="FFFFFF"/>
                <w:sz w:val="18"/>
              </w:rPr>
              <w:t>NFR</w:t>
            </w:r>
          </w:p>
          <w:p w14:paraId="6F41FE43" w14:textId="77777777" w:rsidR="00F6580E" w:rsidRDefault="00000000">
            <w:pPr>
              <w:spacing w:after="0" w:line="259" w:lineRule="auto"/>
              <w:ind w:left="0" w:firstLine="0"/>
            </w:pPr>
            <w:r>
              <w:rPr>
                <w:b/>
                <w:color w:val="FFFFFF"/>
                <w:sz w:val="18"/>
              </w:rPr>
              <w:t>No.</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51C437E4" w14:textId="77777777" w:rsidR="00F6580E" w:rsidRDefault="00000000">
            <w:pPr>
              <w:spacing w:after="11" w:line="259" w:lineRule="auto"/>
              <w:ind w:left="0" w:firstLine="0"/>
            </w:pPr>
            <w:r>
              <w:rPr>
                <w:b/>
                <w:color w:val="FFFFFF"/>
                <w:sz w:val="18"/>
              </w:rPr>
              <w:t>Non-Functional</w:t>
            </w:r>
          </w:p>
          <w:p w14:paraId="6FA100DD" w14:textId="77777777" w:rsidR="00F6580E" w:rsidRDefault="00000000">
            <w:pPr>
              <w:spacing w:after="0" w:line="259" w:lineRule="auto"/>
              <w:ind w:left="0" w:firstLine="0"/>
            </w:pPr>
            <w:r>
              <w:rPr>
                <w:b/>
                <w:color w:val="FFFFFF"/>
                <w:sz w:val="18"/>
              </w:rPr>
              <w:t>Requirement</w:t>
            </w:r>
          </w:p>
        </w:tc>
        <w:tc>
          <w:tcPr>
            <w:tcW w:w="7004" w:type="dxa"/>
            <w:tcBorders>
              <w:top w:val="single" w:sz="4" w:space="0" w:color="8A9BB5"/>
              <w:left w:val="single" w:sz="4" w:space="0" w:color="8A9BB5"/>
              <w:bottom w:val="single" w:sz="4" w:space="0" w:color="8A9BB5"/>
              <w:right w:val="single" w:sz="4" w:space="0" w:color="8A9BB5"/>
            </w:tcBorders>
            <w:shd w:val="clear" w:color="auto" w:fill="1F3864"/>
          </w:tcPr>
          <w:p w14:paraId="0EAB12BA" w14:textId="77777777" w:rsidR="00F6580E" w:rsidRDefault="00000000">
            <w:pPr>
              <w:spacing w:after="0" w:line="259" w:lineRule="auto"/>
              <w:ind w:left="0" w:firstLine="0"/>
            </w:pPr>
            <w:r>
              <w:rPr>
                <w:b/>
                <w:color w:val="FFFFFF"/>
                <w:sz w:val="18"/>
              </w:rPr>
              <w:t>Description</w:t>
            </w:r>
          </w:p>
        </w:tc>
      </w:tr>
      <w:tr w:rsidR="00F6580E" w14:paraId="38ABA128" w14:textId="77777777">
        <w:trPr>
          <w:trHeight w:val="850"/>
        </w:trPr>
        <w:tc>
          <w:tcPr>
            <w:tcW w:w="888" w:type="dxa"/>
            <w:tcBorders>
              <w:top w:val="single" w:sz="4" w:space="0" w:color="8A9BB5"/>
              <w:left w:val="single" w:sz="4" w:space="0" w:color="8A9BB5"/>
              <w:bottom w:val="single" w:sz="4" w:space="0" w:color="8A9BB5"/>
              <w:right w:val="single" w:sz="4" w:space="0" w:color="8A9BB5"/>
            </w:tcBorders>
          </w:tcPr>
          <w:p w14:paraId="3ECB94ED" w14:textId="77777777" w:rsidR="00F6580E" w:rsidRDefault="00000000">
            <w:pPr>
              <w:spacing w:after="0" w:line="259" w:lineRule="auto"/>
              <w:ind w:left="0" w:firstLine="0"/>
            </w:pPr>
            <w:r>
              <w:rPr>
                <w:sz w:val="18"/>
              </w:rPr>
              <w:t>NFR-1</w:t>
            </w:r>
          </w:p>
        </w:tc>
        <w:tc>
          <w:tcPr>
            <w:tcW w:w="1973" w:type="dxa"/>
            <w:tcBorders>
              <w:top w:val="single" w:sz="4" w:space="0" w:color="8A9BB5"/>
              <w:left w:val="single" w:sz="4" w:space="0" w:color="8A9BB5"/>
              <w:bottom w:val="single" w:sz="4" w:space="0" w:color="8A9BB5"/>
              <w:right w:val="single" w:sz="4" w:space="0" w:color="8A9BB5"/>
            </w:tcBorders>
          </w:tcPr>
          <w:p w14:paraId="231D1FFE" w14:textId="77777777" w:rsidR="00F6580E" w:rsidRDefault="00000000">
            <w:pPr>
              <w:spacing w:after="0" w:line="259" w:lineRule="auto"/>
              <w:ind w:left="0" w:firstLine="0"/>
            </w:pPr>
            <w:r>
              <w:rPr>
                <w:sz w:val="18"/>
              </w:rPr>
              <w:t>Usability</w:t>
            </w:r>
          </w:p>
        </w:tc>
        <w:tc>
          <w:tcPr>
            <w:tcW w:w="7004" w:type="dxa"/>
            <w:tcBorders>
              <w:top w:val="single" w:sz="4" w:space="0" w:color="8A9BB5"/>
              <w:left w:val="single" w:sz="4" w:space="0" w:color="8A9BB5"/>
              <w:bottom w:val="single" w:sz="4" w:space="0" w:color="8A9BB5"/>
              <w:right w:val="single" w:sz="4" w:space="0" w:color="8A9BB5"/>
            </w:tcBorders>
          </w:tcPr>
          <w:p w14:paraId="2F610939" w14:textId="77777777" w:rsidR="00F6580E" w:rsidRDefault="00000000">
            <w:pPr>
              <w:spacing w:after="0" w:line="259" w:lineRule="auto"/>
              <w:ind w:left="0" w:firstLine="0"/>
            </w:pPr>
            <w:r>
              <w:rPr>
                <w:sz w:val="18"/>
              </w:rPr>
              <w:t>The passenger-facing catalog form should be simple, readable and guided. Required fields, dynamic visibility of amount fields and validation should reduce confusion. The QR ticket should be easy to open and present from the portal.</w:t>
            </w:r>
          </w:p>
        </w:tc>
      </w:tr>
      <w:tr w:rsidR="00F6580E" w14:paraId="26D2D4AB" w14:textId="77777777">
        <w:trPr>
          <w:trHeight w:val="850"/>
        </w:trPr>
        <w:tc>
          <w:tcPr>
            <w:tcW w:w="888" w:type="dxa"/>
            <w:tcBorders>
              <w:top w:val="single" w:sz="4" w:space="0" w:color="8A9BB5"/>
              <w:left w:val="single" w:sz="4" w:space="0" w:color="8A9BB5"/>
              <w:bottom w:val="single" w:sz="4" w:space="0" w:color="8A9BB5"/>
              <w:right w:val="single" w:sz="4" w:space="0" w:color="8A9BB5"/>
            </w:tcBorders>
          </w:tcPr>
          <w:p w14:paraId="2B524004" w14:textId="77777777" w:rsidR="00F6580E" w:rsidRDefault="00000000">
            <w:pPr>
              <w:spacing w:after="0" w:line="259" w:lineRule="auto"/>
              <w:ind w:left="0" w:firstLine="0"/>
            </w:pPr>
            <w:r>
              <w:rPr>
                <w:sz w:val="18"/>
              </w:rPr>
              <w:t>NFR-2</w:t>
            </w:r>
          </w:p>
        </w:tc>
        <w:tc>
          <w:tcPr>
            <w:tcW w:w="1973" w:type="dxa"/>
            <w:tcBorders>
              <w:top w:val="single" w:sz="4" w:space="0" w:color="8A9BB5"/>
              <w:left w:val="single" w:sz="4" w:space="0" w:color="8A9BB5"/>
              <w:bottom w:val="single" w:sz="4" w:space="0" w:color="8A9BB5"/>
              <w:right w:val="single" w:sz="4" w:space="0" w:color="8A9BB5"/>
            </w:tcBorders>
          </w:tcPr>
          <w:p w14:paraId="0D6EB40B" w14:textId="77777777" w:rsidR="00F6580E" w:rsidRDefault="00000000">
            <w:pPr>
              <w:spacing w:after="0" w:line="259" w:lineRule="auto"/>
              <w:ind w:left="0" w:firstLine="0"/>
            </w:pPr>
            <w:r>
              <w:rPr>
                <w:sz w:val="18"/>
              </w:rPr>
              <w:t>Security</w:t>
            </w:r>
          </w:p>
        </w:tc>
        <w:tc>
          <w:tcPr>
            <w:tcW w:w="7004" w:type="dxa"/>
            <w:tcBorders>
              <w:top w:val="single" w:sz="4" w:space="0" w:color="8A9BB5"/>
              <w:left w:val="single" w:sz="4" w:space="0" w:color="8A9BB5"/>
              <w:bottom w:val="single" w:sz="4" w:space="0" w:color="8A9BB5"/>
              <w:right w:val="single" w:sz="4" w:space="0" w:color="8A9BB5"/>
            </w:tcBorders>
          </w:tcPr>
          <w:p w14:paraId="6AFDD49F" w14:textId="77777777" w:rsidR="00F6580E" w:rsidRDefault="00000000">
            <w:pPr>
              <w:spacing w:after="0" w:line="259" w:lineRule="auto"/>
              <w:ind w:left="0" w:firstLine="0"/>
            </w:pPr>
            <w:r>
              <w:rPr>
                <w:sz w:val="18"/>
              </w:rPr>
              <w:t>Access to booking and operational data should be governed through ServiceNow roles and ACLs. Users should only access information permitted by their role. Administrative configuration should remain restricted to authorized users.</w:t>
            </w:r>
          </w:p>
        </w:tc>
      </w:tr>
      <w:tr w:rsidR="00F6580E" w14:paraId="296257EF" w14:textId="77777777">
        <w:trPr>
          <w:trHeight w:val="850"/>
        </w:trPr>
        <w:tc>
          <w:tcPr>
            <w:tcW w:w="888" w:type="dxa"/>
            <w:tcBorders>
              <w:top w:val="single" w:sz="4" w:space="0" w:color="8A9BB5"/>
              <w:left w:val="single" w:sz="4" w:space="0" w:color="8A9BB5"/>
              <w:bottom w:val="single" w:sz="4" w:space="0" w:color="8A9BB5"/>
              <w:right w:val="single" w:sz="4" w:space="0" w:color="8A9BB5"/>
            </w:tcBorders>
          </w:tcPr>
          <w:p w14:paraId="0135762C" w14:textId="77777777" w:rsidR="00F6580E" w:rsidRDefault="00000000">
            <w:pPr>
              <w:spacing w:after="0" w:line="259" w:lineRule="auto"/>
              <w:ind w:left="0" w:firstLine="0"/>
            </w:pPr>
            <w:r>
              <w:rPr>
                <w:sz w:val="18"/>
              </w:rPr>
              <w:lastRenderedPageBreak/>
              <w:t>NFR-3</w:t>
            </w:r>
          </w:p>
        </w:tc>
        <w:tc>
          <w:tcPr>
            <w:tcW w:w="1973" w:type="dxa"/>
            <w:tcBorders>
              <w:top w:val="single" w:sz="4" w:space="0" w:color="8A9BB5"/>
              <w:left w:val="single" w:sz="4" w:space="0" w:color="8A9BB5"/>
              <w:bottom w:val="single" w:sz="4" w:space="0" w:color="8A9BB5"/>
              <w:right w:val="single" w:sz="4" w:space="0" w:color="8A9BB5"/>
            </w:tcBorders>
          </w:tcPr>
          <w:p w14:paraId="7B03257C" w14:textId="77777777" w:rsidR="00F6580E" w:rsidRDefault="00000000">
            <w:pPr>
              <w:spacing w:after="0" w:line="259" w:lineRule="auto"/>
              <w:ind w:left="0" w:firstLine="0"/>
            </w:pPr>
            <w:r>
              <w:rPr>
                <w:sz w:val="18"/>
              </w:rPr>
              <w:t>Reliability</w:t>
            </w:r>
          </w:p>
        </w:tc>
        <w:tc>
          <w:tcPr>
            <w:tcW w:w="7004" w:type="dxa"/>
            <w:tcBorders>
              <w:top w:val="single" w:sz="4" w:space="0" w:color="8A9BB5"/>
              <w:left w:val="single" w:sz="4" w:space="0" w:color="8A9BB5"/>
              <w:bottom w:val="single" w:sz="4" w:space="0" w:color="8A9BB5"/>
              <w:right w:val="single" w:sz="4" w:space="0" w:color="8A9BB5"/>
            </w:tcBorders>
          </w:tcPr>
          <w:p w14:paraId="42C20C65" w14:textId="77777777" w:rsidR="00F6580E" w:rsidRDefault="00000000">
            <w:pPr>
              <w:spacing w:after="0" w:line="259" w:lineRule="auto"/>
              <w:ind w:left="0" w:firstLine="0"/>
            </w:pPr>
            <w:r>
              <w:rPr>
                <w:sz w:val="18"/>
              </w:rPr>
              <w:t>For valid inputs, the same booking data should be transferred consistently from catalog variables through Flow Designer into the Metro Database. Fare results and QR ticket data should correspond to the submitted journey information.</w:t>
            </w:r>
          </w:p>
        </w:tc>
      </w:tr>
      <w:tr w:rsidR="00F6580E" w14:paraId="5B3692C7" w14:textId="77777777">
        <w:trPr>
          <w:trHeight w:val="1310"/>
        </w:trPr>
        <w:tc>
          <w:tcPr>
            <w:tcW w:w="888" w:type="dxa"/>
            <w:tcBorders>
              <w:top w:val="single" w:sz="4" w:space="0" w:color="8A9BB5"/>
              <w:left w:val="single" w:sz="4" w:space="0" w:color="8A9BB5"/>
              <w:bottom w:val="single" w:sz="4" w:space="0" w:color="8A9BB5"/>
              <w:right w:val="single" w:sz="4" w:space="0" w:color="8A9BB5"/>
            </w:tcBorders>
          </w:tcPr>
          <w:p w14:paraId="3CD42C1D" w14:textId="77777777" w:rsidR="00F6580E" w:rsidRDefault="00000000">
            <w:pPr>
              <w:spacing w:after="0" w:line="259" w:lineRule="auto"/>
              <w:ind w:left="0" w:firstLine="0"/>
            </w:pPr>
            <w:r>
              <w:rPr>
                <w:sz w:val="18"/>
              </w:rPr>
              <w:t>NFR-4</w:t>
            </w:r>
          </w:p>
        </w:tc>
        <w:tc>
          <w:tcPr>
            <w:tcW w:w="1973" w:type="dxa"/>
            <w:tcBorders>
              <w:top w:val="single" w:sz="4" w:space="0" w:color="8A9BB5"/>
              <w:left w:val="single" w:sz="4" w:space="0" w:color="8A9BB5"/>
              <w:bottom w:val="single" w:sz="4" w:space="0" w:color="8A9BB5"/>
              <w:right w:val="single" w:sz="4" w:space="0" w:color="8A9BB5"/>
            </w:tcBorders>
          </w:tcPr>
          <w:p w14:paraId="32AD2888" w14:textId="77777777" w:rsidR="00F6580E" w:rsidRDefault="00000000">
            <w:pPr>
              <w:spacing w:after="0" w:line="259" w:lineRule="auto"/>
              <w:ind w:left="0" w:firstLine="0"/>
            </w:pPr>
            <w:r>
              <w:rPr>
                <w:sz w:val="18"/>
              </w:rPr>
              <w:t>Performance</w:t>
            </w:r>
          </w:p>
        </w:tc>
        <w:tc>
          <w:tcPr>
            <w:tcW w:w="7004" w:type="dxa"/>
            <w:tcBorders>
              <w:top w:val="single" w:sz="4" w:space="0" w:color="8A9BB5"/>
              <w:left w:val="single" w:sz="4" w:space="0" w:color="8A9BB5"/>
              <w:bottom w:val="single" w:sz="4" w:space="0" w:color="8A9BB5"/>
              <w:right w:val="single" w:sz="4" w:space="0" w:color="8A9BB5"/>
            </w:tcBorders>
          </w:tcPr>
          <w:p w14:paraId="37F8B4A3" w14:textId="77777777" w:rsidR="00F6580E" w:rsidRDefault="00000000">
            <w:pPr>
              <w:spacing w:after="0" w:line="259" w:lineRule="auto"/>
              <w:ind w:left="0" w:firstLine="0"/>
            </w:pPr>
            <w:r>
              <w:rPr>
                <w:sz w:val="18"/>
              </w:rPr>
              <w:t>Normal booking actions should complete without unnecessary manual steps or avoidable client-side processing. Fare calculation runs on the client from on-screen values, so the amount updates instantly without database lookups. Form scripts should be kept minimal, and Flow Designer should be used for maintainable server-side workflow processing.</w:t>
            </w:r>
          </w:p>
        </w:tc>
      </w:tr>
      <w:tr w:rsidR="00F6580E" w14:paraId="6BF80392" w14:textId="77777777">
        <w:trPr>
          <w:trHeight w:val="850"/>
        </w:trPr>
        <w:tc>
          <w:tcPr>
            <w:tcW w:w="888" w:type="dxa"/>
            <w:tcBorders>
              <w:top w:val="single" w:sz="4" w:space="0" w:color="8A9BB5"/>
              <w:left w:val="single" w:sz="4" w:space="0" w:color="8A9BB5"/>
              <w:bottom w:val="single" w:sz="4" w:space="0" w:color="8A9BB5"/>
              <w:right w:val="single" w:sz="4" w:space="0" w:color="8A9BB5"/>
            </w:tcBorders>
          </w:tcPr>
          <w:p w14:paraId="57A9B3A9" w14:textId="77777777" w:rsidR="00F6580E" w:rsidRDefault="00000000">
            <w:pPr>
              <w:spacing w:after="0" w:line="259" w:lineRule="auto"/>
              <w:ind w:left="0" w:firstLine="0"/>
            </w:pPr>
            <w:r>
              <w:rPr>
                <w:sz w:val="18"/>
              </w:rPr>
              <w:t>NFR-5</w:t>
            </w:r>
          </w:p>
        </w:tc>
        <w:tc>
          <w:tcPr>
            <w:tcW w:w="1973" w:type="dxa"/>
            <w:tcBorders>
              <w:top w:val="single" w:sz="4" w:space="0" w:color="8A9BB5"/>
              <w:left w:val="single" w:sz="4" w:space="0" w:color="8A9BB5"/>
              <w:bottom w:val="single" w:sz="4" w:space="0" w:color="8A9BB5"/>
              <w:right w:val="single" w:sz="4" w:space="0" w:color="8A9BB5"/>
            </w:tcBorders>
          </w:tcPr>
          <w:p w14:paraId="245E2C4B" w14:textId="77777777" w:rsidR="00F6580E" w:rsidRDefault="00000000">
            <w:pPr>
              <w:spacing w:after="0" w:line="259" w:lineRule="auto"/>
              <w:ind w:left="0" w:firstLine="0"/>
            </w:pPr>
            <w:r>
              <w:rPr>
                <w:sz w:val="18"/>
              </w:rPr>
              <w:t>Availability</w:t>
            </w:r>
          </w:p>
        </w:tc>
        <w:tc>
          <w:tcPr>
            <w:tcW w:w="7004" w:type="dxa"/>
            <w:tcBorders>
              <w:top w:val="single" w:sz="4" w:space="0" w:color="8A9BB5"/>
              <w:left w:val="single" w:sz="4" w:space="0" w:color="8A9BB5"/>
              <w:bottom w:val="single" w:sz="4" w:space="0" w:color="8A9BB5"/>
              <w:right w:val="single" w:sz="4" w:space="0" w:color="8A9BB5"/>
            </w:tcBorders>
          </w:tcPr>
          <w:p w14:paraId="4BD6012D" w14:textId="77777777" w:rsidR="00F6580E" w:rsidRDefault="00000000">
            <w:pPr>
              <w:spacing w:after="0" w:line="259" w:lineRule="auto"/>
              <w:ind w:left="0" w:firstLine="0"/>
            </w:pPr>
            <w:r>
              <w:rPr>
                <w:sz w:val="18"/>
              </w:rPr>
              <w:t>The application is expected to be accessible through the deployed ServiceNow instance whenever that instance and required platform services are available. No independent uptime guarantee is asserted by this project.</w:t>
            </w:r>
          </w:p>
        </w:tc>
      </w:tr>
      <w:tr w:rsidR="00F6580E" w14:paraId="2D05A633" w14:textId="77777777">
        <w:trPr>
          <w:trHeight w:val="620"/>
        </w:trPr>
        <w:tc>
          <w:tcPr>
            <w:tcW w:w="888" w:type="dxa"/>
            <w:tcBorders>
              <w:top w:val="single" w:sz="4" w:space="0" w:color="8A9BB5"/>
              <w:left w:val="single" w:sz="4" w:space="0" w:color="8A9BB5"/>
              <w:bottom w:val="single" w:sz="4" w:space="0" w:color="8A9BB5"/>
              <w:right w:val="single" w:sz="4" w:space="0" w:color="8A9BB5"/>
            </w:tcBorders>
            <w:shd w:val="clear" w:color="auto" w:fill="1F3864"/>
          </w:tcPr>
          <w:p w14:paraId="24ADEB48" w14:textId="77777777" w:rsidR="00F6580E" w:rsidRDefault="00000000">
            <w:pPr>
              <w:spacing w:after="11" w:line="259" w:lineRule="auto"/>
              <w:ind w:left="0" w:firstLine="0"/>
            </w:pPr>
            <w:r>
              <w:rPr>
                <w:b/>
                <w:color w:val="FFFFFF"/>
                <w:sz w:val="18"/>
              </w:rPr>
              <w:t>NFR</w:t>
            </w:r>
          </w:p>
          <w:p w14:paraId="3F27EAB8" w14:textId="77777777" w:rsidR="00F6580E" w:rsidRDefault="00000000">
            <w:pPr>
              <w:spacing w:after="0" w:line="259" w:lineRule="auto"/>
              <w:ind w:left="0" w:firstLine="0"/>
            </w:pPr>
            <w:r>
              <w:rPr>
                <w:b/>
                <w:color w:val="FFFFFF"/>
                <w:sz w:val="18"/>
              </w:rPr>
              <w:t>No.</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79646C35" w14:textId="77777777" w:rsidR="00F6580E" w:rsidRDefault="00000000">
            <w:pPr>
              <w:spacing w:after="11" w:line="259" w:lineRule="auto"/>
              <w:ind w:left="0" w:firstLine="0"/>
            </w:pPr>
            <w:r>
              <w:rPr>
                <w:b/>
                <w:color w:val="FFFFFF"/>
                <w:sz w:val="18"/>
              </w:rPr>
              <w:t>Non-Functional</w:t>
            </w:r>
          </w:p>
          <w:p w14:paraId="1C982584" w14:textId="77777777" w:rsidR="00F6580E" w:rsidRDefault="00000000">
            <w:pPr>
              <w:spacing w:after="0" w:line="259" w:lineRule="auto"/>
              <w:ind w:left="0" w:firstLine="0"/>
            </w:pPr>
            <w:r>
              <w:rPr>
                <w:b/>
                <w:color w:val="FFFFFF"/>
                <w:sz w:val="18"/>
              </w:rPr>
              <w:t>Requirement</w:t>
            </w:r>
          </w:p>
        </w:tc>
        <w:tc>
          <w:tcPr>
            <w:tcW w:w="7004" w:type="dxa"/>
            <w:tcBorders>
              <w:top w:val="single" w:sz="4" w:space="0" w:color="8A9BB5"/>
              <w:left w:val="single" w:sz="4" w:space="0" w:color="8A9BB5"/>
              <w:bottom w:val="single" w:sz="4" w:space="0" w:color="8A9BB5"/>
              <w:right w:val="single" w:sz="4" w:space="0" w:color="8A9BB5"/>
            </w:tcBorders>
            <w:shd w:val="clear" w:color="auto" w:fill="1F3864"/>
          </w:tcPr>
          <w:p w14:paraId="13E400F6" w14:textId="77777777" w:rsidR="00F6580E" w:rsidRDefault="00000000">
            <w:pPr>
              <w:spacing w:after="0" w:line="259" w:lineRule="auto"/>
              <w:ind w:left="0" w:firstLine="0"/>
            </w:pPr>
            <w:r>
              <w:rPr>
                <w:b/>
                <w:color w:val="FFFFFF"/>
                <w:sz w:val="18"/>
              </w:rPr>
              <w:t>Description</w:t>
            </w:r>
          </w:p>
        </w:tc>
      </w:tr>
      <w:tr w:rsidR="00F6580E" w14:paraId="47363B35" w14:textId="77777777">
        <w:trPr>
          <w:trHeight w:val="1310"/>
        </w:trPr>
        <w:tc>
          <w:tcPr>
            <w:tcW w:w="888" w:type="dxa"/>
            <w:tcBorders>
              <w:top w:val="single" w:sz="4" w:space="0" w:color="8A9BB5"/>
              <w:left w:val="single" w:sz="4" w:space="0" w:color="8A9BB5"/>
              <w:bottom w:val="single" w:sz="4" w:space="0" w:color="8A9BB5"/>
              <w:right w:val="single" w:sz="4" w:space="0" w:color="8A9BB5"/>
            </w:tcBorders>
          </w:tcPr>
          <w:p w14:paraId="4CC5BB48" w14:textId="77777777" w:rsidR="00F6580E" w:rsidRDefault="00000000">
            <w:pPr>
              <w:spacing w:after="0" w:line="259" w:lineRule="auto"/>
              <w:ind w:left="0" w:firstLine="0"/>
            </w:pPr>
            <w:r>
              <w:rPr>
                <w:sz w:val="18"/>
              </w:rPr>
              <w:t>NFR-6</w:t>
            </w:r>
          </w:p>
        </w:tc>
        <w:tc>
          <w:tcPr>
            <w:tcW w:w="1973" w:type="dxa"/>
            <w:tcBorders>
              <w:top w:val="single" w:sz="4" w:space="0" w:color="8A9BB5"/>
              <w:left w:val="single" w:sz="4" w:space="0" w:color="8A9BB5"/>
              <w:bottom w:val="single" w:sz="4" w:space="0" w:color="8A9BB5"/>
              <w:right w:val="single" w:sz="4" w:space="0" w:color="8A9BB5"/>
            </w:tcBorders>
          </w:tcPr>
          <w:p w14:paraId="58AEA14E" w14:textId="77777777" w:rsidR="00F6580E" w:rsidRDefault="00000000">
            <w:pPr>
              <w:spacing w:after="0" w:line="259" w:lineRule="auto"/>
              <w:ind w:left="0" w:firstLine="0"/>
            </w:pPr>
            <w:r>
              <w:rPr>
                <w:sz w:val="18"/>
              </w:rPr>
              <w:t>Scalability</w:t>
            </w:r>
          </w:p>
        </w:tc>
        <w:tc>
          <w:tcPr>
            <w:tcW w:w="7004" w:type="dxa"/>
            <w:tcBorders>
              <w:top w:val="single" w:sz="4" w:space="0" w:color="8A9BB5"/>
              <w:left w:val="single" w:sz="4" w:space="0" w:color="8A9BB5"/>
              <w:bottom w:val="single" w:sz="4" w:space="0" w:color="8A9BB5"/>
              <w:right w:val="single" w:sz="4" w:space="0" w:color="8A9BB5"/>
            </w:tcBorders>
          </w:tcPr>
          <w:p w14:paraId="3E6F199C" w14:textId="77777777" w:rsidR="00F6580E" w:rsidRDefault="00000000">
            <w:pPr>
              <w:spacing w:after="0" w:line="259" w:lineRule="auto"/>
              <w:ind w:left="0" w:firstLine="0"/>
            </w:pPr>
            <w:r>
              <w:rPr>
                <w:sz w:val="18"/>
              </w:rPr>
              <w:t>The design should support adding more stations, fare mappings, journey types, ticket records and workflow rules without redesigning the full solution. The current fare logic uses a fixed station order for five stations, so a larger network would move the fare rules into a lookup table. Future payment, email/SMS and analytics functions should be attachable as extensions.</w:t>
            </w:r>
          </w:p>
        </w:tc>
      </w:tr>
      <w:tr w:rsidR="00F6580E" w14:paraId="1344F0BA" w14:textId="77777777">
        <w:trPr>
          <w:trHeight w:val="1080"/>
        </w:trPr>
        <w:tc>
          <w:tcPr>
            <w:tcW w:w="888" w:type="dxa"/>
            <w:tcBorders>
              <w:top w:val="single" w:sz="4" w:space="0" w:color="8A9BB5"/>
              <w:left w:val="single" w:sz="4" w:space="0" w:color="8A9BB5"/>
              <w:bottom w:val="single" w:sz="4" w:space="0" w:color="8A9BB5"/>
              <w:right w:val="single" w:sz="4" w:space="0" w:color="8A9BB5"/>
            </w:tcBorders>
          </w:tcPr>
          <w:p w14:paraId="068A2950" w14:textId="77777777" w:rsidR="00F6580E" w:rsidRDefault="00000000">
            <w:pPr>
              <w:spacing w:after="0" w:line="259" w:lineRule="auto"/>
              <w:ind w:left="0" w:firstLine="0"/>
            </w:pPr>
            <w:r>
              <w:rPr>
                <w:sz w:val="18"/>
              </w:rPr>
              <w:t>NFR-7</w:t>
            </w:r>
          </w:p>
        </w:tc>
        <w:tc>
          <w:tcPr>
            <w:tcW w:w="1973" w:type="dxa"/>
            <w:tcBorders>
              <w:top w:val="single" w:sz="4" w:space="0" w:color="8A9BB5"/>
              <w:left w:val="single" w:sz="4" w:space="0" w:color="8A9BB5"/>
              <w:bottom w:val="single" w:sz="4" w:space="0" w:color="8A9BB5"/>
              <w:right w:val="single" w:sz="4" w:space="0" w:color="8A9BB5"/>
            </w:tcBorders>
          </w:tcPr>
          <w:p w14:paraId="7D5F995B" w14:textId="77777777" w:rsidR="00F6580E" w:rsidRDefault="00000000">
            <w:pPr>
              <w:spacing w:after="0" w:line="259" w:lineRule="auto"/>
              <w:ind w:left="0" w:firstLine="0"/>
            </w:pPr>
            <w:r>
              <w:rPr>
                <w:sz w:val="18"/>
              </w:rPr>
              <w:t>Maintainability</w:t>
            </w:r>
          </w:p>
        </w:tc>
        <w:tc>
          <w:tcPr>
            <w:tcW w:w="7004" w:type="dxa"/>
            <w:tcBorders>
              <w:top w:val="single" w:sz="4" w:space="0" w:color="8A9BB5"/>
              <w:left w:val="single" w:sz="4" w:space="0" w:color="8A9BB5"/>
              <w:bottom w:val="single" w:sz="4" w:space="0" w:color="8A9BB5"/>
              <w:right w:val="single" w:sz="4" w:space="0" w:color="8A9BB5"/>
            </w:tcBorders>
          </w:tcPr>
          <w:p w14:paraId="578B3A35" w14:textId="77777777" w:rsidR="00F6580E" w:rsidRDefault="00000000">
            <w:pPr>
              <w:spacing w:after="0" w:line="259" w:lineRule="auto"/>
              <w:ind w:left="0" w:firstLine="0"/>
            </w:pPr>
            <w:r>
              <w:rPr>
                <w:sz w:val="18"/>
              </w:rPr>
              <w:t>Prefer configuration and low-code components such as Service Catalog, Flow Designer, UI Policies and ACLs. Custom scripting should be limited to necessary behaviour. Setup documentation should support handoff to another administrator/developer.</w:t>
            </w:r>
          </w:p>
        </w:tc>
      </w:tr>
      <w:tr w:rsidR="00F6580E" w14:paraId="481DE1F8" w14:textId="77777777">
        <w:trPr>
          <w:trHeight w:val="850"/>
        </w:trPr>
        <w:tc>
          <w:tcPr>
            <w:tcW w:w="888" w:type="dxa"/>
            <w:tcBorders>
              <w:top w:val="single" w:sz="4" w:space="0" w:color="8A9BB5"/>
              <w:left w:val="single" w:sz="4" w:space="0" w:color="8A9BB5"/>
              <w:bottom w:val="single" w:sz="4" w:space="0" w:color="8A9BB5"/>
              <w:right w:val="single" w:sz="4" w:space="0" w:color="8A9BB5"/>
            </w:tcBorders>
          </w:tcPr>
          <w:p w14:paraId="56D3D182" w14:textId="77777777" w:rsidR="00F6580E" w:rsidRDefault="00000000">
            <w:pPr>
              <w:spacing w:after="0" w:line="259" w:lineRule="auto"/>
              <w:ind w:left="0" w:firstLine="0"/>
            </w:pPr>
            <w:r>
              <w:rPr>
                <w:sz w:val="18"/>
              </w:rPr>
              <w:t>NFR-8</w:t>
            </w:r>
          </w:p>
        </w:tc>
        <w:tc>
          <w:tcPr>
            <w:tcW w:w="1973" w:type="dxa"/>
            <w:tcBorders>
              <w:top w:val="single" w:sz="4" w:space="0" w:color="8A9BB5"/>
              <w:left w:val="single" w:sz="4" w:space="0" w:color="8A9BB5"/>
              <w:bottom w:val="single" w:sz="4" w:space="0" w:color="8A9BB5"/>
              <w:right w:val="single" w:sz="4" w:space="0" w:color="8A9BB5"/>
            </w:tcBorders>
          </w:tcPr>
          <w:p w14:paraId="17193C13" w14:textId="77777777" w:rsidR="00F6580E" w:rsidRDefault="00000000">
            <w:pPr>
              <w:spacing w:after="0" w:line="259" w:lineRule="auto"/>
              <w:ind w:left="0" w:firstLine="0"/>
            </w:pPr>
            <w:r>
              <w:rPr>
                <w:sz w:val="18"/>
              </w:rPr>
              <w:t>Data Integrity</w:t>
            </w:r>
          </w:p>
        </w:tc>
        <w:tc>
          <w:tcPr>
            <w:tcW w:w="7004" w:type="dxa"/>
            <w:tcBorders>
              <w:top w:val="single" w:sz="4" w:space="0" w:color="8A9BB5"/>
              <w:left w:val="single" w:sz="4" w:space="0" w:color="8A9BB5"/>
              <w:bottom w:val="single" w:sz="4" w:space="0" w:color="8A9BB5"/>
              <w:right w:val="single" w:sz="4" w:space="0" w:color="8A9BB5"/>
            </w:tcBorders>
          </w:tcPr>
          <w:p w14:paraId="3E226232" w14:textId="77777777" w:rsidR="00F6580E" w:rsidRDefault="00000000">
            <w:pPr>
              <w:spacing w:after="0" w:line="259" w:lineRule="auto"/>
              <w:ind w:left="0" w:firstLine="0"/>
            </w:pPr>
            <w:r>
              <w:rPr>
                <w:sz w:val="18"/>
              </w:rPr>
              <w:t>Source, destination, passenger count, fare and ticket information must remain consistent across the request and the custom Metro Database record. Validation and mapping errors should be detectable during testing.</w:t>
            </w:r>
          </w:p>
        </w:tc>
      </w:tr>
      <w:tr w:rsidR="00F6580E" w14:paraId="5B513FB3" w14:textId="77777777">
        <w:trPr>
          <w:trHeight w:val="850"/>
        </w:trPr>
        <w:tc>
          <w:tcPr>
            <w:tcW w:w="888" w:type="dxa"/>
            <w:tcBorders>
              <w:top w:val="single" w:sz="4" w:space="0" w:color="8A9BB5"/>
              <w:left w:val="single" w:sz="4" w:space="0" w:color="8A9BB5"/>
              <w:bottom w:val="single" w:sz="4" w:space="0" w:color="8A9BB5"/>
              <w:right w:val="single" w:sz="4" w:space="0" w:color="8A9BB5"/>
            </w:tcBorders>
          </w:tcPr>
          <w:p w14:paraId="3D72BDB6" w14:textId="77777777" w:rsidR="00F6580E" w:rsidRDefault="00000000">
            <w:pPr>
              <w:spacing w:after="0" w:line="259" w:lineRule="auto"/>
              <w:ind w:left="0" w:firstLine="0"/>
            </w:pPr>
            <w:r>
              <w:rPr>
                <w:sz w:val="18"/>
              </w:rPr>
              <w:t>NFR-9</w:t>
            </w:r>
          </w:p>
        </w:tc>
        <w:tc>
          <w:tcPr>
            <w:tcW w:w="1973" w:type="dxa"/>
            <w:tcBorders>
              <w:top w:val="single" w:sz="4" w:space="0" w:color="8A9BB5"/>
              <w:left w:val="single" w:sz="4" w:space="0" w:color="8A9BB5"/>
              <w:bottom w:val="single" w:sz="4" w:space="0" w:color="8A9BB5"/>
              <w:right w:val="single" w:sz="4" w:space="0" w:color="8A9BB5"/>
            </w:tcBorders>
          </w:tcPr>
          <w:p w14:paraId="75E4C80E" w14:textId="77777777" w:rsidR="00F6580E" w:rsidRDefault="00000000">
            <w:pPr>
              <w:spacing w:after="0" w:line="259" w:lineRule="auto"/>
              <w:ind w:left="0" w:firstLine="0"/>
            </w:pPr>
            <w:r>
              <w:rPr>
                <w:sz w:val="18"/>
              </w:rPr>
              <w:t>Compatibility</w:t>
            </w:r>
          </w:p>
        </w:tc>
        <w:tc>
          <w:tcPr>
            <w:tcW w:w="7004" w:type="dxa"/>
            <w:tcBorders>
              <w:top w:val="single" w:sz="4" w:space="0" w:color="8A9BB5"/>
              <w:left w:val="single" w:sz="4" w:space="0" w:color="8A9BB5"/>
              <w:bottom w:val="single" w:sz="4" w:space="0" w:color="8A9BB5"/>
              <w:right w:val="single" w:sz="4" w:space="0" w:color="8A9BB5"/>
            </w:tcBorders>
          </w:tcPr>
          <w:p w14:paraId="64DBB23A" w14:textId="77777777" w:rsidR="00F6580E" w:rsidRDefault="00000000">
            <w:pPr>
              <w:spacing w:after="0" w:line="259" w:lineRule="auto"/>
              <w:ind w:left="0" w:firstLine="0"/>
            </w:pPr>
            <w:r>
              <w:rPr>
                <w:sz w:val="18"/>
              </w:rPr>
              <w:t>The passenger experience should work in the intended Service Portal context, including catalog client scripts set to UI Type All. QR display should use a portal-compatible widget/spModal approach rather than depending on backend-only rendering behaviour.</w:t>
            </w:r>
          </w:p>
        </w:tc>
      </w:tr>
      <w:tr w:rsidR="00F6580E" w14:paraId="6348AF50" w14:textId="77777777">
        <w:trPr>
          <w:trHeight w:val="620"/>
        </w:trPr>
        <w:tc>
          <w:tcPr>
            <w:tcW w:w="888" w:type="dxa"/>
            <w:tcBorders>
              <w:top w:val="single" w:sz="4" w:space="0" w:color="8A9BB5"/>
              <w:left w:val="single" w:sz="4" w:space="0" w:color="8A9BB5"/>
              <w:bottom w:val="single" w:sz="4" w:space="0" w:color="8A9BB5"/>
              <w:right w:val="single" w:sz="4" w:space="0" w:color="8A9BB5"/>
            </w:tcBorders>
          </w:tcPr>
          <w:p w14:paraId="57058DB1" w14:textId="77777777" w:rsidR="00F6580E" w:rsidRDefault="00000000">
            <w:pPr>
              <w:spacing w:after="0" w:line="259" w:lineRule="auto"/>
              <w:ind w:left="0" w:firstLine="0"/>
            </w:pPr>
            <w:r>
              <w:rPr>
                <w:sz w:val="18"/>
              </w:rPr>
              <w:t>NFR-10</w:t>
            </w:r>
          </w:p>
        </w:tc>
        <w:tc>
          <w:tcPr>
            <w:tcW w:w="1973" w:type="dxa"/>
            <w:tcBorders>
              <w:top w:val="single" w:sz="4" w:space="0" w:color="8A9BB5"/>
              <w:left w:val="single" w:sz="4" w:space="0" w:color="8A9BB5"/>
              <w:bottom w:val="single" w:sz="4" w:space="0" w:color="8A9BB5"/>
              <w:right w:val="single" w:sz="4" w:space="0" w:color="8A9BB5"/>
            </w:tcBorders>
          </w:tcPr>
          <w:p w14:paraId="0B19AD13" w14:textId="77777777" w:rsidR="00F6580E" w:rsidRDefault="00000000">
            <w:pPr>
              <w:spacing w:after="11" w:line="259" w:lineRule="auto"/>
              <w:ind w:left="0" w:firstLine="0"/>
            </w:pPr>
            <w:r>
              <w:rPr>
                <w:sz w:val="18"/>
              </w:rPr>
              <w:t>Auditability &amp;</w:t>
            </w:r>
          </w:p>
          <w:p w14:paraId="73116959" w14:textId="77777777" w:rsidR="00F6580E" w:rsidRDefault="00000000">
            <w:pPr>
              <w:spacing w:after="0" w:line="259" w:lineRule="auto"/>
              <w:ind w:left="0" w:firstLine="0"/>
            </w:pPr>
            <w:r>
              <w:rPr>
                <w:sz w:val="18"/>
              </w:rPr>
              <w:t>Troubleshooting</w:t>
            </w:r>
          </w:p>
        </w:tc>
        <w:tc>
          <w:tcPr>
            <w:tcW w:w="7004" w:type="dxa"/>
            <w:tcBorders>
              <w:top w:val="single" w:sz="4" w:space="0" w:color="8A9BB5"/>
              <w:left w:val="single" w:sz="4" w:space="0" w:color="8A9BB5"/>
              <w:bottom w:val="single" w:sz="4" w:space="0" w:color="8A9BB5"/>
              <w:right w:val="single" w:sz="4" w:space="0" w:color="8A9BB5"/>
            </w:tcBorders>
          </w:tcPr>
          <w:p w14:paraId="7E03650D" w14:textId="77777777" w:rsidR="00F6580E" w:rsidRDefault="00000000">
            <w:pPr>
              <w:spacing w:after="0" w:line="259" w:lineRule="auto"/>
              <w:ind w:left="0" w:firstLine="0"/>
            </w:pPr>
            <w:r>
              <w:rPr>
                <w:sz w:val="18"/>
              </w:rPr>
              <w:t>Administrators should be able to trace workflow execution, inspect condition paths, review stored data, and use available logs/execution details to diagnose failures.</w:t>
            </w:r>
          </w:p>
        </w:tc>
      </w:tr>
    </w:tbl>
    <w:p w14:paraId="767A792F" w14:textId="77777777" w:rsidR="00F6580E" w:rsidRDefault="00000000">
      <w:pPr>
        <w:spacing w:after="32" w:line="259" w:lineRule="auto"/>
        <w:ind w:left="-5"/>
      </w:pPr>
      <w:r>
        <w:rPr>
          <w:b/>
          <w:color w:val="1F3864"/>
          <w:sz w:val="28"/>
        </w:rPr>
        <w:t>Future / Out-of-Scope Requirements for the Current Version</w:t>
      </w:r>
    </w:p>
    <w:p w14:paraId="5387FA35" w14:textId="77777777" w:rsidR="00F6580E" w:rsidRDefault="00000000">
      <w:pPr>
        <w:numPr>
          <w:ilvl w:val="0"/>
          <w:numId w:val="1"/>
        </w:numPr>
        <w:ind w:hanging="220"/>
      </w:pPr>
      <w:r>
        <w:t>Payment gateway integration for UPI, cards or wallets (the current form only records the payment mode).</w:t>
      </w:r>
    </w:p>
    <w:p w14:paraId="2296A018" w14:textId="77777777" w:rsidR="00F6580E" w:rsidRDefault="00000000">
      <w:pPr>
        <w:numPr>
          <w:ilvl w:val="0"/>
          <w:numId w:val="1"/>
        </w:numPr>
        <w:ind w:hanging="220"/>
      </w:pPr>
      <w:r>
        <w:t>SMS and email delivery of the completed digital ticket.</w:t>
      </w:r>
    </w:p>
    <w:p w14:paraId="07886E39" w14:textId="77777777" w:rsidR="00F6580E" w:rsidRDefault="00000000">
      <w:pPr>
        <w:numPr>
          <w:ilvl w:val="0"/>
          <w:numId w:val="1"/>
        </w:numPr>
        <w:ind w:hanging="220"/>
      </w:pPr>
      <w:r>
        <w:t>WhatsApp-based booking or ticket delivery.</w:t>
      </w:r>
    </w:p>
    <w:p w14:paraId="17F92859" w14:textId="77777777" w:rsidR="00F6580E" w:rsidRDefault="00000000">
      <w:pPr>
        <w:numPr>
          <w:ilvl w:val="0"/>
          <w:numId w:val="1"/>
        </w:numPr>
        <w:ind w:hanging="220"/>
      </w:pPr>
      <w:r>
        <w:t>Travel analytics dashboard and passenger-behaviour analysis.</w:t>
      </w:r>
    </w:p>
    <w:p w14:paraId="4C8D952E" w14:textId="77777777" w:rsidR="00F6580E" w:rsidRDefault="00000000">
      <w:pPr>
        <w:numPr>
          <w:ilvl w:val="0"/>
          <w:numId w:val="1"/>
        </w:numPr>
        <w:spacing w:after="299"/>
        <w:ind w:hanging="220"/>
      </w:pPr>
      <w:r>
        <w:t>Additional mobility integrations such as passes or wider metro ecosystem services.</w:t>
      </w:r>
    </w:p>
    <w:p w14:paraId="6EA0DE0D" w14:textId="77777777" w:rsidR="00F6580E" w:rsidRDefault="00000000">
      <w:pPr>
        <w:spacing w:after="32" w:line="259" w:lineRule="auto"/>
        <w:ind w:left="-5"/>
      </w:pPr>
      <w:r>
        <w:rPr>
          <w:b/>
          <w:color w:val="1F3864"/>
          <w:sz w:val="28"/>
        </w:rPr>
        <w:t>Requirement Traceability Summary</w:t>
      </w:r>
    </w:p>
    <w:p w14:paraId="2C73787C" w14:textId="77777777" w:rsidR="00F6580E" w:rsidRDefault="00000000">
      <w:pPr>
        <w:ind w:left="55"/>
      </w:pPr>
      <w:r>
        <w:t>The critical end-to-end requirement path is: passenger enters journey data -&gt; fare is calculated -&gt; request is submitted -&gt; Flow Designer processes the booking -&gt; data is stored in the Metro Database -&gt; QR ticket is displayed -&gt; authorized station/operations users can verify the ticket. This path also defines the highest-priority testing and troubleshooting scenarios.</w:t>
      </w:r>
    </w:p>
    <w:sectPr w:rsidR="00F6580E">
      <w:footerReference w:type="even" r:id="rId7"/>
      <w:footerReference w:type="default" r:id="rId8"/>
      <w:footerReference w:type="first" r:id="rId9"/>
      <w:pgSz w:w="11906" w:h="16838"/>
      <w:pgMar w:top="1027" w:right="1215" w:bottom="1331" w:left="1140"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1DC7B" w14:textId="77777777" w:rsidR="00CD6AE6" w:rsidRDefault="00CD6AE6">
      <w:pPr>
        <w:spacing w:after="0" w:line="240" w:lineRule="auto"/>
      </w:pPr>
      <w:r>
        <w:separator/>
      </w:r>
    </w:p>
  </w:endnote>
  <w:endnote w:type="continuationSeparator" w:id="0">
    <w:p w14:paraId="278EBCCA" w14:textId="77777777" w:rsidR="00CD6AE6" w:rsidRDefault="00CD6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0857" w14:textId="77777777" w:rsidR="00F6580E" w:rsidRDefault="00000000">
    <w:pPr>
      <w:tabs>
        <w:tab w:val="right" w:pos="9550"/>
      </w:tabs>
      <w:spacing w:after="0" w:line="259" w:lineRule="auto"/>
      <w:ind w:left="-120" w:right="-194" w:firstLine="0"/>
    </w:pPr>
    <w:r>
      <w:rPr>
        <w:color w:val="808080"/>
        <w:sz w:val="16"/>
      </w:rPr>
      <w:t>Metro Ticket Generating System in ServiceNow | Requirement Analysis</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B78F" w14:textId="77777777" w:rsidR="00F6580E" w:rsidRDefault="00000000">
    <w:pPr>
      <w:tabs>
        <w:tab w:val="right" w:pos="9550"/>
      </w:tabs>
      <w:spacing w:after="0" w:line="259" w:lineRule="auto"/>
      <w:ind w:left="-120" w:right="-194" w:firstLine="0"/>
    </w:pPr>
    <w:r>
      <w:rPr>
        <w:color w:val="808080"/>
        <w:sz w:val="16"/>
      </w:rPr>
      <w:t>Metro Ticket Generating System in ServiceNow | Requirement Analysis</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E515" w14:textId="77777777" w:rsidR="00F6580E" w:rsidRDefault="00000000">
    <w:pPr>
      <w:tabs>
        <w:tab w:val="right" w:pos="9550"/>
      </w:tabs>
      <w:spacing w:after="0" w:line="259" w:lineRule="auto"/>
      <w:ind w:left="-120" w:right="-194" w:firstLine="0"/>
    </w:pPr>
    <w:r>
      <w:rPr>
        <w:color w:val="808080"/>
        <w:sz w:val="16"/>
      </w:rPr>
      <w:t>Metro Ticket Generating System in ServiceNow | Requirement Analysis</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49745" w14:textId="77777777" w:rsidR="00CD6AE6" w:rsidRDefault="00CD6AE6">
      <w:pPr>
        <w:spacing w:after="0" w:line="240" w:lineRule="auto"/>
      </w:pPr>
      <w:r>
        <w:separator/>
      </w:r>
    </w:p>
  </w:footnote>
  <w:footnote w:type="continuationSeparator" w:id="0">
    <w:p w14:paraId="3B08A8B9" w14:textId="77777777" w:rsidR="00CD6AE6" w:rsidRDefault="00CD6A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A1A"/>
    <w:multiLevelType w:val="hybridMultilevel"/>
    <w:tmpl w:val="6AF48FB6"/>
    <w:lvl w:ilvl="0" w:tplc="BE3CB800">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C240E84">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F108BEE">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328093E">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C900D4C">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9EAAA5E">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1B823BC">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594FABC">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26CA7EE">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95C3018"/>
    <w:multiLevelType w:val="hybridMultilevel"/>
    <w:tmpl w:val="7182ECDC"/>
    <w:lvl w:ilvl="0" w:tplc="68284924">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C166734">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2506E00">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FC69FF4">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420AEBE">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0B8013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E5C999A">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2F6AB6C">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7341DE4">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E754127"/>
    <w:multiLevelType w:val="hybridMultilevel"/>
    <w:tmpl w:val="667E8D84"/>
    <w:lvl w:ilvl="0" w:tplc="72FE16D6">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D3841DC">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62CDAB2">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5B81880">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8FC4212">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F88BDD0">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540AF6E">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26C005C">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974F1CC">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2476560"/>
    <w:multiLevelType w:val="hybridMultilevel"/>
    <w:tmpl w:val="CAF4915C"/>
    <w:lvl w:ilvl="0" w:tplc="E4E48E6A">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1DA1E06">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414737A">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61045E6">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9F43F88">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B6EE78A">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91082F8">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C38362A">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170A6BE">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79D1EE7"/>
    <w:multiLevelType w:val="hybridMultilevel"/>
    <w:tmpl w:val="5DE6AC8A"/>
    <w:lvl w:ilvl="0" w:tplc="982652F2">
      <w:start w:val="1"/>
      <w:numFmt w:val="bullet"/>
      <w:lvlText w:val="•"/>
      <w:lvlJc w:val="left"/>
      <w:pPr>
        <w:ind w:left="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534C194">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C38077A">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E4A4E38">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61C0F20">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1BCEC92">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4BC0F00">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6FAE344">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9887A50">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9C004E5"/>
    <w:multiLevelType w:val="hybridMultilevel"/>
    <w:tmpl w:val="D794F968"/>
    <w:lvl w:ilvl="0" w:tplc="9C1A06CE">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6E60238">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2ACB2C6">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0EC8002">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FDACC0C">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30C325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546701E">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3285B7E">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CC69200">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F773E32"/>
    <w:multiLevelType w:val="hybridMultilevel"/>
    <w:tmpl w:val="94B66F78"/>
    <w:lvl w:ilvl="0" w:tplc="DD80F434">
      <w:start w:val="1"/>
      <w:numFmt w:val="bullet"/>
      <w:lvlText w:val="•"/>
      <w:lvlJc w:val="left"/>
      <w:pPr>
        <w:ind w:left="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5AA1098">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3BEBF36">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280D63E">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C96682A">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716FEA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6CA5168">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750133E">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58A2932">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2A247A1"/>
    <w:multiLevelType w:val="hybridMultilevel"/>
    <w:tmpl w:val="61D0D00C"/>
    <w:lvl w:ilvl="0" w:tplc="D42E7E2C">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592EB52">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D420E26">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E201F6A">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D48FE90">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73C765C">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674704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7A08402">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3A6B854">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32B4543B"/>
    <w:multiLevelType w:val="hybridMultilevel"/>
    <w:tmpl w:val="3CA02EF6"/>
    <w:lvl w:ilvl="0" w:tplc="F648D0A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06CCE2">
      <w:start w:val="1"/>
      <w:numFmt w:val="bullet"/>
      <w:lvlText w:val="o"/>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B08BF8">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9CA9A6">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0EEC6">
      <w:start w:val="1"/>
      <w:numFmt w:val="bullet"/>
      <w:lvlText w:val="o"/>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6ADBCA">
      <w:start w:val="1"/>
      <w:numFmt w:val="bullet"/>
      <w:lvlText w:val="▪"/>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5AA9EC">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C4D182">
      <w:start w:val="1"/>
      <w:numFmt w:val="bullet"/>
      <w:lvlText w:val="o"/>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C869CC">
      <w:start w:val="1"/>
      <w:numFmt w:val="bullet"/>
      <w:lvlText w:val="▪"/>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51B1D11"/>
    <w:multiLevelType w:val="hybridMultilevel"/>
    <w:tmpl w:val="7E920F3E"/>
    <w:lvl w:ilvl="0" w:tplc="3894E282">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6D06A8E">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06C1F58">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AE46F7A">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66A74E6">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CC07F12">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678E61C">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BF61494">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A90A9FA">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4101124F"/>
    <w:multiLevelType w:val="hybridMultilevel"/>
    <w:tmpl w:val="36B65AE4"/>
    <w:lvl w:ilvl="0" w:tplc="7332C0EC">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06499D6">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1684AD0">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5662512">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A9C713E">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E66EC4E">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7B6F68E">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4920774">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7DC034E">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661E600B"/>
    <w:multiLevelType w:val="hybridMultilevel"/>
    <w:tmpl w:val="83B8BD70"/>
    <w:lvl w:ilvl="0" w:tplc="264A6080">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000CA04">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4F2860E">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3C8F652">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9B04FCA">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CA4A04A">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2D01778">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19AE6A4">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1FCC35E">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6E1E3275"/>
    <w:multiLevelType w:val="hybridMultilevel"/>
    <w:tmpl w:val="F58A3C66"/>
    <w:lvl w:ilvl="0" w:tplc="852A45B8">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0807D6E">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91CDB70">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18C6C98">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91CB384">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232AFBA">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6F8D71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6E037D0">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7AA3140">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7E4279B7"/>
    <w:multiLevelType w:val="hybridMultilevel"/>
    <w:tmpl w:val="4ED83DB8"/>
    <w:lvl w:ilvl="0" w:tplc="306610E4">
      <w:start w:val="1"/>
      <w:numFmt w:val="bullet"/>
      <w:lvlText w:val="•"/>
      <w:lvlJc w:val="left"/>
      <w:pPr>
        <w:ind w:left="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3DAF5BE">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9345F72">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0F6927A">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1A412C">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45C558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6E4DCC4">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BC6BF80">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D08E354">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770539165">
    <w:abstractNumId w:val="8"/>
  </w:num>
  <w:num w:numId="2" w16cid:durableId="55737947">
    <w:abstractNumId w:val="2"/>
  </w:num>
  <w:num w:numId="3" w16cid:durableId="1472163782">
    <w:abstractNumId w:val="1"/>
  </w:num>
  <w:num w:numId="4" w16cid:durableId="1513588">
    <w:abstractNumId w:val="3"/>
  </w:num>
  <w:num w:numId="5" w16cid:durableId="1597446080">
    <w:abstractNumId w:val="4"/>
  </w:num>
  <w:num w:numId="6" w16cid:durableId="586113894">
    <w:abstractNumId w:val="6"/>
  </w:num>
  <w:num w:numId="7" w16cid:durableId="1322730499">
    <w:abstractNumId w:val="7"/>
  </w:num>
  <w:num w:numId="8" w16cid:durableId="683869510">
    <w:abstractNumId w:val="13"/>
  </w:num>
  <w:num w:numId="9" w16cid:durableId="597100400">
    <w:abstractNumId w:val="9"/>
  </w:num>
  <w:num w:numId="10" w16cid:durableId="361785923">
    <w:abstractNumId w:val="5"/>
  </w:num>
  <w:num w:numId="11" w16cid:durableId="1318069785">
    <w:abstractNumId w:val="11"/>
  </w:num>
  <w:num w:numId="12" w16cid:durableId="33968487">
    <w:abstractNumId w:val="12"/>
  </w:num>
  <w:num w:numId="13" w16cid:durableId="573663660">
    <w:abstractNumId w:val="0"/>
  </w:num>
  <w:num w:numId="14" w16cid:durableId="19438750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E"/>
    <w:rsid w:val="00621144"/>
    <w:rsid w:val="00CD6AE6"/>
    <w:rsid w:val="00F27F61"/>
    <w:rsid w:val="00F65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F4F67"/>
  <w15:docId w15:val="{50B05EDF-75A3-40C4-9458-73BB22D53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70"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1291</Words>
  <Characters>7362</Characters>
  <Application>Microsoft Office Word</Application>
  <DocSecurity>0</DocSecurity>
  <Lines>61</Lines>
  <Paragraphs>17</Paragraphs>
  <ScaleCrop>false</ScaleCrop>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ABIJAYA J</cp:lastModifiedBy>
  <cp:revision>2</cp:revision>
  <dcterms:created xsi:type="dcterms:W3CDTF">2026-10-01T16:17:00Z</dcterms:created>
  <dcterms:modified xsi:type="dcterms:W3CDTF">2026-10-01T16:17:00Z</dcterms:modified>
</cp:coreProperties>
</file>