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Development Phase</w:t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  <w:rtl w:val="0"/>
          <w:lang w:val="en-US"/>
        </w:rPr>
        <w:t>Functional &amp; Performance Testing</w:t>
      </w:r>
    </w:p>
    <w:tbl>
      <w:tblPr>
        <w:tblW w:w="10368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6912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9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 September 2026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</w:p>
    <w:p>
      <w:pPr>
        <w:pStyle w:val="Body A"/>
        <w:widowControl w:val="0"/>
        <w:spacing w:line="240" w:lineRule="auto"/>
        <w:jc w:val="center"/>
      </w:pPr>
    </w:p>
    <w:p>
      <w:pPr>
        <w:pStyle w:val="Body A"/>
      </w:pPr>
    </w:p>
    <w:p>
      <w:pPr>
        <w:pStyle w:val="Body A"/>
      </w:pPr>
      <w:r>
        <w:rPr>
          <w:b w:val="1"/>
          <w:bCs w:val="1"/>
          <w:sz w:val="23"/>
          <w:szCs w:val="23"/>
          <w:rtl w:val="0"/>
          <w:lang w:val="en-US"/>
        </w:rPr>
        <w:t>Test Scenarios &amp; Results</w:t>
      </w:r>
    </w:p>
    <w:p>
      <w:pPr>
        <w:pStyle w:val="Body A"/>
        <w:jc w:val="both"/>
      </w:pPr>
      <w:r>
        <w:rPr>
          <w:sz w:val="18"/>
          <w:szCs w:val="18"/>
          <w:rtl w:val="0"/>
          <w:lang w:val="en-US"/>
        </w:rPr>
        <w:t>The template has been adapted to the actual ServiceNow metro-ticketing workflow. Test cases cover form validation, fare calculation, workflow execution, data mapping, QR rendering, security, and response behaviour. Actual results are recorded from the implemented project description; where an exact measured timing value was not supplied, the result is stated qualitatively rather than fabricated.</w:t>
      </w:r>
    </w:p>
    <w:tbl>
      <w:tblPr>
        <w:tblW w:w="1483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"/>
        <w:gridCol w:w="2520"/>
        <w:gridCol w:w="3672"/>
        <w:gridCol w:w="3240"/>
        <w:gridCol w:w="3384"/>
        <w:gridCol w:w="936"/>
      </w:tblGrid>
      <w:tr>
        <w:tblPrEx>
          <w:shd w:val="clear" w:color="auto" w:fill="ced7e7"/>
        </w:tblPrEx>
        <w:trPr>
          <w:trHeight w:val="162" w:hRule="atLeast"/>
        </w:trPr>
        <w:tc>
          <w:tcPr>
            <w:tcW w:type="dxa" w:w="108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3"/>
                <w:szCs w:val="13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Case ID</w:t>
            </w:r>
          </w:p>
        </w:tc>
        <w:tc>
          <w:tcPr>
            <w:tcW w:type="dxa" w:w="252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3"/>
                <w:szCs w:val="13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Scenario (What to test)</w:t>
            </w:r>
          </w:p>
        </w:tc>
        <w:tc>
          <w:tcPr>
            <w:tcW w:type="dxa" w:w="367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3"/>
                <w:szCs w:val="13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Steps (How to test)</w:t>
            </w:r>
          </w:p>
        </w:tc>
        <w:tc>
          <w:tcPr>
            <w:tcW w:type="dxa" w:w="324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3"/>
                <w:szCs w:val="13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Expected Result</w:t>
            </w:r>
          </w:p>
        </w:tc>
        <w:tc>
          <w:tcPr>
            <w:tcW w:type="dxa" w:w="3384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3"/>
                <w:szCs w:val="13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Actual Result</w:t>
            </w:r>
          </w:p>
        </w:tc>
        <w:tc>
          <w:tcPr>
            <w:tcW w:type="dxa" w:w="93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3"/>
                <w:szCs w:val="13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Pass/Fail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FT-01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Source &amp; Destination validation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Open catalog item; select valid source/destination; test same or missing station combinations.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Valid route accepted; invalid/incomplete combination blocked or clearly handled.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Form and route selection validated through portal testing.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FT-02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Passenger Type &amp; Ticket Count validation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Select passenger type; enter valid and invalid ticket counts.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Valid values accepted; invalid values rejected or constrained.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Catalog variables and client-side validation behaved as configured.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FT-03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Fare calculation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Choose representative station pairs and ticket quantities; compare calculated fare with configured fare logic.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Fare matches configured route/fare-band logic.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Fare mismatches were found during development, debugged, and corrected using logs/tests.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FT-04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Request submission &amp; Flow Designer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Submit a complete metro ticket request; inspect Flow Designer Execution Details.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Request/RITM created and flow completes through intended condition path.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Execution Details used to verify steps and troubleshoot failures.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FT-05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Variable-to-field mapping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Submit booking; compare catalog variables with Metro Database fields.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All mapped values stored correctly in the custom table.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Initial misalignment/missing bindings were corrected and retested.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FT-06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QR ticket rendering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Complete a booking and open ticket in Service Portal.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QR/ticket view renders reliably in portal.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Portal sandbox issue resolved through widget + spModal architecture.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FT-07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Request status tracking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Submit request and review status from portal.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Passenger can view current request status.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Request tracking available in the implemented workflow.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FT-08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Role / ACL access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Attempt record access with requester and operational/admin roles.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Users only see actions/data allowed by configured roles and ACLs.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Role/ACL configuration included in the solution and tested during security/UAT.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PT-01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Portal response behaviour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Open catalog, change variables, calculate fare, submit request, open QR ticket.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User-visible actions should complete without abnormal delay or interface freezing.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No measured millisecond/second benchmark was supplied; functional response was acceptable during testing.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PT-02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Repeated request execution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Submit multiple representative bookings sequentially and inspect executions.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Each request should create independent records and execute without cross-request data corruption.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Workflow and data storage were validated with sample requests.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PT-03</w:t>
            </w:r>
          </w:p>
        </w:tc>
        <w:tc>
          <w:tcPr>
            <w:tcW w:type="dxa" w:w="25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Portal compatibility / load</w:t>
            </w:r>
          </w:p>
        </w:tc>
        <w:tc>
          <w:tcPr>
            <w:tcW w:type="dxa" w:w="36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Use form preview and Service Portal; exercise UI policies, field population and QR view.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Portal remains stable and components render consistently.</w:t>
            </w:r>
          </w:p>
        </w:tc>
        <w:tc>
          <w:tcPr>
            <w:tcW w:type="dxa" w:w="3384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QR compatibility issue was fixed; form behaviour confirmed in Service Portal testing.</w:t>
            </w:r>
          </w:p>
        </w:tc>
        <w:tc>
          <w:tcPr>
            <w:tcW w:type="dxa" w:w="93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Pass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5840" w:h="12240" w:orient="landscape"/>
      <w:pgMar w:top="648" w:right="504" w:bottom="648" w:left="5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