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4E79"/>
          <w:sz w:val="72"/>
        </w:rPr>
        <w:t>GH-200</w:t>
      </w:r>
    </w:p>
    <w:p>
      <w:pPr>
        <w:pStyle w:val="Title"/>
        <w:jc w:val="center"/>
      </w:pPr>
      <w:r>
        <w:t>GitHub Actions Practice Questions</w:t>
      </w:r>
    </w:p>
    <w:p>
      <w:pPr>
        <w:pStyle w:val="Subtitle"/>
        <w:jc w:val="center"/>
      </w:pPr>
      <w:r>
        <w:t>Questions 5, 6, 7, 8 and 10 | Answers, Hinglish Explanations and Exam Tips</w:t>
      </w:r>
    </w:p>
    <w:p>
      <w:pPr>
        <w:spacing w:after="3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5184"/>
      </w:tblGrid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r/>
            <w:r>
              <w:rPr>
                <w:b/>
                <w:color w:val="FFFFFF"/>
                <w:sz w:val="21"/>
              </w:rPr>
              <w:t>Prepared for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Amaljeet Puthiya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r/>
            <w:r>
              <w:rPr>
                <w:b/>
                <w:color w:val="FFFFFF"/>
                <w:sz w:val="21"/>
              </w:rPr>
              <w:t>Coverage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5 original screenshot questions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r/>
            <w:r>
              <w:rPr>
                <w:b/>
                <w:color w:val="FFFFFF"/>
                <w:sz w:val="21"/>
              </w:rPr>
              <w:t>Purpose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GH-200 certification revision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FCE4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Important correction:  </w:t>
            </w:r>
            <w:r>
              <w:rPr>
                <w:sz w:val="21"/>
              </w:rPr>
              <w:t>Question 7 final answer is B. The earlier .github interpretation was incorrect and is not used in this document.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Question 5: Default environment variables</w:t>
      </w:r>
    </w:p>
    <w:p>
      <w:pPr>
        <w:pStyle w:val="ListBullet"/>
      </w:pPr>
      <w:r>
        <w:t>Question 6: Persisting an environment variable between steps</w:t>
      </w:r>
    </w:p>
    <w:p>
      <w:pPr>
        <w:pStyle w:val="ListBullet"/>
      </w:pPr>
      <w:r>
        <w:t>Question 7: Artifact and package storage limits</w:t>
      </w:r>
    </w:p>
    <w:p>
      <w:pPr>
        <w:pStyle w:val="ListBullet"/>
      </w:pPr>
      <w:r>
        <w:t>Question 8: npm publishing and job dependencies</w:t>
      </w:r>
    </w:p>
    <w:p>
      <w:pPr>
        <w:pStyle w:val="ListBullet"/>
      </w:pPr>
      <w:r>
        <w:t>Question 10: Shared secure token across repositories</w:t>
      </w:r>
    </w:p>
    <w:p>
      <w:pPr>
        <w:pStyle w:val="ListBullet"/>
      </w:pPr>
      <w:r>
        <w:t>Quick Revision Sheet</w:t>
      </w:r>
    </w:p>
    <w:p>
      <w:r>
        <w:br w:type="page"/>
      </w:r>
    </w:p>
    <w:p>
      <w:pPr>
        <w:pStyle w:val="Heading1"/>
        <w:keepNext/>
      </w:pPr>
      <w:r>
        <w:t>Question 5: Default Environment Variables</w:t>
      </w:r>
    </w:p>
    <w:p>
      <w:pPr>
        <w:pStyle w:val="QuestionText"/>
      </w:pPr>
      <w:r>
        <w:t>Which statement is true about using default environment variables?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280"/>
      </w:tblGrid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r/>
            <w:r>
              <w:rPr>
                <w:b/>
                <w:color w:val="FFFFFF"/>
                <w:sz w:val="21"/>
              </w:rPr>
              <w:t>Option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r/>
            <w:r>
              <w:rPr>
                <w:b/>
                <w:color w:val="FFFFFF"/>
                <w:sz w:val="21"/>
              </w:rPr>
              <w:t>Statement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Environment variables can be read using the ENV: variable_name syntax.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Created environment variables should be prefixed with GITHUB_.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Environment variables can be set in the defaults: section.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r/>
            <w:r>
              <w:rPr>
                <w:b/>
                <w:color w:val="008000"/>
                <w:sz w:val="21"/>
              </w:rPr>
              <w:t>D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r/>
            <w:r>
              <w:rPr>
                <w:b/>
                <w:color w:val="008000"/>
                <w:sz w:val="21"/>
              </w:rPr>
              <w:t>GITHUB_WORKSPACE should be used to access files from within the runner.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Correct Answer:  </w:t>
            </w:r>
            <w:r>
              <w:rPr>
                <w:sz w:val="21"/>
              </w:rPr>
              <w:t>D</w:t>
            </w:r>
          </w:p>
        </w:tc>
      </w:tr>
    </w:tbl>
    <w:p>
      <w:pPr>
        <w:spacing w:after="0"/>
      </w:pPr>
    </w:p>
    <w:p>
      <w:pPr>
        <w:pStyle w:val="Heading2"/>
      </w:pPr>
      <w:r>
        <w:t>Question kya kehna chahta hai?</w:t>
      </w:r>
    </w:p>
    <w:p>
      <w:r>
        <w:t>Question pooch raha hai ki GitHub ke automatically provided default variables ko workflow mein sahi tarah kaise use kiya jata hai.</w:t>
      </w:r>
    </w:p>
    <w:p>
      <w:pPr>
        <w:pStyle w:val="Heading2"/>
      </w:pPr>
      <w:r>
        <w:t>Why this answer is correct</w:t>
      </w:r>
    </w:p>
    <w:p>
      <w:pPr>
        <w:pStyle w:val="ListBullet"/>
      </w:pPr>
      <w:r>
        <w:t>GITHUB_WORKSPACE runner par repository working directory ka path deta hai.</w:t>
      </w:r>
    </w:p>
    <w:p>
      <w:pPr>
        <w:pStyle w:val="ListBullet"/>
      </w:pPr>
      <w:r>
        <w:t>Hard-coded filesystem path ke bajaye workspace variable use karna portable approach hai.</w:t>
      </w:r>
    </w:p>
    <w:p>
      <w:pPr>
        <w:pStyle w:val="Heading2"/>
      </w:pPr>
      <w:r>
        <w:t>Why the other options are wrong</w:t>
      </w:r>
    </w:p>
    <w:p>
      <w:pPr>
        <w:pStyle w:val="ListBullet"/>
      </w:pPr>
      <w:r>
        <w:t>A: ENV: variable_name GitHub Actions syntax nahi hai.</w:t>
      </w:r>
    </w:p>
    <w:p>
      <w:pPr>
        <w:pStyle w:val="ListBullet"/>
      </w:pPr>
      <w:r>
        <w:t>B: GITHUB_ prefix GitHub-provided variables ke liye reserved hai.</w:t>
      </w:r>
    </w:p>
    <w:p>
      <w:pPr>
        <w:pStyle w:val="ListBullet"/>
      </w:pPr>
      <w:r>
        <w:t>C: defaults: run shell aur working-directory jaise defaults ke liye hota hai, variables define karne ke liye env: use hota hai.</w:t>
      </w:r>
    </w:p>
    <w:p>
      <w:pPr>
        <w:pStyle w:val="Heading2"/>
      </w:pPr>
      <w: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nsolas" w:hAnsi="Consolas"/>
                <w:sz w:val="18"/>
              </w:rPr>
              <w:t>steps:</w:t>
              <w:br/>
              <w:t xml:space="preserve">  - uses: actions/checkout@v4</w:t>
              <w:br/>
              <w:t xml:space="preserve">  - run: echo "$GITHUB_WORKSPACE"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GH-200 Exam Tip:  </w:t>
            </w:r>
            <w:r>
              <w:rPr>
                <w:sz w:val="21"/>
              </w:rPr>
              <w:t>GITHUB_WORKSPACE = repository path on the runner. GITHUB_SHA = triggering commit. GITHUB_REF = branch or tag ref. RUNNER_OS = runner operating system.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Question 6: Persist Environment Variable Between Steps</w:t>
      </w:r>
    </w:p>
    <w:p>
      <w:pPr>
        <w:pStyle w:val="QuestionText"/>
      </w:pPr>
      <w:r>
        <w:t>Which command sets FOO within a script so that it can be used in subsequent steps of the same job?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280"/>
      </w:tblGrid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r/>
            <w:r>
              <w:rPr>
                <w:b/>
                <w:color w:val="FFFFFF"/>
                <w:sz w:val="21"/>
              </w:rPr>
              <w:t>Option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r/>
            <w:r>
              <w:rPr>
                <w:b/>
                <w:color w:val="FFFFFF"/>
                <w:sz w:val="21"/>
              </w:rPr>
              <w:t>Statement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echo "::set-env name=FOO::bar"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r/>
            <w:r>
              <w:rPr>
                <w:b/>
                <w:color w:val="008000"/>
                <w:sz w:val="21"/>
              </w:rPr>
              <w:t>B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r/>
            <w:r>
              <w:rPr>
                <w:b/>
                <w:color w:val="008000"/>
                <w:sz w:val="21"/>
              </w:rPr>
              <w:t>echo "FOO=bar" &gt;&gt; $GITHUB_ENV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echo ${{ $FOO=bar }}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D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export FOO=bar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Correct Answer:  </w:t>
            </w:r>
            <w:r>
              <w:rPr>
                <w:sz w:val="21"/>
              </w:rPr>
              <w:t>B</w:t>
            </w:r>
          </w:p>
        </w:tc>
      </w:tr>
    </w:tbl>
    <w:p>
      <w:pPr>
        <w:spacing w:after="0"/>
      </w:pPr>
    </w:p>
    <w:p>
      <w:pPr>
        <w:pStyle w:val="Heading2"/>
      </w:pPr>
      <w:r>
        <w:t>Question kya kehna chahta hai?</w:t>
      </w:r>
    </w:p>
    <w:p>
      <w:r>
        <w:t>Question current shell ke variable aur same job ke future steps ke variable mein difference test karta hai.</w:t>
      </w:r>
    </w:p>
    <w:p>
      <w:pPr>
        <w:pStyle w:val="Heading2"/>
      </w:pPr>
      <w:r>
        <w:t>Why this answer is correct</w:t>
      </w:r>
    </w:p>
    <w:p>
      <w:pPr>
        <w:pStyle w:val="ListBullet"/>
      </w:pPr>
      <w:r>
        <w:t>GITHUB_ENV environment file mein NAME=value append karne par value current job ke later steps mein available hoti hai.</w:t>
      </w:r>
    </w:p>
    <w:p>
      <w:pPr>
        <w:pStyle w:val="ListBullet"/>
      </w:pPr>
      <w:r>
        <w:t>Har run step normally naya process/shell use karta hai, isliye persistence ke liye environment file chahiye.</w:t>
      </w:r>
    </w:p>
    <w:p>
      <w:pPr>
        <w:pStyle w:val="Heading2"/>
      </w:pPr>
      <w:r>
        <w:t>Why the other options are wrong</w:t>
      </w:r>
    </w:p>
    <w:p>
      <w:pPr>
        <w:pStyle w:val="ListBullet"/>
      </w:pPr>
      <w:r>
        <w:t>A: set-env workflow command deprecated approach hai.</w:t>
      </w:r>
    </w:p>
    <w:p>
      <w:pPr>
        <w:pStyle w:val="ListBullet"/>
      </w:pPr>
      <w:r>
        <w:t>C: Expression syntax invalid hai.</w:t>
      </w:r>
    </w:p>
    <w:p>
      <w:pPr>
        <w:pStyle w:val="ListBullet"/>
      </w:pPr>
      <w:r>
        <w:t>D: export sirf current shell/step tak effective hota hai.</w:t>
      </w:r>
    </w:p>
    <w:p>
      <w:pPr>
        <w:pStyle w:val="Heading2"/>
      </w:pPr>
      <w: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nsolas" w:hAnsi="Consolas"/>
                <w:sz w:val="18"/>
              </w:rPr>
              <w:t>steps:</w:t>
              <w:br/>
              <w:t xml:space="preserve">  - name: Set variable</w:t>
              <w:br/>
              <w:t xml:space="preserve">    run: echo "FOO=bar" &gt;&gt; "$GITHUB_ENV"</w:t>
              <w:br/>
              <w:t xml:space="preserve">  - name: Read variable</w:t>
              <w:br/>
              <w:t xml:space="preserve">    run: echo "$FOO"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GH-200 Exam Tip:  </w:t>
            </w:r>
            <w:r>
              <w:rPr>
                <w:sz w:val="21"/>
              </w:rPr>
              <w:t>Current step only = export. Subsequent steps in same job = write NAME=value to $GITHUB_ENV.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Question 7: Artifact and Package Storage Limits</w:t>
      </w:r>
    </w:p>
    <w:p>
      <w:pPr>
        <w:pStyle w:val="QuestionText"/>
      </w:pPr>
      <w:r>
        <w:t>You are reaching your organization's storage limit for GitHub artifacts and packages. What should you do to prevent the storage limit from being reached?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280"/>
      </w:tblGrid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r/>
            <w:r>
              <w:rPr>
                <w:b/>
                <w:color w:val="FFFFFF"/>
                <w:sz w:val="21"/>
              </w:rPr>
              <w:t>Option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r/>
            <w:r>
              <w:rPr>
                <w:b/>
                <w:color w:val="FFFFFF"/>
                <w:sz w:val="21"/>
              </w:rPr>
              <w:t>Statement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Manage it via the .github repository owned by the organization.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r/>
            <w:r>
              <w:rPr>
                <w:b/>
                <w:color w:val="008000"/>
                <w:sz w:val="21"/>
              </w:rPr>
              <w:t>B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r/>
            <w:r>
              <w:rPr>
                <w:b/>
                <w:color w:val="008000"/>
                <w:sz w:val="21"/>
              </w:rPr>
              <w:t>Manage and clean up artifacts and packages via repositories owned by the organization.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Manage it via GitHub Marketplace.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D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Manage it via a repository owned by a third party.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Correct Answer:  </w:t>
            </w:r>
            <w:r>
              <w:rPr>
                <w:sz w:val="21"/>
              </w:rPr>
              <w:t>B</w:t>
            </w:r>
          </w:p>
        </w:tc>
      </w:tr>
    </w:tbl>
    <w:p>
      <w:pPr>
        <w:spacing w:after="0"/>
      </w:pPr>
    </w:p>
    <w:p>
      <w:pPr>
        <w:pStyle w:val="Heading2"/>
      </w:pPr>
      <w:r>
        <w:t>Question kya kehna chahta hai?</w:t>
      </w:r>
    </w:p>
    <w:p>
      <w:r>
        <w:t>Question storage quota consume karne wale artifacts and packages ko identify karke unka cleanup kahan manage hoga, ye check karta hai.</w:t>
      </w:r>
    </w:p>
    <w:p>
      <w:pPr>
        <w:pStyle w:val="Heading2"/>
      </w:pPr>
      <w:r>
        <w:t>Why this answer is correct</w:t>
      </w:r>
    </w:p>
    <w:p>
      <w:pPr>
        <w:pStyle w:val="ListBullet"/>
      </w:pPr>
      <w:r>
        <w:t>Organization-owned repositories ke workflow artifacts aur packages quota mein contribute karte hain.</w:t>
      </w:r>
    </w:p>
    <w:p>
      <w:pPr>
        <w:pStyle w:val="ListBullet"/>
      </w:pPr>
      <w:r>
        <w:t>Unnecessary artifacts/packages delete karna aur retention/lifecycle manage karna storage growth ko control karta hai.</w:t>
      </w:r>
    </w:p>
    <w:p>
      <w:pPr>
        <w:pStyle w:val="Heading2"/>
      </w:pPr>
      <w:r>
        <w:t>Why the other options are wrong</w:t>
      </w:r>
    </w:p>
    <w:p>
      <w:pPr>
        <w:pStyle w:val="ListBullet"/>
      </w:pPr>
      <w:r>
        <w:t>A: .github repository mainly shared community files and templates ke context mein aata hai; yahan storage cleanup target nahi hai.</w:t>
      </w:r>
    </w:p>
    <w:p>
      <w:pPr>
        <w:pStyle w:val="ListBullet"/>
      </w:pPr>
      <w:r>
        <w:t>C: Marketplace actions/apps discover karne ke liye hai.</w:t>
      </w:r>
    </w:p>
    <w:p>
      <w:pPr>
        <w:pStyle w:val="ListBullet"/>
      </w:pPr>
      <w:r>
        <w:t>D: Third-party repository cleanup tumhari organization-owned storage ka direct answer nahi hai.</w:t>
      </w:r>
    </w:p>
    <w:p>
      <w:pPr>
        <w:pStyle w:val="Heading2"/>
      </w:pPr>
      <w: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nsolas" w:hAnsi="Consolas"/>
                <w:sz w:val="18"/>
              </w:rPr>
              <w:t>steps:</w:t>
              <w:br/>
              <w:t xml:space="preserve">  - uses: actions/upload-artifact@v4</w:t>
              <w:br/>
              <w:t xml:space="preserve">    with:</w:t>
              <w:br/>
              <w:t xml:space="preserve">      name: test-results</w:t>
              <w:br/>
              <w:t xml:space="preserve">      path: reports/</w:t>
              <w:br/>
              <w:t xml:space="preserve">      retention-days: 7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GH-200 Exam Tip:  </w:t>
            </w:r>
            <w:r>
              <w:rPr>
                <w:sz w:val="21"/>
              </w:rPr>
              <w:t>Keywords storage limit + artifacts + packages dikhen, to repository cleanup, retention, and package lifecycle socho. Final answer B.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Question 8: npm Publishing and Job Dependency</w:t>
      </w:r>
    </w:p>
    <w:p>
      <w:pPr>
        <w:pStyle w:val="QuestionText"/>
      </w:pPr>
      <w:r>
        <w:t>Based on the YAML, which two statements are correct? The workflow has a build job, and publish-npm declares needs: build and uses JS-DevTools/npm-publish with NPM_TOKEN.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280"/>
      </w:tblGrid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r/>
            <w:r>
              <w:rPr>
                <w:b/>
                <w:color w:val="FFFFFF"/>
                <w:sz w:val="21"/>
              </w:rPr>
              <w:t>Option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r/>
            <w:r>
              <w:rPr>
                <w:b/>
                <w:color w:val="FFFFFF"/>
                <w:sz w:val="21"/>
              </w:rPr>
              <w:t>Statement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r/>
            <w:r>
              <w:rPr>
                <w:b/>
                <w:color w:val="008000"/>
                <w:sz w:val="21"/>
              </w:rPr>
              <w:t>A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r/>
            <w:r>
              <w:rPr>
                <w:b/>
                <w:color w:val="008000"/>
                <w:sz w:val="21"/>
              </w:rPr>
              <w:t>The workflow will publish a package to an npm registry.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The workflow will publish a package to GitHub Packages.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The workflow uses a matrix strategy.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r/>
            <w:r>
              <w:rPr>
                <w:b/>
                <w:color w:val="008000"/>
                <w:sz w:val="21"/>
              </w:rPr>
              <w:t>D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r/>
            <w:r>
              <w:rPr>
                <w:b/>
                <w:color w:val="008000"/>
                <w:sz w:val="21"/>
              </w:rPr>
              <w:t>The publish-npm job will run only after the build job succeeds.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Correct Answer:  </w:t>
            </w:r>
            <w:r>
              <w:rPr>
                <w:sz w:val="21"/>
              </w:rPr>
              <w:t>A, D</w:t>
            </w:r>
          </w:p>
        </w:tc>
      </w:tr>
    </w:tbl>
    <w:p>
      <w:pPr>
        <w:spacing w:after="0"/>
      </w:pPr>
    </w:p>
    <w:p>
      <w:pPr>
        <w:pStyle w:val="Heading2"/>
      </w:pPr>
      <w:r>
        <w:t>Question kya kehna chahta hai?</w:t>
      </w:r>
    </w:p>
    <w:p>
      <w:r>
        <w:t>YAML mein publishing destination ke clues aur jobs ke dependency keyword ko read karna hai.</w:t>
      </w:r>
    </w:p>
    <w:p>
      <w:pPr>
        <w:pStyle w:val="Heading2"/>
      </w:pPr>
      <w:r>
        <w:t>Why this answer is correct</w:t>
      </w:r>
    </w:p>
    <w:p>
      <w:pPr>
        <w:pStyle w:val="ListBullet"/>
      </w:pPr>
      <w:r>
        <w:t>npm-publish action plus NPM_TOKEN npm registry publishing ko indicate karta hai.</w:t>
      </w:r>
    </w:p>
    <w:p>
      <w:pPr>
        <w:pStyle w:val="ListBullet"/>
      </w:pPr>
      <w:r>
        <w:t>needs: build publish-npm ko build job par dependent banata hai. Default success behavior mein dependent job build success ke baad run karta hai.</w:t>
      </w:r>
    </w:p>
    <w:p>
      <w:pPr>
        <w:pStyle w:val="Heading2"/>
      </w:pPr>
      <w:r>
        <w:t>Why the other options are wrong</w:t>
      </w:r>
    </w:p>
    <w:p>
      <w:pPr>
        <w:pStyle w:val="ListBullet"/>
      </w:pPr>
      <w:r>
        <w:t>B: GitHub Packages ke liye explicit npm.pkg.github.com/GITHUB_TOKEN configuration visible nahi hai.</w:t>
      </w:r>
    </w:p>
    <w:p>
      <w:pPr>
        <w:pStyle w:val="ListBullet"/>
      </w:pPr>
      <w:r>
        <w:t>C: strategy: matrix: block present nahi hai.</w:t>
      </w:r>
    </w:p>
    <w:p>
      <w:pPr>
        <w:pStyle w:val="Heading2"/>
      </w:pPr>
      <w: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nsolas" w:hAnsi="Consolas"/>
                <w:sz w:val="18"/>
              </w:rPr>
              <w:t>jobs:</w:t>
              <w:br/>
              <w:t xml:space="preserve">  build:</w:t>
              <w:br/>
              <w:t xml:space="preserve">    runs-on: ubuntu-latest</w:t>
              <w:br/>
              <w:t xml:space="preserve">    steps:</w:t>
              <w:br/>
              <w:t xml:space="preserve">      - run: npm test</w:t>
              <w:br/>
              <w:br/>
              <w:t xml:space="preserve">  publish-npm:</w:t>
              <w:br/>
              <w:t xml:space="preserve">    needs: build</w:t>
              <w:br/>
              <w:t xml:space="preserve">    runs-on: ubuntu-latest</w:t>
              <w:br/>
              <w:t xml:space="preserve">    steps:</w:t>
              <w:br/>
              <w:t xml:space="preserve">      - uses: JS-DevTools/npm-publish@v1</w:t>
              <w:br/>
              <w:t xml:space="preserve">        with:</w:t>
              <w:br/>
              <w:t xml:space="preserve">          token: ${{ secrets.NPM_TOKEN }}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GH-200 Exam Tip:  </w:t>
            </w:r>
            <w:r>
              <w:rPr>
                <w:sz w:val="21"/>
              </w:rPr>
              <w:t>needs creates job dependency. strategy.matrix creates a matrix. npm-publish + NPM_TOKEN points to npm registry.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Question 10: Secure Shared Token Across Repositories</w:t>
      </w:r>
    </w:p>
    <w:p>
      <w:pPr>
        <w:pStyle w:val="QuestionText"/>
      </w:pPr>
      <w:r>
        <w:t>A microservice needs runtime access to a secure token. The same token is used by microservices managed by different teams in different repositories. To minimize management overhead and keep it secure, which two mechanisms should be used?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543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question screenshot provided by the learner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280"/>
      </w:tblGrid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r/>
            <w:r>
              <w:rPr>
                <w:b/>
                <w:color w:val="FFFFFF"/>
                <w:sz w:val="21"/>
              </w:rPr>
              <w:t>Option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r/>
            <w:r>
              <w:rPr>
                <w:b/>
                <w:color w:val="FFFFFF"/>
                <w:sz w:val="21"/>
              </w:rPr>
              <w:t>Statement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Store the token in a configuration file in a private repository and deploy the file.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Store the token as a repository secret and create a reusable custom action.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r/>
            <w:r>
              <w:rPr>
                <w:b/>
                <w:color w:val="008000"/>
                <w:sz w:val="21"/>
              </w:rPr>
              <w:t>C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r/>
            <w:r>
              <w:rPr>
                <w:b/>
                <w:color w:val="008000"/>
                <w:sz w:val="21"/>
              </w:rPr>
              <w:t>Use a corporate non-GitHub secret store, such as HashiCorp Vault, and inject the secret during deployment.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D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Store the token as a repository secret and inject it into the runtime environment.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r/>
            <w:r>
              <w:rPr>
                <w:b/>
                <w:color w:val="008000"/>
                <w:sz w:val="21"/>
              </w:rPr>
              <w:t>E</w:t>
            </w:r>
          </w:p>
        </w:tc>
        <w:tc>
          <w:tcPr>
            <w:tcW w:type="dxa" w:w="82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2F0D9"/>
          </w:tcPr>
          <w:p>
            <w:r/>
            <w:r>
              <w:rPr>
                <w:b/>
                <w:color w:val="008000"/>
                <w:sz w:val="21"/>
              </w:rPr>
              <w:t>Store the token as an organization-level encrypted secret and inject it during deployment.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Correct Answer:  </w:t>
            </w:r>
            <w:r>
              <w:rPr>
                <w:sz w:val="21"/>
              </w:rPr>
              <w:t>C, E</w:t>
            </w:r>
          </w:p>
        </w:tc>
      </w:tr>
    </w:tbl>
    <w:p>
      <w:pPr>
        <w:spacing w:after="0"/>
      </w:pPr>
    </w:p>
    <w:p>
      <w:pPr>
        <w:pStyle w:val="Heading2"/>
      </w:pPr>
      <w:r>
        <w:t>Question kya kehna chahta hai?</w:t>
      </w:r>
    </w:p>
    <w:p>
      <w:r>
        <w:t>Question ka biggest clue hai same token, different teams, different repositories. Objective secure central management aur low duplication hai.</w:t>
      </w:r>
    </w:p>
    <w:p>
      <w:pPr>
        <w:pStyle w:val="Heading2"/>
      </w:pPr>
      <w:r>
        <w:t>Why this answer is correct</w:t>
      </w:r>
    </w:p>
    <w:p>
      <w:pPr>
        <w:pStyle w:val="ListBullet"/>
      </w:pPr>
      <w:r>
        <w:t>C central external vault pattern deta hai, jahan rotation and access management ek location se ho sakta hai.</w:t>
      </w:r>
    </w:p>
    <w:p>
      <w:pPr>
        <w:pStyle w:val="ListBullet"/>
      </w:pPr>
      <w:r>
        <w:t>E organization-level encrypted secret ko selected/all repositories ke saath share kiya ja sakta hai, duplicate repository secrets ki zarurat kam hoti hai.</w:t>
      </w:r>
    </w:p>
    <w:p>
      <w:pPr>
        <w:pStyle w:val="Heading2"/>
      </w:pPr>
      <w:r>
        <w:t>Why the other options are wrong</w:t>
      </w:r>
    </w:p>
    <w:p>
      <w:pPr>
        <w:pStyle w:val="ListBullet"/>
      </w:pPr>
      <w:r>
        <w:t>A: Secret ko configuration file mein store/commit karna secure pattern nahi hai.</w:t>
      </w:r>
    </w:p>
    <w:p>
      <w:pPr>
        <w:pStyle w:val="ListBullet"/>
      </w:pPr>
      <w:r>
        <w:t>B and D: Repository-level secret secure ho sakta hai, lekin same value ko multiple repositories mein duplicate karna management overhead badhata hai.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GH-200 Exam Tip:  </w:t>
            </w:r>
            <w:r>
              <w:rPr>
                <w:sz w:val="21"/>
              </w:rPr>
              <w:t>One repository = repository secret. Many repositories in one organization = organization secret. Central enterprise secret lifecycle = external vault. Runtime variable is delivery mechanism, long-term secret store nahi.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Quick Revision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5976"/>
      </w:tblGrid>
      <w:tr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r/>
            <w:r>
              <w:rPr>
                <w:b/>
                <w:color w:val="FFFFFF"/>
                <w:sz w:val="21"/>
              </w:rPr>
              <w:t>Keyword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r/>
            <w:r>
              <w:rPr>
                <w:b/>
                <w:color w:val="FFFFFF"/>
                <w:sz w:val="21"/>
              </w:rPr>
              <w:t>Remember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21"/>
              </w:rPr>
              <w:t>GITHUB_WORKSPACE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Repository working directory on runner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21"/>
              </w:rPr>
              <w:t>$GITHUB_ENV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Persist environment variables to later steps in same job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21"/>
              </w:rPr>
              <w:t>export VAR=value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Current shell/step only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21"/>
              </w:rPr>
              <w:t>Artifacts and packages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Review repository storage, cleanup, retention and lifecycle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21"/>
              </w:rPr>
              <w:t>needs: build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Current job depends on build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21"/>
              </w:rPr>
              <w:t>strategy.matrix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Creates job combinations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21"/>
              </w:rPr>
              <w:t>Organization secret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Share one encrypted secret across permitted repositories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/>
                <w:sz w:val="21"/>
              </w:rPr>
              <w:t>External vault</w:t>
            </w:r>
          </w:p>
        </w:tc>
        <w:tc>
          <w:tcPr>
            <w:tcW w:type="dxa" w:w="5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b w:val="0"/>
                <w:sz w:val="21"/>
              </w:rPr>
              <w:t>Central secret storage and lifecycle management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8"/>
      </w:rPr>
      <w:t>GH-200 Study Pack | Amaljeet Puthiya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64646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Text">
    <w:name w:val="Question Text"/>
    <w:pPr>
      <w:spacing w:after="200"/>
    </w:pPr>
    <w:rPr>
      <w:rFonts w:ascii="Aptos" w:hAnsi="Aptos"/>
      <w:b/>
      <w:color w:val="1F1F1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4def53c-905d-442a-ba22-72ae0f5bcf4f}" enabled="1" method="Standard" siteId="{6c637512-c417-4e78-9d62-b61258e4b61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GH-200 GitHub Actions Practice Questions 5, 6, 7, 8 and 10</dc:title>
  <dc:subject/>
  <dc:creator>Amaljeet Puthiya</dc:creator>
  <keywords/>
  <dc:description>generated by python-docx</dc:description>
  <lastModifiedBy>Amaljeet Puthiya</lastModifiedBy>
  <revision>1</revision>
  <dcterms:created xsi:type="dcterms:W3CDTF">2026-08-31T19:55:27.9477851Z</dcterms:created>
  <dcterms:modified xsi:type="dcterms:W3CDTF">2026-08-31T19:55:27.9477851Z</dcterms:modified>
  <category/>
</coreProperties>
</file>