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27C35" w14:textId="77777777" w:rsidR="00DE023B" w:rsidRDefault="00000000">
      <w:pPr>
        <w:spacing w:after="490" w:line="252" w:lineRule="auto"/>
        <w:ind w:left="2568" w:right="2109" w:firstLine="1584"/>
      </w:pPr>
      <w:r>
        <w:t xml:space="preserve">21 May </w:t>
      </w:r>
      <w:r>
        <w:rPr>
          <w:b/>
          <w:sz w:val="50"/>
          <w:u w:val="single" w:color="000000"/>
        </w:rPr>
        <w:t>Python Basic - 2</w:t>
      </w:r>
    </w:p>
    <w:p w14:paraId="7103B2E6" w14:textId="77777777" w:rsidR="00DE023B" w:rsidRDefault="00000000">
      <w:pPr>
        <w:spacing w:after="324"/>
        <w:ind w:left="-5"/>
      </w:pPr>
      <w:r>
        <w:t>Q.1. Create two int type variables, apply addition, subtraction, division and multiplications and store the results in variables. Then print the data in the following format by calling the variables:</w:t>
      </w:r>
    </w:p>
    <w:p w14:paraId="35F323DB" w14:textId="77777777" w:rsidR="00DE023B" w:rsidRDefault="00000000">
      <w:pPr>
        <w:ind w:left="-5"/>
      </w:pPr>
      <w:r>
        <w:t>First variable is __ &amp; second variable is __.</w:t>
      </w:r>
    </w:p>
    <w:p w14:paraId="4BB35D9A" w14:textId="77777777" w:rsidR="00DE023B" w:rsidRDefault="00000000">
      <w:pPr>
        <w:ind w:left="-5"/>
      </w:pPr>
      <w:r>
        <w:t>Addition: __ + __ = __</w:t>
      </w:r>
    </w:p>
    <w:p w14:paraId="3B1ABD01" w14:textId="77777777" w:rsidR="00DE023B" w:rsidRDefault="00000000">
      <w:pPr>
        <w:ind w:left="-5"/>
      </w:pPr>
      <w:r>
        <w:t>Subtraction: __ - __ = __</w:t>
      </w:r>
    </w:p>
    <w:p w14:paraId="0BD1A3F6" w14:textId="77777777" w:rsidR="00DE023B" w:rsidRDefault="00000000">
      <w:pPr>
        <w:ind w:left="-5"/>
      </w:pPr>
      <w:r>
        <w:t>Multiplication: __ * __ = __</w:t>
      </w:r>
    </w:p>
    <w:p w14:paraId="048BCA9F" w14:textId="77777777" w:rsidR="00DE023B" w:rsidRDefault="00000000">
      <w:pPr>
        <w:spacing w:after="335"/>
        <w:ind w:left="-5"/>
      </w:pPr>
      <w:r>
        <w:t>Division: __ / __ = __</w:t>
      </w:r>
    </w:p>
    <w:p w14:paraId="2EFB023F" w14:textId="2B139657" w:rsidR="00526322" w:rsidRDefault="00526322">
      <w:pPr>
        <w:spacing w:after="335"/>
        <w:ind w:left="-5"/>
      </w:pPr>
      <w:r w:rsidRPr="00526322">
        <w:rPr>
          <w:color w:val="ED7D31" w:themeColor="accent2"/>
        </w:rPr>
        <w:t xml:space="preserve">Ans: </w:t>
      </w:r>
      <w:r w:rsidRPr="00526322">
        <w:drawing>
          <wp:inline distT="0" distB="0" distL="0" distR="0" wp14:anchorId="297B4353" wp14:editId="081A674D">
            <wp:extent cx="5509895" cy="2483900"/>
            <wp:effectExtent l="0" t="0" r="1905" b="5715"/>
            <wp:docPr id="1747060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60055" name="Picture 1" descr="A screenshot of a computer&#10;&#10;Description automatically generated"/>
                    <pic:cNvPicPr/>
                  </pic:nvPicPr>
                  <pic:blipFill>
                    <a:blip r:embed="rId5"/>
                    <a:stretch>
                      <a:fillRect/>
                    </a:stretch>
                  </pic:blipFill>
                  <pic:spPr>
                    <a:xfrm>
                      <a:off x="0" y="0"/>
                      <a:ext cx="5547117" cy="2500680"/>
                    </a:xfrm>
                    <a:prstGeom prst="rect">
                      <a:avLst/>
                    </a:prstGeom>
                  </pic:spPr>
                </pic:pic>
              </a:graphicData>
            </a:graphic>
          </wp:inline>
        </w:drawing>
      </w:r>
    </w:p>
    <w:p w14:paraId="01E8D65C" w14:textId="77777777" w:rsidR="00DE023B" w:rsidRDefault="00000000">
      <w:pPr>
        <w:ind w:left="-5"/>
      </w:pPr>
      <w:r>
        <w:t>Q.2. What is the difference between the following operators:</w:t>
      </w:r>
    </w:p>
    <w:p w14:paraId="5C743B6C" w14:textId="071168F4" w:rsidR="00DE023B" w:rsidRPr="00395B52" w:rsidRDefault="00000000">
      <w:pPr>
        <w:numPr>
          <w:ilvl w:val="0"/>
          <w:numId w:val="1"/>
        </w:numPr>
        <w:ind w:hanging="720"/>
        <w:rPr>
          <w:color w:val="ED7D31" w:themeColor="accent2"/>
        </w:rPr>
      </w:pPr>
      <w:r>
        <w:t>‘/’ &amp; ‘//’</w:t>
      </w:r>
      <w:r w:rsidR="00395B52">
        <w:t xml:space="preserve"> - </w:t>
      </w:r>
      <w:r w:rsidR="00395B52" w:rsidRPr="00395B52">
        <w:rPr>
          <w:color w:val="ED7D31" w:themeColor="accent2"/>
        </w:rPr>
        <w:t>This method of division is considered as the ‘classic division’. The ‘/’ single slash carries out the float division. The output of this operator is always a quotient with a float datatype.</w:t>
      </w:r>
    </w:p>
    <w:p w14:paraId="3C4ECD73" w14:textId="2F78C26D" w:rsidR="00395B52" w:rsidRDefault="00395B52" w:rsidP="00395B52">
      <w:pPr>
        <w:ind w:left="720" w:firstLine="0"/>
        <w:rPr>
          <w:color w:val="ED7D31" w:themeColor="accent2"/>
        </w:rPr>
      </w:pPr>
      <w:r w:rsidRPr="00395B52">
        <w:rPr>
          <w:color w:val="ED7D31" w:themeColor="accent2"/>
        </w:rPr>
        <w:t>The ‘//’ double slash carries out integer division which is also known as floor division. The output of this operator will be the quotient rounded off to the closest whole number. For example, 15 divided by 6 is actually 2.5 but it gets rounded off to 2.</w:t>
      </w:r>
    </w:p>
    <w:p w14:paraId="0836BE91" w14:textId="77777777" w:rsidR="001F6253" w:rsidRPr="00395B52" w:rsidRDefault="001F6253" w:rsidP="00395B52">
      <w:pPr>
        <w:ind w:left="720" w:firstLine="0"/>
        <w:rPr>
          <w:color w:val="ED7D31" w:themeColor="accent2"/>
        </w:rPr>
      </w:pPr>
    </w:p>
    <w:p w14:paraId="72187A52" w14:textId="276B1909" w:rsidR="00DE023B" w:rsidRPr="00FF5A7A" w:rsidRDefault="00000000">
      <w:pPr>
        <w:numPr>
          <w:ilvl w:val="0"/>
          <w:numId w:val="1"/>
        </w:numPr>
        <w:spacing w:after="335"/>
        <w:ind w:hanging="720"/>
        <w:rPr>
          <w:color w:val="ED7D31" w:themeColor="accent2"/>
        </w:rPr>
      </w:pPr>
      <w:r>
        <w:t>‘**’ &amp; ‘^’</w:t>
      </w:r>
      <w:r w:rsidR="00395B52">
        <w:t xml:space="preserve"> - </w:t>
      </w:r>
      <w:r w:rsidR="00FF5A7A" w:rsidRPr="00FF5A7A">
        <w:rPr>
          <w:color w:val="ED7D31" w:themeColor="accent2"/>
        </w:rPr>
        <w:t>T</w:t>
      </w:r>
      <w:r w:rsidR="00FF5A7A" w:rsidRPr="00FF5A7A">
        <w:rPr>
          <w:color w:val="ED7D31" w:themeColor="accent2"/>
        </w:rPr>
        <w:t>he double- asterisks (**) work as an exponentiation operator.</w:t>
      </w:r>
    </w:p>
    <w:p w14:paraId="3354CE81" w14:textId="3CA253EE" w:rsidR="00FF5A7A" w:rsidRDefault="00FF5A7A" w:rsidP="00FF5A7A">
      <w:pPr>
        <w:spacing w:after="335"/>
        <w:ind w:left="720" w:firstLine="0"/>
        <w:rPr>
          <w:color w:val="ED7D31" w:themeColor="accent2"/>
        </w:rPr>
      </w:pPr>
      <w:r w:rsidRPr="00FF5A7A">
        <w:rPr>
          <w:color w:val="ED7D31" w:themeColor="accent2"/>
        </w:rPr>
        <w:t xml:space="preserve">                “^” - </w:t>
      </w:r>
      <w:r w:rsidRPr="00FF5A7A">
        <w:rPr>
          <w:color w:val="ED7D31" w:themeColor="accent2"/>
        </w:rPr>
        <w:t>Bitwise XOR</w:t>
      </w:r>
      <w:r w:rsidRPr="00FF5A7A">
        <w:rPr>
          <w:color w:val="ED7D31" w:themeColor="accent2"/>
        </w:rPr>
        <w:t xml:space="preserve">, </w:t>
      </w:r>
      <w:r w:rsidRPr="00FF5A7A">
        <w:rPr>
          <w:color w:val="ED7D31" w:themeColor="accent2"/>
        </w:rPr>
        <w:t xml:space="preserve">Results bit 1,if any of the operand bit is 1 but not </w:t>
      </w:r>
      <w:r w:rsidRPr="00FF5A7A">
        <w:rPr>
          <w:color w:val="ED7D31" w:themeColor="accent2"/>
        </w:rPr>
        <w:t xml:space="preserve">  </w:t>
      </w:r>
      <w:r w:rsidRPr="00FF5A7A">
        <w:rPr>
          <w:color w:val="ED7D31" w:themeColor="accent2"/>
        </w:rPr>
        <w:t>both, otherwise results bit 0.</w:t>
      </w:r>
    </w:p>
    <w:p w14:paraId="2BA35C5B" w14:textId="77777777" w:rsidR="001F6253" w:rsidRDefault="001F6253" w:rsidP="00FF5A7A">
      <w:pPr>
        <w:spacing w:after="335"/>
        <w:ind w:left="720" w:firstLine="0"/>
        <w:rPr>
          <w:color w:val="ED7D31" w:themeColor="accent2"/>
        </w:rPr>
      </w:pPr>
    </w:p>
    <w:p w14:paraId="63DE774E" w14:textId="77777777" w:rsidR="001F6253" w:rsidRPr="00FF5A7A" w:rsidRDefault="001F6253" w:rsidP="00FF5A7A">
      <w:pPr>
        <w:spacing w:after="335"/>
        <w:ind w:left="720" w:firstLine="0"/>
        <w:rPr>
          <w:color w:val="ED7D31" w:themeColor="accent2"/>
        </w:rPr>
      </w:pPr>
    </w:p>
    <w:p w14:paraId="301995B3" w14:textId="77777777" w:rsidR="00DE023B" w:rsidRDefault="00000000">
      <w:pPr>
        <w:numPr>
          <w:ilvl w:val="1"/>
          <w:numId w:val="2"/>
        </w:numPr>
        <w:spacing w:after="335"/>
        <w:ind w:hanging="477"/>
      </w:pPr>
      <w:r>
        <w:lastRenderedPageBreak/>
        <w:t>List the logical operators.</w:t>
      </w:r>
    </w:p>
    <w:p w14:paraId="28E4BE6C" w14:textId="77777777" w:rsidR="001F6253" w:rsidRDefault="001F6253" w:rsidP="001F6253">
      <w:pPr>
        <w:spacing w:after="335"/>
        <w:ind w:left="1197" w:firstLine="0"/>
      </w:pPr>
      <w:r>
        <w:t>Ans:</w:t>
      </w:r>
    </w:p>
    <w:tbl>
      <w:tblPr>
        <w:tblStyle w:val="TableGrid"/>
        <w:tblW w:w="0" w:type="auto"/>
        <w:tblInd w:w="1197" w:type="dxa"/>
        <w:tblLook w:val="04A0" w:firstRow="1" w:lastRow="0" w:firstColumn="1" w:lastColumn="0" w:noHBand="0" w:noVBand="1"/>
      </w:tblPr>
      <w:tblGrid>
        <w:gridCol w:w="1208"/>
        <w:gridCol w:w="2977"/>
        <w:gridCol w:w="1984"/>
      </w:tblGrid>
      <w:tr w:rsidR="001F6253" w:rsidRPr="001F6253" w14:paraId="70AEEBB2" w14:textId="77777777" w:rsidTr="001F6253">
        <w:tc>
          <w:tcPr>
            <w:tcW w:w="1208" w:type="dxa"/>
          </w:tcPr>
          <w:p w14:paraId="5D5D9BB5" w14:textId="5B142C54" w:rsidR="001F6253" w:rsidRPr="001F6253" w:rsidRDefault="001F6253" w:rsidP="001F6253">
            <w:pPr>
              <w:spacing w:after="335"/>
              <w:ind w:left="0" w:firstLine="0"/>
              <w:jc w:val="center"/>
              <w:rPr>
                <w:b/>
                <w:bCs/>
                <w:color w:val="4472C4" w:themeColor="accent1"/>
              </w:rPr>
            </w:pPr>
            <w:r w:rsidRPr="001F6253">
              <w:rPr>
                <w:b/>
                <w:bCs/>
                <w:color w:val="4472C4" w:themeColor="accent1"/>
              </w:rPr>
              <w:t>Operator</w:t>
            </w:r>
          </w:p>
        </w:tc>
        <w:tc>
          <w:tcPr>
            <w:tcW w:w="2977" w:type="dxa"/>
          </w:tcPr>
          <w:p w14:paraId="6B2B619E" w14:textId="352B74BA" w:rsidR="001F6253" w:rsidRPr="001F6253" w:rsidRDefault="001F6253" w:rsidP="001F6253">
            <w:pPr>
              <w:spacing w:after="335"/>
              <w:ind w:left="0" w:firstLine="0"/>
              <w:jc w:val="center"/>
              <w:rPr>
                <w:b/>
                <w:bCs/>
                <w:color w:val="4472C4" w:themeColor="accent1"/>
              </w:rPr>
            </w:pPr>
            <w:r w:rsidRPr="001F6253">
              <w:rPr>
                <w:b/>
                <w:bCs/>
                <w:color w:val="4472C4" w:themeColor="accent1"/>
              </w:rPr>
              <w:t>Name</w:t>
            </w:r>
          </w:p>
        </w:tc>
        <w:tc>
          <w:tcPr>
            <w:tcW w:w="1984" w:type="dxa"/>
          </w:tcPr>
          <w:p w14:paraId="7A4CD5B1" w14:textId="38901A27" w:rsidR="001F6253" w:rsidRPr="001F6253" w:rsidRDefault="001F6253" w:rsidP="001F6253">
            <w:pPr>
              <w:spacing w:after="335"/>
              <w:ind w:left="0" w:firstLine="0"/>
              <w:jc w:val="center"/>
              <w:rPr>
                <w:b/>
                <w:bCs/>
                <w:color w:val="4472C4" w:themeColor="accent1"/>
              </w:rPr>
            </w:pPr>
            <w:r w:rsidRPr="001F6253">
              <w:rPr>
                <w:b/>
                <w:bCs/>
                <w:color w:val="4472C4" w:themeColor="accent1"/>
              </w:rPr>
              <w:t>result</w:t>
            </w:r>
          </w:p>
        </w:tc>
      </w:tr>
      <w:tr w:rsidR="001F6253" w:rsidRPr="001F6253" w14:paraId="2BA6183D" w14:textId="77777777" w:rsidTr="001F6253">
        <w:trPr>
          <w:trHeight w:val="994"/>
        </w:trPr>
        <w:tc>
          <w:tcPr>
            <w:tcW w:w="1208" w:type="dxa"/>
          </w:tcPr>
          <w:p w14:paraId="01950A5F" w14:textId="6CAB9D28" w:rsidR="001F6253" w:rsidRPr="001F6253" w:rsidRDefault="001F6253" w:rsidP="001F6253">
            <w:pPr>
              <w:spacing w:after="335"/>
              <w:ind w:left="0" w:firstLine="0"/>
              <w:rPr>
                <w:color w:val="ED7D31" w:themeColor="accent2"/>
              </w:rPr>
            </w:pPr>
            <w:r w:rsidRPr="001F6253">
              <w:rPr>
                <w:color w:val="ED7D31" w:themeColor="accent2"/>
              </w:rPr>
              <w:t>&amp;&amp;</w:t>
            </w:r>
          </w:p>
        </w:tc>
        <w:tc>
          <w:tcPr>
            <w:tcW w:w="2977" w:type="dxa"/>
          </w:tcPr>
          <w:p w14:paraId="4DBB97FB" w14:textId="73827EAB" w:rsidR="001F6253" w:rsidRPr="001F6253" w:rsidRDefault="001F6253" w:rsidP="001F6253">
            <w:pPr>
              <w:spacing w:after="335"/>
              <w:ind w:left="0" w:firstLine="0"/>
              <w:rPr>
                <w:color w:val="ED7D31" w:themeColor="accent2"/>
              </w:rPr>
            </w:pPr>
            <w:r w:rsidRPr="001F6253">
              <w:rPr>
                <w:color w:val="ED7D31" w:themeColor="accent2"/>
              </w:rPr>
              <w:t>AND. True only if both operands are true.</w:t>
            </w:r>
          </w:p>
        </w:tc>
        <w:tc>
          <w:tcPr>
            <w:tcW w:w="1984" w:type="dxa"/>
          </w:tcPr>
          <w:p w14:paraId="30C25E3D" w14:textId="4979440A" w:rsidR="001F6253" w:rsidRPr="001F6253" w:rsidRDefault="001F6253" w:rsidP="001F6253">
            <w:pPr>
              <w:spacing w:after="335"/>
              <w:ind w:left="0" w:firstLine="0"/>
              <w:rPr>
                <w:color w:val="ED7D31" w:themeColor="accent2"/>
              </w:rPr>
            </w:pPr>
            <w:r w:rsidRPr="001F6253">
              <w:rPr>
                <w:color w:val="ED7D31" w:themeColor="accent2"/>
              </w:rPr>
              <w:t>0 (only one is true)</w:t>
            </w:r>
          </w:p>
        </w:tc>
      </w:tr>
      <w:tr w:rsidR="001F6253" w:rsidRPr="001F6253" w14:paraId="0ACF9DD8" w14:textId="77777777" w:rsidTr="001F6253">
        <w:tc>
          <w:tcPr>
            <w:tcW w:w="1208" w:type="dxa"/>
          </w:tcPr>
          <w:p w14:paraId="1DFC99FA" w14:textId="2EA2E6F4" w:rsidR="001F6253" w:rsidRPr="001F6253" w:rsidRDefault="001F6253" w:rsidP="001F6253">
            <w:pPr>
              <w:spacing w:after="335"/>
              <w:ind w:left="0" w:firstLine="0"/>
              <w:rPr>
                <w:color w:val="ED7D31" w:themeColor="accent2"/>
              </w:rPr>
            </w:pPr>
            <w:r w:rsidRPr="001F6253">
              <w:rPr>
                <w:color w:val="ED7D31" w:themeColor="accent2"/>
              </w:rPr>
              <w:t>||</w:t>
            </w:r>
          </w:p>
        </w:tc>
        <w:tc>
          <w:tcPr>
            <w:tcW w:w="2977" w:type="dxa"/>
          </w:tcPr>
          <w:p w14:paraId="7EABE009" w14:textId="74F28895" w:rsidR="001F6253" w:rsidRPr="001F6253" w:rsidRDefault="001F6253" w:rsidP="001F6253">
            <w:pPr>
              <w:spacing w:after="335"/>
              <w:ind w:left="0" w:firstLine="0"/>
              <w:rPr>
                <w:color w:val="ED7D31" w:themeColor="accent2"/>
              </w:rPr>
            </w:pPr>
            <w:r w:rsidRPr="001F6253">
              <w:rPr>
                <w:color w:val="ED7D31" w:themeColor="accent2"/>
              </w:rPr>
              <w:t>OR. True if either operand is true.</w:t>
            </w:r>
          </w:p>
        </w:tc>
        <w:tc>
          <w:tcPr>
            <w:tcW w:w="1984" w:type="dxa"/>
          </w:tcPr>
          <w:p w14:paraId="22BEBFC5" w14:textId="3FA66B5E" w:rsidR="001F6253" w:rsidRPr="001F6253" w:rsidRDefault="001F6253" w:rsidP="001F6253">
            <w:pPr>
              <w:spacing w:after="335"/>
              <w:ind w:left="0" w:firstLine="0"/>
              <w:rPr>
                <w:color w:val="ED7D31" w:themeColor="accent2"/>
              </w:rPr>
            </w:pPr>
            <w:r w:rsidRPr="001F6253">
              <w:rPr>
                <w:color w:val="ED7D31" w:themeColor="accent2"/>
              </w:rPr>
              <w:t>1 (the first test is true)</w:t>
            </w:r>
          </w:p>
        </w:tc>
      </w:tr>
      <w:tr w:rsidR="001F6253" w:rsidRPr="001F6253" w14:paraId="298F5189" w14:textId="77777777" w:rsidTr="001F6253">
        <w:tc>
          <w:tcPr>
            <w:tcW w:w="1208" w:type="dxa"/>
          </w:tcPr>
          <w:p w14:paraId="59E72090" w14:textId="7BE34D64" w:rsidR="001F6253" w:rsidRPr="001F6253" w:rsidRDefault="001F6253" w:rsidP="001F6253">
            <w:pPr>
              <w:spacing w:after="335"/>
              <w:ind w:left="0" w:firstLine="0"/>
              <w:rPr>
                <w:color w:val="ED7D31" w:themeColor="accent2"/>
              </w:rPr>
            </w:pPr>
            <w:r w:rsidRPr="001F6253">
              <w:rPr>
                <w:rFonts w:ascii="Cambria Math" w:hAnsi="Cambria Math" w:cs="Cambria Math"/>
                <w:color w:val="ED7D31" w:themeColor="accent2"/>
              </w:rPr>
              <w:t>∼</w:t>
            </w:r>
          </w:p>
        </w:tc>
        <w:tc>
          <w:tcPr>
            <w:tcW w:w="2977" w:type="dxa"/>
          </w:tcPr>
          <w:p w14:paraId="12D91DE4" w14:textId="30C28E1A" w:rsidR="001F6253" w:rsidRPr="001F6253" w:rsidRDefault="001F6253" w:rsidP="001F6253">
            <w:pPr>
              <w:spacing w:after="335"/>
              <w:ind w:left="0" w:firstLine="0"/>
              <w:rPr>
                <w:color w:val="ED7D31" w:themeColor="accent2"/>
              </w:rPr>
            </w:pPr>
            <w:r w:rsidRPr="001F6253">
              <w:rPr>
                <w:color w:val="ED7D31" w:themeColor="accent2"/>
              </w:rPr>
              <w:t>NOT. Changes true to false and false to true.</w:t>
            </w:r>
          </w:p>
        </w:tc>
        <w:tc>
          <w:tcPr>
            <w:tcW w:w="1984" w:type="dxa"/>
          </w:tcPr>
          <w:p w14:paraId="2E5C64AF" w14:textId="46335B58" w:rsidR="001F6253" w:rsidRPr="001F6253" w:rsidRDefault="001F6253" w:rsidP="001F6253">
            <w:pPr>
              <w:spacing w:after="335"/>
              <w:ind w:left="0" w:firstLine="0"/>
              <w:rPr>
                <w:color w:val="ED7D31" w:themeColor="accent2"/>
              </w:rPr>
            </w:pPr>
            <w:r w:rsidRPr="001F6253">
              <w:rPr>
                <w:color w:val="ED7D31" w:themeColor="accent2"/>
              </w:rPr>
              <w:t>1 (the strings are not equal)</w:t>
            </w:r>
          </w:p>
        </w:tc>
      </w:tr>
    </w:tbl>
    <w:p w14:paraId="659212A2" w14:textId="77777777" w:rsidR="001F6253" w:rsidRDefault="001F6253" w:rsidP="001F6253">
      <w:pPr>
        <w:spacing w:after="335"/>
        <w:ind w:left="1197" w:firstLine="0"/>
      </w:pPr>
    </w:p>
    <w:p w14:paraId="6090BBE2" w14:textId="77777777" w:rsidR="00DE023B" w:rsidRDefault="00000000">
      <w:pPr>
        <w:numPr>
          <w:ilvl w:val="1"/>
          <w:numId w:val="2"/>
        </w:numPr>
        <w:spacing w:after="335"/>
        <w:ind w:hanging="477"/>
      </w:pPr>
      <w:r>
        <w:t>Explain right shift operator and left shift operator with examples.</w:t>
      </w:r>
    </w:p>
    <w:p w14:paraId="1B1E3215" w14:textId="4FF5CBC8" w:rsidR="001F6253" w:rsidRPr="00D208A1" w:rsidRDefault="00D208A1" w:rsidP="001F6253">
      <w:pPr>
        <w:spacing w:after="335"/>
        <w:ind w:left="1197" w:firstLine="0"/>
        <w:rPr>
          <w:color w:val="ED7D31" w:themeColor="accent2"/>
        </w:rPr>
      </w:pPr>
      <w:r w:rsidRPr="00D208A1">
        <w:rPr>
          <w:color w:val="ED7D31" w:themeColor="accent2"/>
        </w:rPr>
        <w:drawing>
          <wp:anchor distT="0" distB="0" distL="114300" distR="114300" simplePos="0" relativeHeight="251658240" behindDoc="0" locked="0" layoutInCell="1" allowOverlap="1" wp14:anchorId="2358E247" wp14:editId="668CFD70">
            <wp:simplePos x="0" y="0"/>
            <wp:positionH relativeFrom="column">
              <wp:posOffset>683940</wp:posOffset>
            </wp:positionH>
            <wp:positionV relativeFrom="paragraph">
              <wp:posOffset>662940</wp:posOffset>
            </wp:positionV>
            <wp:extent cx="5359324" cy="1879812"/>
            <wp:effectExtent l="0" t="0" r="635" b="0"/>
            <wp:wrapNone/>
            <wp:docPr id="16677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480" name=""/>
                    <pic:cNvPicPr/>
                  </pic:nvPicPr>
                  <pic:blipFill>
                    <a:blip r:embed="rId6">
                      <a:extLst>
                        <a:ext uri="{28A0092B-C50C-407E-A947-70E740481C1C}">
                          <a14:useLocalDpi xmlns:a14="http://schemas.microsoft.com/office/drawing/2010/main" val="0"/>
                        </a:ext>
                      </a:extLst>
                    </a:blip>
                    <a:stretch>
                      <a:fillRect/>
                    </a:stretch>
                  </pic:blipFill>
                  <pic:spPr>
                    <a:xfrm>
                      <a:off x="0" y="0"/>
                      <a:ext cx="5359324" cy="1879812"/>
                    </a:xfrm>
                    <a:prstGeom prst="rect">
                      <a:avLst/>
                    </a:prstGeom>
                  </pic:spPr>
                </pic:pic>
              </a:graphicData>
            </a:graphic>
            <wp14:sizeRelH relativeFrom="margin">
              <wp14:pctWidth>0</wp14:pctWidth>
            </wp14:sizeRelH>
            <wp14:sizeRelV relativeFrom="margin">
              <wp14:pctHeight>0</wp14:pctHeight>
            </wp14:sizeRelV>
          </wp:anchor>
        </w:drawing>
      </w:r>
      <w:r w:rsidR="001F6253" w:rsidRPr="00D208A1">
        <w:rPr>
          <w:color w:val="ED7D31" w:themeColor="accent2"/>
        </w:rPr>
        <w:t xml:space="preserve">Ans: </w:t>
      </w:r>
      <w:r w:rsidR="001F6253" w:rsidRPr="00D208A1">
        <w:rPr>
          <w:color w:val="ED7D31" w:themeColor="accent2"/>
        </w:rPr>
        <w:t>The bitwise shift operators are the right-shift operator ( &gt;&gt; ), which moves the bits of an integer or enumeration type expression to the right, and the left-shift operator ( &lt;&lt; ), which moves the bits to the left</w:t>
      </w:r>
      <w:r w:rsidR="001F6253" w:rsidRPr="00D208A1">
        <w:rPr>
          <w:color w:val="ED7D31" w:themeColor="accent2"/>
        </w:rPr>
        <w:t>.</w:t>
      </w:r>
    </w:p>
    <w:p w14:paraId="44C874D5" w14:textId="056DF561" w:rsidR="001F6253" w:rsidRPr="00D208A1" w:rsidRDefault="001F6253" w:rsidP="001F6253">
      <w:pPr>
        <w:spacing w:after="335"/>
        <w:ind w:left="1197" w:firstLine="0"/>
        <w:rPr>
          <w:color w:val="ED7D31" w:themeColor="accent2"/>
        </w:rPr>
      </w:pPr>
    </w:p>
    <w:p w14:paraId="3D221693" w14:textId="5385D2D3" w:rsidR="00D208A1" w:rsidRDefault="00D208A1" w:rsidP="001F6253">
      <w:pPr>
        <w:spacing w:after="335"/>
        <w:ind w:left="1197" w:firstLine="0"/>
      </w:pPr>
    </w:p>
    <w:p w14:paraId="7D12EF92" w14:textId="518020A1" w:rsidR="00D208A1" w:rsidRDefault="00D208A1" w:rsidP="001F6253">
      <w:pPr>
        <w:spacing w:after="335"/>
        <w:ind w:left="1197" w:firstLine="0"/>
      </w:pPr>
    </w:p>
    <w:p w14:paraId="255E4A57" w14:textId="202EE18C" w:rsidR="00D208A1" w:rsidRDefault="00D208A1" w:rsidP="001F6253">
      <w:pPr>
        <w:spacing w:after="335"/>
        <w:ind w:left="1197" w:firstLine="0"/>
      </w:pPr>
    </w:p>
    <w:p w14:paraId="73ED2313" w14:textId="377B2608" w:rsidR="00D208A1" w:rsidRDefault="00D208A1" w:rsidP="001F6253">
      <w:pPr>
        <w:spacing w:after="335"/>
        <w:ind w:left="1197" w:firstLine="0"/>
      </w:pPr>
    </w:p>
    <w:p w14:paraId="58FCF7E0" w14:textId="77777777" w:rsidR="00D208A1" w:rsidRDefault="00D208A1" w:rsidP="00D208A1">
      <w:pPr>
        <w:spacing w:after="335"/>
        <w:ind w:left="0" w:firstLine="0"/>
      </w:pPr>
    </w:p>
    <w:p w14:paraId="2B84AE5C" w14:textId="7072D782" w:rsidR="00DE023B" w:rsidRDefault="00000000">
      <w:pPr>
        <w:numPr>
          <w:ilvl w:val="1"/>
          <w:numId w:val="2"/>
        </w:numPr>
        <w:ind w:hanging="477"/>
      </w:pPr>
      <w:r>
        <w:t>Create a list containing int type data of length 15. Then write a code to check if 10 is present in the list or not.</w:t>
      </w:r>
    </w:p>
    <w:p w14:paraId="38B8C639" w14:textId="00C282BA" w:rsidR="00D208A1" w:rsidRPr="00D208A1" w:rsidRDefault="00D208A1" w:rsidP="00D208A1">
      <w:pPr>
        <w:ind w:left="1197" w:firstLine="0"/>
        <w:rPr>
          <w:color w:val="ED7D31" w:themeColor="accent2"/>
        </w:rPr>
      </w:pPr>
      <w:r w:rsidRPr="00D208A1">
        <w:rPr>
          <w:color w:val="ED7D31" w:themeColor="accent2"/>
        </w:rPr>
        <w:drawing>
          <wp:anchor distT="0" distB="0" distL="114300" distR="114300" simplePos="0" relativeHeight="251659264" behindDoc="0" locked="0" layoutInCell="1" allowOverlap="1" wp14:anchorId="2DAA1147" wp14:editId="35798ECD">
            <wp:simplePos x="0" y="0"/>
            <wp:positionH relativeFrom="column">
              <wp:posOffset>1103630</wp:posOffset>
            </wp:positionH>
            <wp:positionV relativeFrom="paragraph">
              <wp:posOffset>9737</wp:posOffset>
            </wp:positionV>
            <wp:extent cx="3610187" cy="1029335"/>
            <wp:effectExtent l="0" t="0" r="0" b="0"/>
            <wp:wrapNone/>
            <wp:docPr id="1510127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27862" name=""/>
                    <pic:cNvPicPr/>
                  </pic:nvPicPr>
                  <pic:blipFill>
                    <a:blip r:embed="rId7">
                      <a:extLst>
                        <a:ext uri="{28A0092B-C50C-407E-A947-70E740481C1C}">
                          <a14:useLocalDpi xmlns:a14="http://schemas.microsoft.com/office/drawing/2010/main" val="0"/>
                        </a:ext>
                      </a:extLst>
                    </a:blip>
                    <a:stretch>
                      <a:fillRect/>
                    </a:stretch>
                  </pic:blipFill>
                  <pic:spPr>
                    <a:xfrm>
                      <a:off x="0" y="0"/>
                      <a:ext cx="3610187" cy="1029335"/>
                    </a:xfrm>
                    <a:prstGeom prst="rect">
                      <a:avLst/>
                    </a:prstGeom>
                  </pic:spPr>
                </pic:pic>
              </a:graphicData>
            </a:graphic>
            <wp14:sizeRelH relativeFrom="page">
              <wp14:pctWidth>0</wp14:pctWidth>
            </wp14:sizeRelH>
            <wp14:sizeRelV relativeFrom="page">
              <wp14:pctHeight>0</wp14:pctHeight>
            </wp14:sizeRelV>
          </wp:anchor>
        </w:drawing>
      </w:r>
      <w:r w:rsidRPr="00D208A1">
        <w:rPr>
          <w:color w:val="ED7D31" w:themeColor="accent2"/>
        </w:rPr>
        <w:t>Ans:</w:t>
      </w:r>
      <w:r w:rsidRPr="00D208A1">
        <w:rPr>
          <w:noProof/>
          <w:color w:val="ED7D31" w:themeColor="accent2"/>
        </w:rPr>
        <w:t xml:space="preserve"> </w:t>
      </w:r>
    </w:p>
    <w:p w14:paraId="4471168B" w14:textId="77777777" w:rsidR="00D208A1" w:rsidRPr="00D208A1" w:rsidRDefault="00D208A1" w:rsidP="00D208A1">
      <w:pPr>
        <w:ind w:left="720" w:firstLine="0"/>
        <w:rPr>
          <w:color w:val="ED7D31" w:themeColor="accent2"/>
        </w:rPr>
      </w:pPr>
    </w:p>
    <w:sectPr w:rsidR="00D208A1" w:rsidRPr="00D208A1">
      <w:pgSz w:w="11920" w:h="16840"/>
      <w:pgMar w:top="1440" w:right="180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62A30"/>
    <w:multiLevelType w:val="hybridMultilevel"/>
    <w:tmpl w:val="4DECB748"/>
    <w:lvl w:ilvl="0" w:tplc="D53028FC">
      <w:start w:val="1"/>
      <w:numFmt w:val="lowerRoman"/>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CED8E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B6B0A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A60C5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2E13A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D8E167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28AA98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64D4E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25C921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C8B0867"/>
    <w:multiLevelType w:val="multilevel"/>
    <w:tmpl w:val="272E63FE"/>
    <w:lvl w:ilvl="0">
      <w:start w:val="17"/>
      <w:numFmt w:val="upp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11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795441699">
    <w:abstractNumId w:val="0"/>
  </w:num>
  <w:num w:numId="2" w16cid:durableId="1770852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23B"/>
    <w:rsid w:val="001F6253"/>
    <w:rsid w:val="00395B52"/>
    <w:rsid w:val="00526322"/>
    <w:rsid w:val="00787969"/>
    <w:rsid w:val="00D208A1"/>
    <w:rsid w:val="00DE023B"/>
    <w:rsid w:val="00FF5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8045"/>
  <w15:docId w15:val="{9E3F6222-9843-6D47-9FC0-728EE8CE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 w:line="259"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6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94020">
      <w:bodyDiv w:val="1"/>
      <w:marLeft w:val="0"/>
      <w:marRight w:val="0"/>
      <w:marTop w:val="0"/>
      <w:marBottom w:val="0"/>
      <w:divBdr>
        <w:top w:val="none" w:sz="0" w:space="0" w:color="auto"/>
        <w:left w:val="none" w:sz="0" w:space="0" w:color="auto"/>
        <w:bottom w:val="none" w:sz="0" w:space="0" w:color="auto"/>
        <w:right w:val="none" w:sz="0" w:space="0" w:color="auto"/>
      </w:divBdr>
    </w:div>
    <w:div w:id="1396932441">
      <w:bodyDiv w:val="1"/>
      <w:marLeft w:val="0"/>
      <w:marRight w:val="0"/>
      <w:marTop w:val="0"/>
      <w:marBottom w:val="0"/>
      <w:divBdr>
        <w:top w:val="none" w:sz="0" w:space="0" w:color="auto"/>
        <w:left w:val="none" w:sz="0" w:space="0" w:color="auto"/>
        <w:bottom w:val="none" w:sz="0" w:space="0" w:color="auto"/>
        <w:right w:val="none" w:sz="0" w:space="0" w:color="auto"/>
      </w:divBdr>
    </w:div>
    <w:div w:id="1519001221">
      <w:bodyDiv w:val="1"/>
      <w:marLeft w:val="0"/>
      <w:marRight w:val="0"/>
      <w:marTop w:val="0"/>
      <w:marBottom w:val="0"/>
      <w:divBdr>
        <w:top w:val="none" w:sz="0" w:space="0" w:color="auto"/>
        <w:left w:val="none" w:sz="0" w:space="0" w:color="auto"/>
        <w:bottom w:val="none" w:sz="0" w:space="0" w:color="auto"/>
        <w:right w:val="none" w:sz="0" w:space="0" w:color="auto"/>
      </w:divBdr>
    </w:div>
    <w:div w:id="1961254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21 May</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May</dc:title>
  <dc:subject/>
  <dc:creator>Amal Thomas</dc:creator>
  <cp:keywords/>
  <cp:lastModifiedBy>Amal Thomas</cp:lastModifiedBy>
  <cp:revision>2</cp:revision>
  <dcterms:created xsi:type="dcterms:W3CDTF">2023-07-20T06:07:00Z</dcterms:created>
  <dcterms:modified xsi:type="dcterms:W3CDTF">2023-07-20T06:07:00Z</dcterms:modified>
</cp:coreProperties>
</file>