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Read two numbers and interchange their values using three logics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printf(“enter the first no:”);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scanf(“%d”,&amp;a);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printf(“enter the second no:”);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scanf(“%d”,&amp;b);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c=a;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a=b;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b=c;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printf(“after interchanging”);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printf(“\n first no:%d”,a);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printf(“\n second :%d”,b);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4142261" cy="2195958"/>
            <wp:effectExtent b="0" l="0" r="0" t="0"/>
            <wp:docPr id="19849559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261" cy="2195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3300982" cy="2026918"/>
            <wp:effectExtent b="0" l="0" r="0" t="0"/>
            <wp:docPr id="19849559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982" cy="2026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nd</w:t>
      </w:r>
      <w:r w:rsidDel="00000000" w:rsidR="00000000" w:rsidRPr="00000000">
        <w:rPr>
          <w:sz w:val="40"/>
          <w:szCs w:val="40"/>
          <w:rtl w:val="0"/>
        </w:rPr>
        <w:t xml:space="preserve"> method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printf(“enter two numbers :”);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scanf(“%d”%d”,&amp;a&amp;b);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a=a+b;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b=a-b;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a=a-b;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printf(“After interchanging”);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printf(“first no=%d”,a);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printf(“second no=%d”,b);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3854416" cy="3106761"/>
            <wp:effectExtent b="0" l="0" r="0" t="0"/>
            <wp:docPr id="19849559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416" cy="3106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3776277" cy="2537186"/>
            <wp:effectExtent b="0" l="0" r="0" t="0"/>
            <wp:docPr id="19849559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277" cy="2537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3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rd</w:t>
      </w:r>
      <w:r w:rsidDel="00000000" w:rsidR="00000000" w:rsidRPr="00000000">
        <w:rPr>
          <w:sz w:val="40"/>
          <w:szCs w:val="40"/>
          <w:rtl w:val="0"/>
        </w:rPr>
        <w:t xml:space="preserve"> method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printf(“enter two numbers :”);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scanf(“%d”%d”,&amp;a&amp;b);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a=a^b;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b=a^b;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a=a^b;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printf(“After interchanging”);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printf(“first no=%d”,a);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printf(“second no=%d”,b);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602207" cy="2787022"/>
            <wp:effectExtent b="0" l="0" r="0" t="0"/>
            <wp:docPr id="19849559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207" cy="2787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Ouput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403320" cy="2165567"/>
            <wp:effectExtent b="0" l="0" r="0" t="0"/>
            <wp:docPr id="19849559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320" cy="2165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24F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aByrDab6qkWi7GYiicVgjQ2jvQ==">CgMxLjA4AHIhMWtYdHM1c2d0eUp4OWZuenhNalhCRkdMQTRKNHRlZXpQ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2024-10-05T15:07:00Z</dcterms:created>
  <dc:creator>Amal Biju</dc:creator>
</cp:coreProperties>
</file>