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LuckyMint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World’s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first crypto lottery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powered by NFT’s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NFTs smart-contract ensure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provably honest platform.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Withdraw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100% of crypto anytime..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Two pools 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Polygon and BSC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 dollar = 1 ticket, Players can buy upto 10 tickets.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Prize pool is created from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invested crypto profits.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Winner selected at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end of the week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selected randomly.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only crypto lottery that confirms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entry with an NFT ticket.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 smart-contracts ensure you can see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exactly who wins and the amount received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each week.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LuckyMint is run by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smart-contract system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it is not controlled by any single entity.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rules and proposed upgrades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are continuously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agreed on and voted for by holders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the LuckyMint NFT.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