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5DCF8" w14:textId="7267054D" w:rsidR="00456B19" w:rsidRDefault="005B05CE">
      <w:r>
        <w:tab/>
      </w:r>
      <w:r>
        <w:tab/>
      </w:r>
      <w:r>
        <w:tab/>
        <w:t>Laboratory 5 Documentation</w:t>
      </w:r>
    </w:p>
    <w:p w14:paraId="3078A847" w14:textId="4DB11505" w:rsidR="005B05CE" w:rsidRDefault="005B05CE">
      <w:proofErr w:type="gramStart"/>
      <w:r w:rsidRPr="005B05CE">
        <w:rPr>
          <w:b/>
          <w:bCs/>
        </w:rPr>
        <w:t>Requirement</w:t>
      </w:r>
      <w:proofErr w:type="gramEnd"/>
      <w:r>
        <w:t>:</w:t>
      </w:r>
    </w:p>
    <w:p w14:paraId="6E505A8A" w14:textId="15F452DA" w:rsidR="005B05CE" w:rsidRPr="005B05CE" w:rsidRDefault="005B05CE" w:rsidP="005B05CE">
      <w:r w:rsidRPr="005B05CE">
        <w:t>Statement: For the domain specific programming language from Lab 1 (</w:t>
      </w:r>
      <w:proofErr w:type="gramStart"/>
      <w:r w:rsidRPr="005B05CE">
        <w:t>mini DSL</w:t>
      </w:r>
      <w:proofErr w:type="gramEnd"/>
      <w:r w:rsidRPr="005B05CE">
        <w:t>), integrate FA/</w:t>
      </w:r>
      <w:proofErr w:type="gramStart"/>
      <w:r w:rsidRPr="005B05CE">
        <w:t>RG  for</w:t>
      </w:r>
      <w:proofErr w:type="gramEnd"/>
      <w:r w:rsidRPr="005B05CE">
        <w:t xml:space="preserve"> identifiers and constants into scanner </w:t>
      </w:r>
    </w:p>
    <w:p w14:paraId="076E4623" w14:textId="591B45AB" w:rsidR="005B05CE" w:rsidRPr="005B05CE" w:rsidRDefault="005B05CE" w:rsidP="005B05CE">
      <w:r w:rsidRPr="005B05CE">
        <w:t xml:space="preserve">Requirement: perform scanning with integrated AF/GR  </w:t>
      </w:r>
    </w:p>
    <w:p w14:paraId="13B9AA1F" w14:textId="064C8E1C" w:rsidR="005B05CE" w:rsidRPr="005B05CE" w:rsidRDefault="005B05CE" w:rsidP="005B05CE">
      <w:r w:rsidRPr="005B05CE">
        <w:t xml:space="preserve">Delivery time: 1 week </w:t>
      </w:r>
    </w:p>
    <w:p w14:paraId="5A9C391C" w14:textId="5D9CA56E" w:rsidR="005B05CE" w:rsidRDefault="005B05CE" w:rsidP="005B05CE">
      <w:r w:rsidRPr="005B05CE">
        <w:t>Deliverables</w:t>
      </w:r>
      <w:proofErr w:type="gramStart"/>
      <w:r w:rsidRPr="005B05CE">
        <w:t>:  Source</w:t>
      </w:r>
      <w:proofErr w:type="gramEnd"/>
      <w:r w:rsidRPr="005B05CE">
        <w:t xml:space="preserve"> code</w:t>
      </w:r>
    </w:p>
    <w:p w14:paraId="656A00C1" w14:textId="77777777" w:rsidR="005B05CE" w:rsidRDefault="005B05CE" w:rsidP="005B05CE"/>
    <w:p w14:paraId="12316CA6" w14:textId="047AAD58" w:rsidR="005B05CE" w:rsidRDefault="005B05CE" w:rsidP="005B05CE">
      <w:pPr>
        <w:rPr>
          <w:b/>
          <w:bCs/>
        </w:rPr>
      </w:pPr>
      <w:r w:rsidRPr="005B05CE">
        <w:rPr>
          <w:b/>
          <w:bCs/>
        </w:rPr>
        <w:t>Implementation:</w:t>
      </w:r>
    </w:p>
    <w:p w14:paraId="722E6B02" w14:textId="05703196" w:rsidR="005B05CE" w:rsidRPr="005B05CE" w:rsidRDefault="005B05CE" w:rsidP="005B05CE">
      <w:r>
        <w:t xml:space="preserve">To integrate the Regular Grammar into the min DSL and to be able to recognize identifiers and constants, I reused the previous recognition implementation, but taking on a different architecture. The source program is read and tokenized using regex patterns with the </w:t>
      </w:r>
      <w:proofErr w:type="gramStart"/>
      <w:r>
        <w:t>tokenize(</w:t>
      </w:r>
      <w:proofErr w:type="gramEnd"/>
      <w:r>
        <w:t xml:space="preserve">) function. The regex pattern recognized keywords, operators and separators, everything else falling into the ‘word’ category for later processing. In the token processing function, </w:t>
      </w:r>
      <w:r>
        <w:t>keywords, operators and separators</w:t>
      </w:r>
      <w:r>
        <w:t xml:space="preserve"> are assigned the position 0 in the PIF. For the ‘WORD’ token type, the regular grammar rules are used to recognize their actual type. The token is tested for identifier, real or integer constant. If it is accepted, it is added to ST and PIF. If it doesn’t fit into one of these categories, it is a lexical error and therefore rejected.</w:t>
      </w:r>
    </w:p>
    <w:p w14:paraId="10DE1109" w14:textId="77777777" w:rsidR="005B05CE" w:rsidRDefault="005B05CE" w:rsidP="005B05CE"/>
    <w:sectPr w:rsidR="005B05CE">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5CE"/>
    <w:rsid w:val="003121D7"/>
    <w:rsid w:val="00456B19"/>
    <w:rsid w:val="005B05CE"/>
    <w:rsid w:val="00E768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72060"/>
  <w15:chartTrackingRefBased/>
  <w15:docId w15:val="{D64E15E2-7E21-487B-AC4F-22D30A667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5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05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05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05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05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05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5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5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5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5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05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05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05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05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05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5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5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5CE"/>
    <w:rPr>
      <w:rFonts w:eastAsiaTheme="majorEastAsia" w:cstheme="majorBidi"/>
      <w:color w:val="272727" w:themeColor="text1" w:themeTint="D8"/>
    </w:rPr>
  </w:style>
  <w:style w:type="paragraph" w:styleId="Title">
    <w:name w:val="Title"/>
    <w:basedOn w:val="Normal"/>
    <w:next w:val="Normal"/>
    <w:link w:val="TitleChar"/>
    <w:uiPriority w:val="10"/>
    <w:qFormat/>
    <w:rsid w:val="005B0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5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5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5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5CE"/>
    <w:pPr>
      <w:spacing w:before="160"/>
      <w:jc w:val="center"/>
    </w:pPr>
    <w:rPr>
      <w:i/>
      <w:iCs/>
      <w:color w:val="404040" w:themeColor="text1" w:themeTint="BF"/>
    </w:rPr>
  </w:style>
  <w:style w:type="character" w:customStyle="1" w:styleId="QuoteChar">
    <w:name w:val="Quote Char"/>
    <w:basedOn w:val="DefaultParagraphFont"/>
    <w:link w:val="Quote"/>
    <w:uiPriority w:val="29"/>
    <w:rsid w:val="005B05CE"/>
    <w:rPr>
      <w:i/>
      <w:iCs/>
      <w:color w:val="404040" w:themeColor="text1" w:themeTint="BF"/>
    </w:rPr>
  </w:style>
  <w:style w:type="paragraph" w:styleId="ListParagraph">
    <w:name w:val="List Paragraph"/>
    <w:basedOn w:val="Normal"/>
    <w:uiPriority w:val="34"/>
    <w:qFormat/>
    <w:rsid w:val="005B05CE"/>
    <w:pPr>
      <w:ind w:left="720"/>
      <w:contextualSpacing/>
    </w:pPr>
  </w:style>
  <w:style w:type="character" w:styleId="IntenseEmphasis">
    <w:name w:val="Intense Emphasis"/>
    <w:basedOn w:val="DefaultParagraphFont"/>
    <w:uiPriority w:val="21"/>
    <w:qFormat/>
    <w:rsid w:val="005B05CE"/>
    <w:rPr>
      <w:i/>
      <w:iCs/>
      <w:color w:val="0F4761" w:themeColor="accent1" w:themeShade="BF"/>
    </w:rPr>
  </w:style>
  <w:style w:type="paragraph" w:styleId="IntenseQuote">
    <w:name w:val="Intense Quote"/>
    <w:basedOn w:val="Normal"/>
    <w:next w:val="Normal"/>
    <w:link w:val="IntenseQuoteChar"/>
    <w:uiPriority w:val="30"/>
    <w:qFormat/>
    <w:rsid w:val="005B05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05CE"/>
    <w:rPr>
      <w:i/>
      <w:iCs/>
      <w:color w:val="0F4761" w:themeColor="accent1" w:themeShade="BF"/>
    </w:rPr>
  </w:style>
  <w:style w:type="character" w:styleId="IntenseReference">
    <w:name w:val="Intense Reference"/>
    <w:basedOn w:val="DefaultParagraphFont"/>
    <w:uiPriority w:val="32"/>
    <w:qFormat/>
    <w:rsid w:val="005B05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169</Words>
  <Characters>964</Characters>
  <Application>Microsoft Office Word</Application>
  <DocSecurity>0</DocSecurity>
  <Lines>8</Lines>
  <Paragraphs>2</Paragraphs>
  <ScaleCrop>false</ScaleCrop>
  <Company/>
  <LinksUpToDate>false</LinksUpToDate>
  <CharactersWithSpaces>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AMALIA HĂPRIAN</dc:creator>
  <cp:keywords/>
  <dc:description/>
  <cp:lastModifiedBy>AMALIA HĂPRIAN</cp:lastModifiedBy>
  <cp:revision>1</cp:revision>
  <dcterms:created xsi:type="dcterms:W3CDTF">2026-10-30T19:02:00Z</dcterms:created>
  <dcterms:modified xsi:type="dcterms:W3CDTF">2026-10-30T19:11:00Z</dcterms:modified>
</cp:coreProperties>
</file>