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Demo User</w:t>
      </w:r>
    </w:p>
    <w:p>
      <w:r>
        <w:t>Full-stack developer focused on Electron, React, TypeScript, local AI, desktop automation, and privacy-first product design.</w:t>
      </w:r>
    </w:p>
    <w:p>
      <w:pPr>
        <w:pStyle w:val="Heading1"/>
      </w:pPr>
      <w:r>
        <w:t>Projects</w:t>
      </w:r>
    </w:p>
    <w:p>
      <w:r>
        <w:t>Luna: Local AI desktop operating layer with Ollama, command routing, safe file automation, artifact exports, memory, and privacy forensics.</w:t>
      </w:r>
    </w:p>
    <w:p>
      <w:r>
        <w:t>StudyVault: PDF summarizer and flashcard generator using local retrieval.</w:t>
      </w:r>
    </w:p>
    <w:p>
      <w:pPr>
        <w:pStyle w:val="Heading1"/>
      </w:pPr>
      <w:r>
        <w:t>Skills</w:t>
      </w:r>
    </w:p>
    <w:p>
      <w:r>
        <w:t>Electron, React, TypeScript, Node.js, SQLite, Ollama, PDF/DOCX/PPTX generation, document parsing, UX polish.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