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A1A1A"/>
          <w:sz w:val="36"/>
          <w:szCs w:val="36"/>
        </w:rPr>
        <w:t xml:space="preserve">Session 2 — Build Two AI Decision Tools for Traders</w:t>
      </w:r>
    </w:p>
    <w:p>
      <w:pPr>
        <w:spacing w:after="300"/>
      </w:pPr>
      <w:r>
        <w:rPr>
          <w:i/>
          <w:iCs/>
          <w:color w:val="595959"/>
          <w:sz w:val="22"/>
          <w:szCs w:val="22"/>
        </w:rPr>
        <w:t xml:space="preserve">Duration: 2 hours    |    End state: two finished tools — a rule-based Signal Scanner and a reasoning-based Trade Idea Analyzer</w:t>
      </w:r>
    </w:p>
    <w:p>
      <w:pPr>
        <w:pStyle w:val="Heading2"/>
        <w:spacing w:after="120" w:before="120"/>
      </w:pPr>
      <w:r>
        <w:rPr>
          <w:b/>
          <w:bCs/>
          <w:sz w:val="26"/>
          <w:szCs w:val="26"/>
        </w:rPr>
        <w:t xml:space="preserve">How to read this document</w:t>
      </w:r>
    </w:p>
    <w:p>
      <w:pPr>
        <w:spacing w:after="80"/>
      </w:pPr>
      <w:r>
        <w:rPr>
          <w:sz w:val="22"/>
          <w:szCs w:val="22"/>
        </w:rPr>
        <w:t xml:space="preserve">Same format as Session 1. This is a full read-aloud script. Lines under SAY are written close to verbatim. Two colors run throughout:</w:t>
      </w:r>
    </w:p>
    <w:p>
      <w:pPr>
        <w:shd w:fill="DCE6F4" w:val="clear"/>
        <w:spacing w:after="100"/>
      </w:pPr>
      <w:r>
        <w:rPr>
          <w:b/>
          <w:bCs/>
          <w:color w:val="1F4E79"/>
          <w:sz w:val="22"/>
          <w:szCs w:val="22"/>
        </w:rPr>
        <w:t xml:space="preserve">BLUE  —  Aman: all AI-concept teaching, prompt engineering, and build steps</w:t>
      </w:r>
    </w:p>
    <w:p>
      <w:pPr>
        <w:shd w:fill="E1F0DA" w:val="clear"/>
        <w:spacing w:after="100"/>
      </w:pPr>
      <w:r>
        <w:rPr>
          <w:b/>
          <w:bCs/>
          <w:color w:val="1B5E20"/>
          <w:sz w:val="22"/>
          <w:szCs w:val="22"/>
        </w:rPr>
        <w:t xml:space="preserve">GREEN  —  Peer: all trading-concept explanations, in the peer's own words</w:t>
      </w:r>
    </w:p>
    <w:p>
      <w:pPr>
        <w:spacing w:after="80"/>
      </w:pPr>
      <w:r>
        <w:rPr>
          <w:color w:val="595959"/>
          <w:sz w:val="22"/>
          <w:szCs w:val="22"/>
        </w:rPr>
        <w:t xml:space="preserve">Gray boxes are logistics/stage directions. Amber boxes are contingency notes. Boxed monospace text is an exact prompt to paste into Antigravity. Each section ends with an "Ask the Professionals" box — three discussion questions with an explained, plain-language accepted answer underneath each one.</w:t>
      </w:r>
    </w:p>
    <w:p>
      <w:pPr>
        <w:pStyle w:val="Heading2"/>
        <w:spacing w:after="120" w:before="240"/>
      </w:pPr>
      <w:r>
        <w:rPr>
          <w:b/>
          <w:bCs/>
          <w:sz w:val="26"/>
          <w:szCs w:val="26"/>
        </w:rPr>
        <w:t xml:space="preserve">Room &amp; materials checklist</w:t>
      </w:r>
    </w:p>
    <w:p>
      <w:pPr>
        <w:shd w:fill="F2F2F2" w:val="clear"/>
        <w:spacing w:after="40" w:before="80"/>
      </w:pPr>
      <w:r>
        <w:rPr>
          <w:b/>
          <w:bCs/>
          <w:color w:val="595959"/>
          <w:sz w:val="21"/>
          <w:szCs w:val="21"/>
        </w:rPr>
        <w:t xml:space="preserve"/>
      </w:r>
    </w:p>
    <w:p>
      <w:pPr>
        <w:pStyle w:val="ListParagraph"/>
        <w:numPr>
          <w:ilvl w:val="0"/>
          <w:numId w:val="2"/>
        </w:numPr>
        <w:shd w:fill="F2F2F2" w:val="clear"/>
        <w:spacing w:after="50"/>
      </w:pPr>
      <w:r>
        <w:rPr>
          <w:color w:val="595959"/>
          <w:sz w:val="22"/>
          <w:szCs w:val="22"/>
        </w:rPr>
        <w:t xml:space="preserve">Same setup as Session 1 — no new installs needed, just confirm everyone's environment still opens</w:t>
      </w:r>
    </w:p>
    <w:p>
      <w:pPr>
        <w:pStyle w:val="ListParagraph"/>
        <w:numPr>
          <w:ilvl w:val="0"/>
          <w:numId w:val="2"/>
        </w:numPr>
        <w:shd w:fill="F2F2F2" w:val="clear"/>
        <w:spacing w:after="50"/>
      </w:pPr>
      <w:r>
        <w:rPr>
          <w:color w:val="595959"/>
          <w:sz w:val="22"/>
          <w:szCs w:val="22"/>
        </w:rPr>
        <w:t xml:space="preserve">All build prompts pre-typed in a plain text file, ready to paste</w:t>
      </w:r>
    </w:p>
    <w:p>
      <w:pPr>
        <w:pStyle w:val="ListParagraph"/>
        <w:numPr>
          <w:ilvl w:val="0"/>
          <w:numId w:val="2"/>
        </w:numPr>
        <w:shd w:fill="F2F2F2" w:val="clear"/>
        <w:spacing w:after="50"/>
      </w:pPr>
      <w:r>
        <w:rPr>
          <w:color w:val="595959"/>
          <w:sz w:val="22"/>
          <w:szCs w:val="22"/>
        </w:rPr>
        <w:t xml:space="preserve">One sample trade thesis written out and ready to paste into the Trade Idea Analyzer demo — don't compose one live</w:t>
      </w:r>
    </w:p>
    <w:p>
      <w:pPr>
        <w:pStyle w:val="ListParagraph"/>
        <w:numPr>
          <w:ilvl w:val="0"/>
          <w:numId w:val="2"/>
        </w:numPr>
        <w:shd w:fill="F2F2F2" w:val="clear"/>
        <w:spacing w:after="200"/>
      </w:pPr>
      <w:r>
        <w:rPr>
          <w:color w:val="595959"/>
          <w:sz w:val="22"/>
          <w:szCs w:val="22"/>
        </w:rPr>
        <w:t xml:space="preserve">Peer has read through their three sections at least once before the room fills up</w:t>
      </w:r>
    </w:p>
    <w:p>
      <w:pPr>
        <w:pStyle w:val="Heading2"/>
        <w:spacing w:after="0" w:before="240"/>
      </w:pPr>
      <w:r>
        <w:rPr>
          <w:b/>
          <w:bCs/>
          <w:sz w:val="28"/>
          <w:szCs w:val="28"/>
        </w:rPr>
        <w:t xml:space="preserve">Minute-by-Minute Script</w:t>
      </w:r>
    </w:p>
    <w:p>
      <w:pPr>
        <w:pStyle w:val="Heading2"/>
        <w:pBdr>
          <w:bottom w:val="single" w:color="BFBFBF" w:sz="8" w:space="4"/>
        </w:pBdr>
        <w:spacing w:after="160" w:before="420"/>
      </w:pPr>
      <w:r>
        <w:rPr>
          <w:b/>
          <w:bCs/>
          <w:color w:val="1A1A1A"/>
          <w:sz w:val="27"/>
          <w:szCs w:val="27"/>
        </w:rPr>
        <w:t xml:space="preserve">0:00–0:10   |   Environment Check</w:t>
      </w:r>
      <w:r>
        <w:rPr>
          <w:i/>
          <w:iCs/>
          <w:color w:val="808080"/>
          <w:sz w:val="22"/>
          <w:szCs w:val="22"/>
        </w:rPr>
        <w:t xml:space="preserve">   (Logistics)</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Welcome back — Session 2. Quick note before we start: today doesn't pick up exactly where yesterday left off. We're starting a fresh project, with a different angle — yesterday we taught AI to read the market for us. Today we teach it to act on what it reads. Same underlying skill, new direction.</w:t>
      </w:r>
    </w:p>
    <w:p>
      <w:pPr>
        <w:shd w:fill="DCE6F4" w:val="clear"/>
        <w:spacing w:after="200"/>
      </w:pPr>
      <w:r>
        <w:rPr>
          <w:color w:val="1F4E79"/>
          <w:sz w:val="22"/>
          <w:szCs w:val="22"/>
        </w:rPr>
        <w:t xml:space="preserve">Quick check — Antigravity still opens? Groq key still sitting in your .env? Good, no lengthy setup needed today, let's get moving.</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Light circulate for stragglers — most install issues are already resolved from yesterday, so this should be quick.</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"One thing from yesterday that's actually stuck with you since then?" Quick warm-up, 2-3 answers, no need to dwell.</w:t>
      </w:r>
    </w:p>
    <w:p>
      <w:pPr>
        <w:pStyle w:val="Heading2"/>
        <w:pBdr>
          <w:bottom w:val="single" w:color="BFBFBF" w:sz="8" w:space="4"/>
        </w:pBdr>
        <w:spacing w:after="160" w:before="420"/>
      </w:pPr>
      <w:r>
        <w:rPr>
          <w:b/>
          <w:bCs/>
          <w:color w:val="1A1A1A"/>
          <w:sz w:val="27"/>
          <w:szCs w:val="27"/>
        </w:rPr>
        <w:t xml:space="preserve">0:10–0:18   |   Concept — Market Structure Styles</w:t>
      </w:r>
      <w:r>
        <w:rPr>
          <w:i/>
          <w:iCs/>
          <w:color w:val="808080"/>
          <w:sz w:val="22"/>
          <w:szCs w:val="22"/>
        </w:rPr>
        <w:t xml:space="preserve">   (8m  —  PEER LEADS)</w:t>
      </w:r>
    </w:p>
    <w:p>
      <w:pPr>
        <w:shd w:fill="DCE6F4" w:val="clear"/>
        <w:spacing w:after="40" w:before="80"/>
      </w:pPr>
      <w:r>
        <w:rPr>
          <w:b/>
          <w:bCs/>
          <w:color w:val="1F4E79"/>
          <w:sz w:val="21"/>
          <w:szCs w:val="21"/>
        </w:rPr>
        <w:t xml:space="preserve">SAY (handoff)</w:t>
      </w:r>
    </w:p>
    <w:p>
      <w:pPr>
        <w:shd w:fill="DCE6F4" w:val="clear"/>
        <w:spacing w:after="200"/>
      </w:pPr>
      <w:r>
        <w:rPr>
          <w:color w:val="1F4E79"/>
          <w:sz w:val="22"/>
          <w:szCs w:val="22"/>
        </w:rPr>
        <w:t xml:space="preserve">Before we build anything today, we need a shared vocabulary for how price actually behaves — because every signal we build is really just a bet on one of a few patterns. Over to you.</w:t>
      </w:r>
    </w:p>
    <w:p>
      <w:pPr>
        <w:shd w:fill="E1F0DA" w:val="clear"/>
        <w:spacing w:after="40" w:before="80"/>
      </w:pPr>
      <w:r>
        <w:rPr>
          <w:b/>
          <w:bCs/>
          <w:color w:val="1B5E20"/>
          <w:sz w:val="21"/>
          <w:szCs w:val="21"/>
        </w:rPr>
        <w:t xml:space="preserve">PEER</w:t>
      </w:r>
    </w:p>
    <w:p>
      <w:pPr>
        <w:shd w:fill="E1F0DA" w:val="clear"/>
        <w:spacing w:after="80"/>
      </w:pPr>
      <w:r>
        <w:rPr>
          <w:color w:val="1B5E20"/>
          <w:sz w:val="22"/>
          <w:szCs w:val="22"/>
        </w:rPr>
        <w:t xml:space="preserve">Thanks. There are really three ways price tends to behave, and almost every strategy you'll ever hear about is built on betting on one of them.</w:t>
      </w:r>
    </w:p>
    <w:p>
      <w:pPr>
        <w:shd w:fill="E1F0DA" w:val="clear"/>
        <w:spacing w:after="80"/>
      </w:pPr>
      <w:r>
        <w:rPr>
          <w:color w:val="1B5E20"/>
          <w:sz w:val="22"/>
          <w:szCs w:val="22"/>
        </w:rPr>
        <w:t xml:space="preserve">First — trend-following. Price keeps moving in one direction for a while, and the bet is that it keeps going. A rising stock tends to keep rising for a stretch, a falling one tends to keep falling. Moving averages are the classic tool here — they smooth out the noise and show the direction price has actually been heading.</w:t>
      </w:r>
    </w:p>
    <w:p>
      <w:pPr>
        <w:shd w:fill="E1F0DA" w:val="clear"/>
        <w:spacing w:after="80"/>
      </w:pPr>
      <w:r>
        <w:rPr>
          <w:color w:val="1B5E20"/>
          <w:sz w:val="22"/>
          <w:szCs w:val="22"/>
        </w:rPr>
        <w:t xml:space="preserve">Second — mean-reversion. Price stretches too far in one direction and snaps back, like a rubber band. The bet isn't that the move continues, it's that it reverses. RSI — relative strength index — is built for exactly this: it flags when a stock looks "overbought" or "oversold," meaning it's stretched further than usual.</w:t>
      </w:r>
    </w:p>
    <w:p>
      <w:pPr>
        <w:shd w:fill="E1F0DA" w:val="clear"/>
        <w:spacing w:after="80"/>
      </w:pPr>
      <w:r>
        <w:rPr>
          <w:color w:val="1B5E20"/>
          <w:sz w:val="22"/>
          <w:szCs w:val="22"/>
        </w:rPr>
        <w:t xml:space="preserve">Third — volatility-based. Sometimes price isn't clearly trending or reverting, it's coiling tightly and then breaking out, or bouncing between two levels. Bollinger Bands are built around this — they widen and narrow with volatility, and price touching the edge of the band is often worth watching.</w:t>
      </w:r>
    </w:p>
    <w:p>
      <w:pPr>
        <w:shd w:fill="E1F0DA" w:val="clear"/>
        <w:spacing w:after="80"/>
      </w:pPr>
      <w:r>
        <w:rPr>
          <w:color w:val="1B5E20"/>
          <w:sz w:val="22"/>
          <w:szCs w:val="22"/>
        </w:rPr>
        <w:t xml:space="preserve">None of these is "correct" — they're different lenses, and each works well in some conditions and poorly in others. A trend-following strategy gets chopped up in a sideways market, a mean-reversion strategy gets steamrolled in a strong trend. Picking a strategy is really picking which kind of market behavior you're betting on.</w:t>
      </w:r>
    </w:p>
    <w:p>
      <w:pPr>
        <w:shd w:fill="E1F0DA" w:val="clear"/>
        <w:spacing w:after="200"/>
      </w:pPr>
      <w:r>
        <w:rPr>
          <w:color w:val="1B5E20"/>
          <w:sz w:val="22"/>
          <w:szCs w:val="22"/>
        </w:rPr>
        <w:t xml:space="preserve">And that's the lens — now let's get AI building the version that's actually reading it for us. Over to you.</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trend-following and mean-reversion are betting on opposite things, can both strategies be 'right' at the same time in the same market?</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in a way — it depends on the timeframe. A market can be trending on a six-month view while bouncing around inside a tight range week to week. It's a bit like two people watching the same football match and both being right — one's commenting on the overall scoreline, the other on what's happening in this particular five-minute spell.</w:t>
      </w:r>
    </w:p>
    <w:p>
      <w:pPr>
        <w:pStyle w:val="ListParagraph"/>
        <w:numPr>
          <w:ilvl w:val="0"/>
          <w:numId w:val="2"/>
        </w:numPr>
        <w:shd w:fill="DCE6F4" w:val="clear"/>
        <w:spacing w:after="30"/>
      </w:pPr>
      <w:r>
        <w:rPr>
          <w:color w:val="1F4E79"/>
          <w:sz w:val="22"/>
          <w:szCs w:val="22"/>
        </w:rPr>
        <w:t xml:space="preserve">Why would a trend-following strategy lose money in a sideways, range-bound market?</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it keeps betting a move will continue, and in a sideways market moves keep reversing instead — like repeatedly betting a coin lands the same way it just did, when really it's close to random each time. The strategy isn't broken, it's just betting on a pattern that isn't actually present right now.</w:t>
      </w:r>
    </w:p>
    <w:p>
      <w:pPr>
        <w:pStyle w:val="ListParagraph"/>
        <w:numPr>
          <w:ilvl w:val="0"/>
          <w:numId w:val="2"/>
        </w:numPr>
        <w:shd w:fill="DCE6F4" w:val="clear"/>
        <w:spacing w:after="30"/>
      </w:pPr>
      <w:r>
        <w:rPr>
          <w:color w:val="1F4E79"/>
          <w:sz w:val="22"/>
          <w:szCs w:val="22"/>
        </w:rPr>
        <w:t xml:space="preserve">If you had to pick just one of the three styles to build first as a beginner, which would you choose and why?</w:t>
      </w:r>
    </w:p>
    <w:p>
      <w:pPr>
        <w:shd w:fill="DCE6F4" w:val="clear"/>
        <w:spacing w:after="200"/>
        <w:ind w:left="560"/>
      </w:pPr>
      <w:r>
        <w:rPr>
          <w:b/>
          <w:bCs/>
          <w:i/>
          <w:iCs/>
          <w:color w:val="595959"/>
          <w:sz w:val="20"/>
          <w:szCs w:val="20"/>
        </w:rPr>
        <w:t xml:space="preserve">Accepted answer: </w:t>
      </w:r>
      <w:r>
        <w:rPr>
          <w:i/>
          <w:iCs/>
          <w:color w:val="595959"/>
          <w:sz w:val="20"/>
          <w:szCs w:val="20"/>
        </w:rPr>
        <w:t xml:space="preserve">No fixed answer — moving average crossover is often the easiest to explain to someone else, since 'price went up, so we bet it keeps going up' is intuitive. Accept any well-reasoned pick; the goal is hearing their reasoning, not matching an exact answer.</w:t>
      </w:r>
    </w:p>
    <w:p>
      <w:pPr>
        <w:pStyle w:val="Heading2"/>
        <w:pBdr>
          <w:bottom w:val="single" w:color="BFBFBF" w:sz="8" w:space="4"/>
        </w:pBdr>
        <w:spacing w:after="160" w:before="420"/>
      </w:pPr>
      <w:r>
        <w:rPr>
          <w:b/>
          <w:bCs/>
          <w:color w:val="1A1A1A"/>
          <w:sz w:val="27"/>
          <w:szCs w:val="27"/>
        </w:rPr>
        <w:t xml:space="preserve">0:18–0:26   |   Concept — What Makes a Signal</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So how does "price behaves a certain way" turn into something a computer can act on? That's what a signal is — a rule, written precisely enough that code can check it. Not a feeling, not a hunch — an exact condition.</w:t>
      </w:r>
    </w:p>
    <w:p>
      <w:pPr>
        <w:shd w:fill="E1F0DA" w:val="clear"/>
        <w:spacing w:after="40" w:before="80"/>
      </w:pPr>
      <w:r>
        <w:rPr>
          <w:b/>
          <w:bCs/>
          <w:color w:val="1B5E20"/>
          <w:sz w:val="21"/>
          <w:szCs w:val="21"/>
        </w:rPr>
        <w:t xml:space="preserve">PEER</w:t>
      </w:r>
    </w:p>
    <w:p>
      <w:pPr>
        <w:shd w:fill="E1F0DA" w:val="clear"/>
        <w:spacing w:after="200"/>
      </w:pPr>
      <w:r>
        <w:rPr>
          <w:color w:val="1B5E20"/>
          <w:sz w:val="22"/>
          <w:szCs w:val="22"/>
        </w:rPr>
        <w:t xml:space="preserve">And the thresholds traders typically use for this aren't arbitrary — 30 and 70 are the conventional RSI levels, and a 20-day and 50-day pair is a common moving average combination. Not magic numbers, just widely-used starting points most traders recognize. Everyone tunes them eventually, but it's worth starting from numbers other people would recognize, rather than picking something arbitrary.</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And that tuning is literally the slider we're about to add. For now — a signal is just an if/then. If the fast average crosses above the slow one, that's a buy. If RSI drops below 30, that's a buy. Same idea, three different ingredient lists.</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"If you had to write a signal using nothing but volume — no price at all — what would you check for?" Gets the room thinking about rule construction before we build one.</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Why do traders generally pick 'recognizable' thresholds like 30/70 for RSI instead of testing every possible number to find the 'best' one?</w:t>
      </w:r>
    </w:p>
    <w:p>
      <w:pPr>
        <w:shd w:fill="DCE6F4" w:val="clear"/>
        <w:spacing w:after="110"/>
        <w:ind w:left="560"/>
      </w:pPr>
      <w:r>
        <w:rPr>
          <w:b/>
          <w:bCs/>
          <w:i/>
          <w:iCs/>
          <w:color w:val="595959"/>
          <w:sz w:val="20"/>
          <w:szCs w:val="20"/>
        </w:rPr>
        <w:t xml:space="preserve">Accepted answer: </w:t>
      </w:r>
      <w:r>
        <w:rPr>
          <w:i/>
          <w:iCs/>
          <w:color w:val="595959"/>
          <w:sz w:val="20"/>
          <w:szCs w:val="20"/>
        </w:rPr>
        <w:t xml:space="preserve">Partly because round, well-known numbers are easier to discuss with other people, and partly because chasing the 'perfect' number on past data often just means you've found something that worked by coincidence, not something that'll keep working. It's like tailoring a suit to fit one specific photo of yourself instead of how you actually move — perfect in that one shot, awkward in real life.</w:t>
      </w:r>
    </w:p>
    <w:p>
      <w:pPr>
        <w:pStyle w:val="ListParagraph"/>
        <w:numPr>
          <w:ilvl w:val="0"/>
          <w:numId w:val="2"/>
        </w:numPr>
        <w:shd w:fill="DCE6F4" w:val="clear"/>
        <w:spacing w:after="30"/>
      </w:pPr>
      <w:r>
        <w:rPr>
          <w:color w:val="1F4E79"/>
          <w:sz w:val="22"/>
          <w:szCs w:val="22"/>
        </w:rPr>
        <w:t xml:space="preserve">Could two different signal rules genuinely disagree about the same stock on the same day — one saying 'buy' and the other saying 'sell'?</w:t>
      </w:r>
    </w:p>
    <w:p>
      <w:pPr>
        <w:shd w:fill="DCE6F4" w:val="clear"/>
        <w:spacing w:after="110"/>
        <w:ind w:left="560"/>
      </w:pPr>
      <w:r>
        <w:rPr>
          <w:b/>
          <w:bCs/>
          <w:i/>
          <w:iCs/>
          <w:color w:val="595959"/>
          <w:sz w:val="20"/>
          <w:szCs w:val="20"/>
        </w:rPr>
        <w:t xml:space="preserve">Accepted answer: </w:t>
      </w:r>
      <w:r>
        <w:rPr>
          <w:i/>
          <w:iCs/>
          <w:color w:val="595959"/>
          <w:sz w:val="20"/>
          <w:szCs w:val="20"/>
        </w:rPr>
        <w:t xml:space="preserve">Absolutely — a trend-following rule might say buy because price is climbing, while a mean-reversion rule says sell because it's climbed too far too fast. Neither is wrong, they're measuring different things, the same way a sprint coach and a marathon coach might give a runner completely different advice.</w:t>
      </w:r>
    </w:p>
    <w:p>
      <w:pPr>
        <w:pStyle w:val="ListParagraph"/>
        <w:numPr>
          <w:ilvl w:val="0"/>
          <w:numId w:val="2"/>
        </w:numPr>
        <w:shd w:fill="DCE6F4" w:val="clear"/>
        <w:spacing w:after="30"/>
      </w:pPr>
      <w:r>
        <w:rPr>
          <w:color w:val="1F4E79"/>
          <w:sz w:val="22"/>
          <w:szCs w:val="22"/>
        </w:rPr>
        <w:t xml:space="preserve">If a signal rule worked perfectly on the last six months of data, would you trust it completely going forward? Why or why not?</w:t>
      </w:r>
    </w:p>
    <w:p>
      <w:pPr>
        <w:shd w:fill="DCE6F4" w:val="clear"/>
        <w:spacing w:after="200"/>
        <w:ind w:left="560"/>
      </w:pPr>
      <w:r>
        <w:rPr>
          <w:b/>
          <w:bCs/>
          <w:i/>
          <w:iCs/>
          <w:color w:val="595959"/>
          <w:sz w:val="20"/>
          <w:szCs w:val="20"/>
        </w:rPr>
        <w:t xml:space="preserve">Accepted answer: </w:t>
      </w:r>
      <w:r>
        <w:rPr>
          <w:i/>
          <w:iCs/>
          <w:color w:val="595959"/>
          <w:sz w:val="20"/>
          <w:szCs w:val="20"/>
        </w:rPr>
        <w:t xml:space="preserve">No — six months is a small sample, and markets change behavior over time. It's a bit like judging a restaurant off one great meal — promising, but not enough to bet everything on. Accept any answer that pushes back on treating a short, successful history as a guarantee.</w:t>
      </w:r>
    </w:p>
    <w:p>
      <w:pPr>
        <w:pStyle w:val="Heading2"/>
        <w:pBdr>
          <w:bottom w:val="single" w:color="BFBFBF" w:sz="8" w:space="4"/>
        </w:pBdr>
        <w:spacing w:after="160" w:before="420"/>
      </w:pPr>
      <w:r>
        <w:rPr>
          <w:b/>
          <w:bCs/>
          <w:color w:val="1A1A1A"/>
          <w:sz w:val="27"/>
          <w:szCs w:val="27"/>
        </w:rPr>
        <w:t xml:space="preserve">0:26–0:30   |   Pick a Preset</w:t>
      </w:r>
      <w:r>
        <w:rPr>
          <w:i/>
          <w:iCs/>
          <w:color w:val="808080"/>
          <w:sz w:val="22"/>
          <w:szCs w:val="22"/>
        </w:rPr>
        <w:t xml:space="preserve">   (Logistics)</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Quick show of hands — Moving Average Crossover / RSI / Bollinger Bands. Note the rough headcount per group for circulating later.</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We'll build the most popular pick together as a live walkthrough — if you picked something else, the pattern's identical, just swap which indicator gets calculated. I'll come around during the build to help adapt it to your choice.</w:t>
      </w:r>
    </w:p>
    <w:p>
      <w:pPr>
        <w:pStyle w:val="Heading2"/>
        <w:pBdr>
          <w:bottom w:val="single" w:color="BFBFBF" w:sz="8" w:space="4"/>
        </w:pBdr>
        <w:spacing w:after="160" w:before="420"/>
      </w:pPr>
      <w:r>
        <w:rPr>
          <w:b/>
          <w:bCs/>
          <w:color w:val="1A1A1A"/>
          <w:sz w:val="27"/>
          <w:szCs w:val="27"/>
        </w:rPr>
        <w:t xml:space="preserve">0:30–0:45   |   Build — Signal Scanner, Part A</w:t>
      </w:r>
      <w:r>
        <w:rPr>
          <w:i/>
          <w:iCs/>
          <w:color w:val="808080"/>
          <w:sz w:val="22"/>
          <w:szCs w:val="22"/>
        </w:rPr>
        <w:t xml:space="preserve">   (15m)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 same five-part shape from yesterday: Context, Task, Input, Format, Constraint. Run it and let the chart render.</w:t>
      </w:r>
    </w:p>
    <w:p>
      <w:pPr>
        <w:shd w:fill="EFEFEF" w:val="clear"/>
        <w:spacing w:after="0" w:before="120"/>
        <w:ind w:left="200" w:right="200"/>
      </w:pPr>
      <w:r>
        <w:rPr>
          <w:rFonts w:ascii="Consolas" w:cs="Consolas" w:eastAsia="Consolas" w:hAnsi="Consolas"/>
          <w:color w:val="262626"/>
          <w:sz w:val="20"/>
          <w:szCs w:val="20"/>
        </w:rPr>
        <w:t xml:space="preserve">Context: I'm building a trading signal tool in Streamlit, similar</w:t>
      </w:r>
    </w:p>
    <w:p>
      <w:pPr>
        <w:shd w:fill="EFEFEF" w:val="clear"/>
        <w:spacing w:after="0" w:before="0"/>
        <w:ind w:left="200" w:right="200"/>
      </w:pPr>
      <w:r>
        <w:rPr>
          <w:rFonts w:ascii="Consolas" w:cs="Consolas" w:eastAsia="Consolas" w:hAnsi="Consolas"/>
          <w:color w:val="262626"/>
          <w:sz w:val="20"/>
          <w:szCs w:val="20"/>
        </w:rPr>
        <w:t xml:space="preserve">to the dashboard style from yesterday.</w:t>
      </w:r>
    </w:p>
    <w:p>
      <w:pPr>
        <w:shd w:fill="EFEFEF" w:val="clear"/>
        <w:spacing w:after="0" w:before="0"/>
        <w:ind w:left="200" w:right="200"/>
      </w:pPr>
      <w:r>
        <w:rPr>
          <w:rFonts w:ascii="Consolas" w:cs="Consolas" w:eastAsia="Consolas" w:hAnsi="Consolas"/>
          <w:color w:val="262626"/>
          <w:sz w:val="20"/>
          <w:szCs w:val="20"/>
        </w:rPr>
        <w:t xml:space="preserve">Task: Show a stock's price chart with buy and sell signals marked</w:t>
      </w:r>
    </w:p>
    <w:p>
      <w:pPr>
        <w:shd w:fill="EFEFEF" w:val="clear"/>
        <w:spacing w:after="0" w:before="0"/>
        <w:ind w:left="200" w:right="200"/>
      </w:pPr>
      <w:r>
        <w:rPr>
          <w:rFonts w:ascii="Consolas" w:cs="Consolas" w:eastAsia="Consolas" w:hAnsi="Consolas"/>
          <w:color w:val="262626"/>
          <w:sz w:val="20"/>
          <w:szCs w:val="20"/>
        </w:rPr>
        <w:t xml:space="preserve">on it, based on a moving average crossover.</w:t>
      </w:r>
    </w:p>
    <w:p>
      <w:pPr>
        <w:shd w:fill="EFEFEF" w:val="clear"/>
        <w:spacing w:after="0" w:before="0"/>
        <w:ind w:left="200" w:right="200"/>
      </w:pPr>
      <w:r>
        <w:rPr>
          <w:rFonts w:ascii="Consolas" w:cs="Consolas" w:eastAsia="Consolas" w:hAnsi="Consolas"/>
          <w:color w:val="262626"/>
          <w:sz w:val="20"/>
          <w:szCs w:val="20"/>
        </w:rPr>
        <w:t xml:space="preserve">Input: Use yfinance to fetch 6 months of daily price data for</w:t>
      </w:r>
    </w:p>
    <w:p>
      <w:pPr>
        <w:shd w:fill="EFEFEF" w:val="clear"/>
        <w:spacing w:after="0" w:before="0"/>
        <w:ind w:left="200" w:right="200"/>
      </w:pPr>
      <w:r>
        <w:rPr>
          <w:rFonts w:ascii="Consolas" w:cs="Consolas" w:eastAsia="Consolas" w:hAnsi="Consolas"/>
          <w:color w:val="262626"/>
          <w:sz w:val="20"/>
          <w:szCs w:val="20"/>
        </w:rPr>
        <w:t xml:space="preserve">RELIANCE.NS, and calculate a 20-day and 50-day moving average.</w:t>
      </w:r>
    </w:p>
    <w:p>
      <w:pPr>
        <w:shd w:fill="EFEFEF" w:val="clear"/>
        <w:spacing w:after="0" w:before="0"/>
        <w:ind w:left="200" w:right="200"/>
      </w:pPr>
      <w:r>
        <w:rPr>
          <w:rFonts w:ascii="Consolas" w:cs="Consolas" w:eastAsia="Consolas" w:hAnsi="Consolas"/>
          <w:color w:val="262626"/>
          <w:sz w:val="20"/>
          <w:szCs w:val="20"/>
        </w:rPr>
        <w:t xml:space="preserve">Format: Plot the price line with both moving averages overlaid,</w:t>
      </w:r>
    </w:p>
    <w:p>
      <w:pPr>
        <w:shd w:fill="EFEFEF" w:val="clear"/>
        <w:spacing w:after="0" w:before="0"/>
        <w:ind w:left="200" w:right="200"/>
      </w:pPr>
      <w:r>
        <w:rPr>
          <w:rFonts w:ascii="Consolas" w:cs="Consolas" w:eastAsia="Consolas" w:hAnsi="Consolas"/>
          <w:color w:val="262626"/>
          <w:sz w:val="20"/>
          <w:szCs w:val="20"/>
        </w:rPr>
        <w:t xml:space="preserve">and mark a buy signal when the 20-day average crosses above the</w:t>
      </w:r>
    </w:p>
    <w:p>
      <w:pPr>
        <w:shd w:fill="EFEFEF" w:val="clear"/>
        <w:spacing w:after="0" w:before="0"/>
        <w:ind w:left="200" w:right="200"/>
      </w:pPr>
      <w:r>
        <w:rPr>
          <w:rFonts w:ascii="Consolas" w:cs="Consolas" w:eastAsia="Consolas" w:hAnsi="Consolas"/>
          <w:color w:val="262626"/>
          <w:sz w:val="20"/>
          <w:szCs w:val="20"/>
        </w:rPr>
        <w:t xml:space="preserve">50-day average, and a sell signal when it crosses below.</w:t>
      </w:r>
    </w:p>
    <w:p>
      <w:pPr>
        <w:shd w:fill="EFEFEF" w:val="clear"/>
        <w:spacing w:after="0" w:before="0"/>
        <w:ind w:left="200" w:right="200"/>
      </w:pPr>
      <w:r>
        <w:rPr>
          <w:rFonts w:ascii="Consolas" w:cs="Consolas" w:eastAsia="Consolas" w:hAnsi="Consolas"/>
          <w:color w:val="262626"/>
          <w:sz w:val="20"/>
          <w:szCs w:val="20"/>
        </w:rPr>
        <w:t xml:space="preserve">Constraint: Use clearly different colors or markers for buy vs</w:t>
      </w:r>
    </w:p>
    <w:p>
      <w:pPr>
        <w:shd w:fill="EFEFEF" w:val="clear"/>
        <w:spacing w:after="220" w:before="0"/>
        <w:ind w:left="200" w:right="200"/>
      </w:pPr>
      <w:r>
        <w:rPr>
          <w:rFonts w:ascii="Consolas" w:cs="Consolas" w:eastAsia="Consolas" w:hAnsi="Consolas"/>
          <w:color w:val="262626"/>
          <w:sz w:val="20"/>
          <w:szCs w:val="20"/>
        </w:rPr>
        <w:t xml:space="preserve">sell signals, and don't add any other indicators yet.</w:t>
      </w:r>
    </w:p>
    <w:p>
      <w:pPr>
        <w:shd w:fill="E1F0DA" w:val="clear"/>
        <w:spacing w:after="40" w:before="80"/>
      </w:pPr>
      <w:r>
        <w:rPr>
          <w:b/>
          <w:bCs/>
          <w:color w:val="1B5E20"/>
          <w:sz w:val="21"/>
          <w:szCs w:val="21"/>
        </w:rPr>
        <w:t xml:space="preserve">PEER (reactive, ~1 min, while signals are on screen)</w:t>
      </w:r>
    </w:p>
    <w:p>
      <w:pPr>
        <w:shd w:fill="E1F0DA" w:val="clear"/>
        <w:spacing w:after="200"/>
      </w:pPr>
      <w:r>
        <w:rPr>
          <w:color w:val="1B5E20"/>
          <w:sz w:val="22"/>
          <w:szCs w:val="22"/>
        </w:rPr>
        <w:t xml:space="preserve">Look at these — [point at one signal that looks clean, and one that looks like a false signal or whipsaw if visible]. No signal-based rule is right every single time — false signals are normal, not a bug. That's actually exactly what we check next.</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The first ~50 days of the chart may show gaps or no signals at all — the 50-day average needs 50 days of prior data before it can even compute. Worth mentioning before someone asks.</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 used a 20-day and 50-day moving average. What would happen to the number of signals if we shortened those to 5-day and 10-day instead?</w:t>
      </w:r>
    </w:p>
    <w:p>
      <w:pPr>
        <w:shd w:fill="DCE6F4" w:val="clear"/>
        <w:spacing w:after="110"/>
        <w:ind w:left="560"/>
      </w:pPr>
      <w:r>
        <w:rPr>
          <w:b/>
          <w:bCs/>
          <w:i/>
          <w:iCs/>
          <w:color w:val="595959"/>
          <w:sz w:val="20"/>
          <w:szCs w:val="20"/>
        </w:rPr>
        <w:t xml:space="preserve">Accepted answer: </w:t>
      </w:r>
      <w:r>
        <w:rPr>
          <w:i/>
          <w:iCs/>
          <w:color w:val="595959"/>
          <w:sz w:val="20"/>
          <w:szCs w:val="20"/>
        </w:rPr>
        <w:t xml:space="preserve">You'd get far more signals, since shorter averages react faster to every small wiggle in price — but many of those signals would likely be false, reacting to noise rather than a real shift. It's a tradeoff between catching a move early and getting fooled more often.</w:t>
      </w:r>
    </w:p>
    <w:p>
      <w:pPr>
        <w:pStyle w:val="ListParagraph"/>
        <w:numPr>
          <w:ilvl w:val="0"/>
          <w:numId w:val="2"/>
        </w:numPr>
        <w:shd w:fill="DCE6F4" w:val="clear"/>
        <w:spacing w:after="30"/>
      </w:pPr>
      <w:r>
        <w:rPr>
          <w:color w:val="1F4E79"/>
          <w:sz w:val="22"/>
          <w:szCs w:val="22"/>
        </w:rPr>
        <w:t xml:space="preserve">If the chart showed a buy signal but the stock dropped right after, was the signal 'wrong'?</w:t>
      </w:r>
    </w:p>
    <w:p>
      <w:pPr>
        <w:shd w:fill="DCE6F4" w:val="clear"/>
        <w:spacing w:after="110"/>
        <w:ind w:left="560"/>
      </w:pPr>
      <w:r>
        <w:rPr>
          <w:b/>
          <w:bCs/>
          <w:i/>
          <w:iCs/>
          <w:color w:val="595959"/>
          <w:sz w:val="20"/>
          <w:szCs w:val="20"/>
        </w:rPr>
        <w:t xml:space="preserve">Accepted answer: </w:t>
      </w:r>
      <w:r>
        <w:rPr>
          <w:i/>
          <w:iCs/>
          <w:color w:val="595959"/>
          <w:sz w:val="20"/>
          <w:szCs w:val="20"/>
        </w:rPr>
        <w:t xml:space="preserve">Not necessarily — a signal is a bet based on a pattern, not a promise. Some sound bets don't pay off, the same way a good decision in a card game can still lose to a bad shuffle. The real question isn't 'did this one signal work,' it's 'does this pattern work often enough to be useful.'</w:t>
      </w:r>
    </w:p>
    <w:p>
      <w:pPr>
        <w:pStyle w:val="ListParagraph"/>
        <w:numPr>
          <w:ilvl w:val="0"/>
          <w:numId w:val="2"/>
        </w:numPr>
        <w:shd w:fill="DCE6F4" w:val="clear"/>
        <w:spacing w:after="30"/>
      </w:pPr>
      <w:r>
        <w:rPr>
          <w:color w:val="1F4E79"/>
          <w:sz w:val="22"/>
          <w:szCs w:val="22"/>
        </w:rPr>
        <w:t xml:space="preserve">What's one thing about today's stock you couldn't tell just from looking at the buy/sell markers alone?</w:t>
      </w:r>
    </w:p>
    <w:p>
      <w:pPr>
        <w:shd w:fill="DCE6F4" w:val="clear"/>
        <w:spacing w:after="200"/>
        <w:ind w:left="560"/>
      </w:pPr>
      <w:r>
        <w:rPr>
          <w:b/>
          <w:bCs/>
          <w:i/>
          <w:iCs/>
          <w:color w:val="595959"/>
          <w:sz w:val="20"/>
          <w:szCs w:val="20"/>
        </w:rPr>
        <w:t xml:space="preserve">Accepted answer: </w:t>
      </w:r>
      <w:r>
        <w:rPr>
          <w:i/>
          <w:iCs/>
          <w:color w:val="595959"/>
          <w:sz w:val="20"/>
          <w:szCs w:val="20"/>
        </w:rPr>
        <w:t xml:space="preserve">Things like how strong the move was after each signal, how much volume backed it up, or what was in the news at the time — the markers tell you when the rule fired, not why the market actually moved the way it did afterward.</w:t>
      </w:r>
    </w:p>
    <w:p>
      <w:pPr>
        <w:pStyle w:val="Heading2"/>
        <w:pBdr>
          <w:bottom w:val="single" w:color="BFBFBF" w:sz="8" w:space="4"/>
        </w:pBdr>
        <w:spacing w:after="160" w:before="420"/>
      </w:pPr>
      <w:r>
        <w:rPr>
          <w:b/>
          <w:bCs/>
          <w:color w:val="1A1A1A"/>
          <w:sz w:val="27"/>
          <w:szCs w:val="27"/>
        </w:rPr>
        <w:t xml:space="preserve">0:45–0:53   |   Concept — Backtesting Mindset</w:t>
      </w:r>
      <w:r>
        <w:rPr>
          <w:i/>
          <w:iCs/>
          <w:color w:val="808080"/>
          <w:sz w:val="22"/>
          <w:szCs w:val="22"/>
        </w:rPr>
        <w:t xml:space="preserve">   (8m  —  PEER LEADS THE CORE)</w:t>
      </w:r>
    </w:p>
    <w:p>
      <w:pPr>
        <w:shd w:fill="DCE6F4" w:val="clear"/>
        <w:spacing w:after="40" w:before="80"/>
      </w:pPr>
      <w:r>
        <w:rPr>
          <w:b/>
          <w:bCs/>
          <w:color w:val="1F4E79"/>
          <w:sz w:val="21"/>
          <w:szCs w:val="21"/>
        </w:rPr>
        <w:t xml:space="preserve">SAY (opens it)</w:t>
      </w:r>
    </w:p>
    <w:p>
      <w:pPr>
        <w:shd w:fill="DCE6F4" w:val="clear"/>
        <w:spacing w:after="200"/>
      </w:pPr>
      <w:r>
        <w:rPr>
          <w:color w:val="1F4E79"/>
          <w:sz w:val="22"/>
          <w:szCs w:val="22"/>
        </w:rPr>
        <w:t xml:space="preserve">Before we trust any of these signals, one more habit. You live this one daily — over to you.</w:t>
      </w:r>
    </w:p>
    <w:p>
      <w:pPr>
        <w:shd w:fill="E1F0DA" w:val="clear"/>
        <w:spacing w:after="40" w:before="80"/>
      </w:pPr>
      <w:r>
        <w:rPr>
          <w:b/>
          <w:bCs/>
          <w:color w:val="1B5E20"/>
          <w:sz w:val="21"/>
          <w:szCs w:val="21"/>
        </w:rPr>
        <w:t xml:space="preserve">PEER</w:t>
      </w:r>
    </w:p>
    <w:p>
      <w:pPr>
        <w:shd w:fill="E1F0DA" w:val="clear"/>
        <w:spacing w:after="80"/>
      </w:pPr>
      <w:r>
        <w:rPr>
          <w:color w:val="1B5E20"/>
          <w:sz w:val="22"/>
          <w:szCs w:val="22"/>
        </w:rPr>
        <w:t xml:space="preserve">Backtesting just means checking how a rule would have performed on past data before you risk anything real on it. It's the difference between trying a recipe on guests for the first time versus testing it on yourself first.</w:t>
      </w:r>
    </w:p>
    <w:p>
      <w:pPr>
        <w:shd w:fill="E1F0DA" w:val="clear"/>
        <w:spacing w:after="80"/>
      </w:pPr>
      <w:r>
        <w:rPr>
          <w:color w:val="1B5E20"/>
          <w:sz w:val="22"/>
          <w:szCs w:val="22"/>
        </w:rPr>
        <w:t xml:space="preserve">One important caution though — a good backtest doesn't guarantee future performance. Markets change character. A rule that worked beautifully in a trending year can fall apart in a choppy one. So backtesting isn't a green light, it's a sanity check — it tells you a rule isn't obviously broken, not that it's guaranteed to work going forward.</w:t>
      </w:r>
    </w:p>
    <w:p>
      <w:pPr>
        <w:shd w:fill="E1F0DA" w:val="clear"/>
        <w:spacing w:after="80"/>
      </w:pPr>
      <w:r>
        <w:rPr>
          <w:color w:val="1B5E20"/>
          <w:sz w:val="22"/>
          <w:szCs w:val="22"/>
        </w:rPr>
        <w:t xml:space="preserve">Today's version is going to be a simple gut-check, not a full backtest — just a rough count of how often a buy signal was actually followed by the price going up. That's enough to start building intuition, even though a real backtest goes much deeper than this.</w:t>
      </w:r>
    </w:p>
    <w:p>
      <w:pPr>
        <w:shd w:fill="E1F0DA" w:val="clear"/>
        <w:spacing w:after="200"/>
      </w:pPr>
      <w:r>
        <w:rPr>
          <w:color w:val="1B5E20"/>
          <w:sz w:val="22"/>
          <w:szCs w:val="22"/>
        </w:rPr>
        <w:t xml:space="preserve">And that gut-check number is exactly what we're about to add to the dashboard. Over to you.</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a strategy backtested beautifully on the last two years, but those two years happened to be a strong bull market, what's the hidden risk?</w:t>
      </w:r>
    </w:p>
    <w:p>
      <w:pPr>
        <w:shd w:fill="DCE6F4" w:val="clear"/>
        <w:spacing w:after="110"/>
        <w:ind w:left="560"/>
      </w:pPr>
      <w:r>
        <w:rPr>
          <w:b/>
          <w:bCs/>
          <w:i/>
          <w:iCs/>
          <w:color w:val="595959"/>
          <w:sz w:val="20"/>
          <w:szCs w:val="20"/>
        </w:rPr>
        <w:t xml:space="preserve">Accepted answer: </w:t>
      </w:r>
      <w:r>
        <w:rPr>
          <w:i/>
          <w:iCs/>
          <w:color w:val="595959"/>
          <w:sz w:val="20"/>
          <w:szCs w:val="20"/>
        </w:rPr>
        <w:t xml:space="preserve">The strategy might just be 'buy and the market goes up anyway,' dressed up to look smarter than it is — like crediting an umbrella for a sunny week. The real test is performance across different kinds of markets, not just the one it happened to be tested on.</w:t>
      </w:r>
    </w:p>
    <w:p>
      <w:pPr>
        <w:pStyle w:val="ListParagraph"/>
        <w:numPr>
          <w:ilvl w:val="0"/>
          <w:numId w:val="2"/>
        </w:numPr>
        <w:shd w:fill="DCE6F4" w:val="clear"/>
        <w:spacing w:after="30"/>
      </w:pPr>
      <w:r>
        <w:rPr>
          <w:color w:val="1F4E79"/>
          <w:sz w:val="22"/>
          <w:szCs w:val="22"/>
        </w:rPr>
        <w:t xml:space="preserve">Why might a strategy that backtests poorly still be worth paying attention to?</w:t>
      </w:r>
    </w:p>
    <w:p>
      <w:pPr>
        <w:shd w:fill="DCE6F4" w:val="clear"/>
        <w:spacing w:after="110"/>
        <w:ind w:left="560"/>
      </w:pPr>
      <w:r>
        <w:rPr>
          <w:b/>
          <w:bCs/>
          <w:i/>
          <w:iCs/>
          <w:color w:val="595959"/>
          <w:sz w:val="20"/>
          <w:szCs w:val="20"/>
        </w:rPr>
        <w:t xml:space="preserve">Accepted answer: </w:t>
      </w:r>
      <w:r>
        <w:rPr>
          <w:i/>
          <w:iCs/>
          <w:color w:val="595959"/>
          <w:sz w:val="20"/>
          <w:szCs w:val="20"/>
        </w:rPr>
        <w:t xml:space="preserve">Markets change regime — a mean-reversion strategy might look terrible during a strong trending period but become useful again once conditions shift. A bad backtest on the wrong kind of market doesn't necessarily mean the idea is broken, only that recent conditions didn't suit it.</w:t>
      </w:r>
    </w:p>
    <w:p>
      <w:pPr>
        <w:pStyle w:val="ListParagraph"/>
        <w:numPr>
          <w:ilvl w:val="0"/>
          <w:numId w:val="2"/>
        </w:numPr>
        <w:shd w:fill="DCE6F4" w:val="clear"/>
        <w:spacing w:after="30"/>
      </w:pPr>
      <w:r>
        <w:rPr>
          <w:color w:val="1F4E79"/>
          <w:sz w:val="22"/>
          <w:szCs w:val="22"/>
        </w:rPr>
        <w:t xml:space="preserve">If two people backtest the exact same rule on the exact same stock but get different win rates, what could explain that?</w:t>
      </w:r>
    </w:p>
    <w:p>
      <w:pPr>
        <w:shd w:fill="DCE6F4" w:val="clear"/>
        <w:spacing w:after="200"/>
        <w:ind w:left="560"/>
      </w:pPr>
      <w:r>
        <w:rPr>
          <w:b/>
          <w:bCs/>
          <w:i/>
          <w:iCs/>
          <w:color w:val="595959"/>
          <w:sz w:val="20"/>
          <w:szCs w:val="20"/>
        </w:rPr>
        <w:t xml:space="preserve">Accepted answer: </w:t>
      </w:r>
      <w:r>
        <w:rPr>
          <w:i/>
          <w:iCs/>
          <w:color w:val="595959"/>
          <w:sz w:val="20"/>
          <w:szCs w:val="20"/>
        </w:rPr>
        <w:t xml:space="preserve">Small differences add up — different date ranges, different ways of counting a 'win' (next day vs. next week), or how edge cases get handled. A single win-rate number always hides a handful of assumptions behind it.</w:t>
      </w:r>
    </w:p>
    <w:p>
      <w:pPr>
        <w:pStyle w:val="Heading2"/>
        <w:pBdr>
          <w:bottom w:val="single" w:color="BFBFBF" w:sz="8" w:space="4"/>
        </w:pBdr>
        <w:spacing w:after="160" w:before="420"/>
      </w:pPr>
      <w:r>
        <w:rPr>
          <w:b/>
          <w:bCs/>
          <w:color w:val="1A1A1A"/>
          <w:sz w:val="27"/>
          <w:szCs w:val="27"/>
        </w:rPr>
        <w:t xml:space="preserve">0:53–1:00   |   Build — Signal Scanner, Part B</w:t>
      </w:r>
      <w:r>
        <w:rPr>
          <w:i/>
          <w:iCs/>
          <w:color w:val="808080"/>
          <w:sz w:val="22"/>
          <w:szCs w:val="22"/>
        </w:rPr>
        <w:t xml:space="preserve">   (7m)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w:t>
      </w:r>
    </w:p>
    <w:p>
      <w:pPr>
        <w:shd w:fill="EFEFEF" w:val="clear"/>
        <w:spacing w:after="0" w:before="120"/>
        <w:ind w:left="200" w:right="200"/>
      </w:pPr>
      <w:r>
        <w:rPr>
          <w:rFonts w:ascii="Consolas" w:cs="Consolas" w:eastAsia="Consolas" w:hAnsi="Consolas"/>
          <w:color w:val="262626"/>
          <w:sz w:val="20"/>
          <w:szCs w:val="20"/>
        </w:rPr>
        <w:t xml:space="preserve">Context: I want to extend the same dashboard with a quick</w:t>
      </w:r>
    </w:p>
    <w:p>
      <w:pPr>
        <w:shd w:fill="EFEFEF" w:val="clear"/>
        <w:spacing w:after="0" w:before="0"/>
        <w:ind w:left="200" w:right="200"/>
      </w:pPr>
      <w:r>
        <w:rPr>
          <w:rFonts w:ascii="Consolas" w:cs="Consolas" w:eastAsia="Consolas" w:hAnsi="Consolas"/>
          <w:color w:val="262626"/>
          <w:sz w:val="20"/>
          <w:szCs w:val="20"/>
        </w:rPr>
        <w:t xml:space="preserve">historical check.</w:t>
      </w:r>
    </w:p>
    <w:p>
      <w:pPr>
        <w:shd w:fill="EFEFEF" w:val="clear"/>
        <w:spacing w:after="0" w:before="0"/>
        <w:ind w:left="200" w:right="200"/>
      </w:pPr>
      <w:r>
        <w:rPr>
          <w:rFonts w:ascii="Consolas" w:cs="Consolas" w:eastAsia="Consolas" w:hAnsi="Consolas"/>
          <w:color w:val="262626"/>
          <w:sz w:val="20"/>
          <w:szCs w:val="20"/>
        </w:rPr>
        <w:t xml:space="preserve">Task: Add a summary card showing how these signals have performed</w:t>
      </w:r>
    </w:p>
    <w:p>
      <w:pPr>
        <w:shd w:fill="EFEFEF" w:val="clear"/>
        <w:spacing w:after="0" w:before="0"/>
        <w:ind w:left="200" w:right="200"/>
      </w:pPr>
      <w:r>
        <w:rPr>
          <w:rFonts w:ascii="Consolas" w:cs="Consolas" w:eastAsia="Consolas" w:hAnsi="Consolas"/>
          <w:color w:val="262626"/>
          <w:sz w:val="20"/>
          <w:szCs w:val="20"/>
        </w:rPr>
        <w:t xml:space="preserve">so far.</w:t>
      </w:r>
    </w:p>
    <w:p>
      <w:pPr>
        <w:shd w:fill="EFEFEF" w:val="clear"/>
        <w:spacing w:after="0" w:before="0"/>
        <w:ind w:left="200" w:right="200"/>
      </w:pPr>
      <w:r>
        <w:rPr>
          <w:rFonts w:ascii="Consolas" w:cs="Consolas" w:eastAsia="Consolas" w:hAnsi="Consolas"/>
          <w:color w:val="262626"/>
          <w:sz w:val="20"/>
          <w:szCs w:val="20"/>
        </w:rPr>
        <w:t xml:space="preserve">Input: Use the buy/sell signals already calculated, and check what</w:t>
      </w:r>
    </w:p>
    <w:p>
      <w:pPr>
        <w:shd w:fill="EFEFEF" w:val="clear"/>
        <w:spacing w:after="0" w:before="0"/>
        <w:ind w:left="200" w:right="200"/>
      </w:pPr>
      <w:r>
        <w:rPr>
          <w:rFonts w:ascii="Consolas" w:cs="Consolas" w:eastAsia="Consolas" w:hAnsi="Consolas"/>
          <w:color w:val="262626"/>
          <w:sz w:val="20"/>
          <w:szCs w:val="20"/>
        </w:rPr>
        <w:t xml:space="preserve">the price did in the 5 days following each buy signal.</w:t>
      </w:r>
    </w:p>
    <w:p>
      <w:pPr>
        <w:shd w:fill="EFEFEF" w:val="clear"/>
        <w:spacing w:after="0" w:before="0"/>
        <w:ind w:left="200" w:right="200"/>
      </w:pPr>
      <w:r>
        <w:rPr>
          <w:rFonts w:ascii="Consolas" w:cs="Consolas" w:eastAsia="Consolas" w:hAnsi="Consolas"/>
          <w:color w:val="262626"/>
          <w:sz w:val="20"/>
          <w:szCs w:val="20"/>
        </w:rPr>
        <w:t xml:space="preserve">Format: Show two numbers — total signals fired, and the rough</w:t>
      </w:r>
    </w:p>
    <w:p>
      <w:pPr>
        <w:shd w:fill="EFEFEF" w:val="clear"/>
        <w:spacing w:after="0" w:before="0"/>
        <w:ind w:left="200" w:right="200"/>
      </w:pPr>
      <w:r>
        <w:rPr>
          <w:rFonts w:ascii="Consolas" w:cs="Consolas" w:eastAsia="Consolas" w:hAnsi="Consolas"/>
          <w:color w:val="262626"/>
          <w:sz w:val="20"/>
          <w:szCs w:val="20"/>
        </w:rPr>
        <w:t xml:space="preserve">percentage of buy signals followed by a price increase.</w:t>
      </w:r>
    </w:p>
    <w:p>
      <w:pPr>
        <w:shd w:fill="EFEFEF" w:val="clear"/>
        <w:spacing w:after="0" w:before="0"/>
        <w:ind w:left="200" w:right="200"/>
      </w:pPr>
      <w:r>
        <w:rPr>
          <w:rFonts w:ascii="Consolas" w:cs="Consolas" w:eastAsia="Consolas" w:hAnsi="Consolas"/>
          <w:color w:val="262626"/>
          <w:sz w:val="20"/>
          <w:szCs w:val="20"/>
        </w:rPr>
        <w:t xml:space="preserve">Constraint: Label this clearly as a rough historical check, not a</w:t>
      </w:r>
    </w:p>
    <w:p>
      <w:pPr>
        <w:shd w:fill="EFEFEF" w:val="clear"/>
        <w:spacing w:after="220" w:before="0"/>
        <w:ind w:left="200" w:right="200"/>
      </w:pPr>
      <w:r>
        <w:rPr>
          <w:rFonts w:ascii="Consolas" w:cs="Consolas" w:eastAsia="Consolas" w:hAnsi="Consolas"/>
          <w:color w:val="262626"/>
          <w:sz w:val="20"/>
          <w:szCs w:val="20"/>
        </w:rPr>
        <w:t xml:space="preserve">guarantee of future performance.</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Notice the Constraint line is doing real work here — it's the exact lesson we just covered, written directly into the prompt. That's Tool 1, finished: a chart that not only flags signals, but tells you roughly how trustworthy they've been.</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We're showing a rough win rate, not a real backtest. What's the actual difference between the two?</w:t>
      </w:r>
    </w:p>
    <w:p>
      <w:pPr>
        <w:shd w:fill="DCE6F4" w:val="clear"/>
        <w:spacing w:after="110"/>
        <w:ind w:left="560"/>
      </w:pPr>
      <w:r>
        <w:rPr>
          <w:b/>
          <w:bCs/>
          <w:i/>
          <w:iCs/>
          <w:color w:val="595959"/>
          <w:sz w:val="20"/>
          <w:szCs w:val="20"/>
        </w:rPr>
        <w:t xml:space="preserve">Accepted answer: </w:t>
      </w:r>
      <w:r>
        <w:rPr>
          <w:i/>
          <w:iCs/>
          <w:color w:val="595959"/>
          <w:sz w:val="20"/>
          <w:szCs w:val="20"/>
        </w:rPr>
        <w:t xml:space="preserve">A real backtest accounts for things like transaction costs and tests across many different periods and conditions — our rough check is really just 'how often did price rise shortly after, in this one stretch of data.' It's a flashlight, not a full inspection.</w:t>
      </w:r>
    </w:p>
    <w:p>
      <w:pPr>
        <w:pStyle w:val="ListParagraph"/>
        <w:numPr>
          <w:ilvl w:val="0"/>
          <w:numId w:val="2"/>
        </w:numPr>
        <w:shd w:fill="DCE6F4" w:val="clear"/>
        <w:spacing w:after="30"/>
      </w:pPr>
      <w:r>
        <w:rPr>
          <w:color w:val="1F4E79"/>
          <w:sz w:val="22"/>
          <w:szCs w:val="22"/>
        </w:rPr>
        <w:t xml:space="preserve">If this card shows a 70% win rate, does that mean 7 out of every 10 future signals will also work?</w:t>
      </w:r>
    </w:p>
    <w:p>
      <w:pPr>
        <w:shd w:fill="DCE6F4" w:val="clear"/>
        <w:spacing w:after="110"/>
        <w:ind w:left="560"/>
      </w:pPr>
      <w:r>
        <w:rPr>
          <w:b/>
          <w:bCs/>
          <w:i/>
          <w:iCs/>
          <w:color w:val="595959"/>
          <w:sz w:val="20"/>
          <w:szCs w:val="20"/>
        </w:rPr>
        <w:t xml:space="preserve">Accepted answer: </w:t>
      </w:r>
      <w:r>
        <w:rPr>
          <w:i/>
          <w:iCs/>
          <w:color w:val="595959"/>
          <w:sz w:val="20"/>
          <w:szCs w:val="20"/>
        </w:rPr>
        <w:t xml:space="preserve">No — that 70% only describes what already happened, in this one dataset. It's a hint, not a promise, the same way a sports team's past win rate doesn't guarantee they win their next game, especially if conditions change.</w:t>
      </w:r>
    </w:p>
    <w:p>
      <w:pPr>
        <w:pStyle w:val="ListParagraph"/>
        <w:numPr>
          <w:ilvl w:val="0"/>
          <w:numId w:val="2"/>
        </w:numPr>
        <w:shd w:fill="DCE6F4" w:val="clear"/>
        <w:spacing w:after="30"/>
      </w:pPr>
      <w:r>
        <w:rPr>
          <w:color w:val="1F4E79"/>
          <w:sz w:val="22"/>
          <w:szCs w:val="22"/>
        </w:rPr>
        <w:t xml:space="preserve">Why did we add a Constraint telling the AI to label this as 'a rough check, not a guarantee'?</w:t>
      </w:r>
    </w:p>
    <w:p>
      <w:pPr>
        <w:shd w:fill="DCE6F4" w:val="clear"/>
        <w:spacing w:after="200"/>
        <w:ind w:left="560"/>
      </w:pPr>
      <w:r>
        <w:rPr>
          <w:b/>
          <w:bCs/>
          <w:i/>
          <w:iCs/>
          <w:color w:val="595959"/>
          <w:sz w:val="20"/>
          <w:szCs w:val="20"/>
        </w:rPr>
        <w:t xml:space="preserve">Accepted answer: </w:t>
      </w:r>
      <w:r>
        <w:rPr>
          <w:i/>
          <w:iCs/>
          <w:color w:val="595959"/>
          <w:sz w:val="20"/>
          <w:szCs w:val="20"/>
        </w:rPr>
        <w:t xml:space="preserve">Because without that label, a clean-looking percentage on a polished dashboard can feel a lot more authoritative than it actually is — the constraint stops the tool from accidentally overselling its own confidence.</w:t>
      </w:r>
    </w:p>
    <w:p>
      <w:pPr>
        <w:pStyle w:val="Heading2"/>
        <w:pBdr>
          <w:bottom w:val="single" w:color="BFBFBF" w:sz="8" w:space="4"/>
        </w:pBdr>
        <w:spacing w:after="160" w:before="420"/>
      </w:pPr>
      <w:r>
        <w:rPr>
          <w:b/>
          <w:bCs/>
          <w:color w:val="1A1A1A"/>
          <w:sz w:val="27"/>
          <w:szCs w:val="27"/>
        </w:rPr>
        <w:t xml:space="preserve">1:00–1:05   |   Break</w:t>
      </w:r>
      <w:r>
        <w:rPr>
          <w:i/>
          <w:iCs/>
          <w:color w:val="808080"/>
          <w:sz w:val="22"/>
          <w:szCs w:val="22"/>
        </w:rPr>
        <w:t xml:space="preserve">   (5m)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Short breather. If anyone's behind, this is the moment to catch them up before the second half starts.</w:t>
      </w:r>
    </w:p>
    <w:p>
      <w:pPr>
        <w:pStyle w:val="Heading2"/>
        <w:pBdr>
          <w:bottom w:val="single" w:color="BFBFBF" w:sz="8" w:space="4"/>
        </w:pBdr>
        <w:spacing w:after="160" w:before="420"/>
      </w:pPr>
      <w:r>
        <w:rPr>
          <w:b/>
          <w:bCs/>
          <w:color w:val="1A1A1A"/>
          <w:sz w:val="27"/>
          <w:szCs w:val="27"/>
        </w:rPr>
        <w:t xml:space="preserve">1:05–1:13   |   Concept — Structured AI Output</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Different kind of build coming up — instead of a rule checking numbers, we're going to have AI actually reason through a written trade idea. But for that to be useful as a tool and not just a chat, the answer needs to come back in a predictable shape — structured output, not a wandering paragraph.</w:t>
      </w:r>
    </w:p>
    <w:p>
      <w:pPr>
        <w:shd w:fill="DCE6F4" w:val="clear"/>
        <w:spacing w:after="80"/>
      </w:pPr>
      <w:r>
        <w:rPr>
          <w:color w:val="1F4E79"/>
          <w:sz w:val="22"/>
          <w:szCs w:val="22"/>
        </w:rPr>
        <w:t xml:space="preserve">Think of the difference between asking a colleague "what do you think of this trade?" and getting a free-flowing two-minute ramble, versus asking them to fill out a short form: here's what's good, here's the risk, here's how sure I am. Same thinking, completely different usefulness when you need to act on it quickly.</w:t>
      </w:r>
    </w:p>
    <w:p>
      <w:pPr>
        <w:shd w:fill="DCE6F4" w:val="clear"/>
        <w:spacing w:after="200"/>
      </w:pPr>
      <w:r>
        <w:rPr>
          <w:color w:val="1F4E79"/>
          <w:sz w:val="22"/>
          <w:szCs w:val="22"/>
        </w:rPr>
        <w:t xml:space="preserve">That's structured output — instead of one block of prose, we ask for clearly labeled sections that the dashboard can actually display cleanly.</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"If you were designing the 'form' for a second opinion on a trade, what sections would you want on it?" Sets up exactly what we build next.</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Why is a free-flowing paragraph harder to build a dashboard around than a structured response?</w:t>
      </w:r>
    </w:p>
    <w:p>
      <w:pPr>
        <w:shd w:fill="DCE6F4" w:val="clear"/>
        <w:spacing w:after="110"/>
        <w:ind w:left="560"/>
      </w:pPr>
      <w:r>
        <w:rPr>
          <w:b/>
          <w:bCs/>
          <w:i/>
          <w:iCs/>
          <w:color w:val="595959"/>
          <w:sz w:val="20"/>
          <w:szCs w:val="20"/>
        </w:rPr>
        <w:t xml:space="preserve">Accepted answer: </w:t>
      </w:r>
      <w:r>
        <w:rPr>
          <w:i/>
          <w:iCs/>
          <w:color w:val="595959"/>
          <w:sz w:val="20"/>
          <w:szCs w:val="20"/>
        </w:rPr>
        <w:t xml:space="preserve">A dashboard needs to know exactly where to put things — which part is the headline, which is supporting detail — and a paragraph doesn't label any of that. It's like trying to build a form out of a voicemail instead of a filled-out spreadsheet — the information's all there, just not sitting in predictable places.</w:t>
      </w:r>
    </w:p>
    <w:p>
      <w:pPr>
        <w:pStyle w:val="ListParagraph"/>
        <w:numPr>
          <w:ilvl w:val="0"/>
          <w:numId w:val="2"/>
        </w:numPr>
        <w:shd w:fill="DCE6F4" w:val="clear"/>
        <w:spacing w:after="30"/>
      </w:pPr>
      <w:r>
        <w:rPr>
          <w:color w:val="1F4E79"/>
          <w:sz w:val="22"/>
          <w:szCs w:val="22"/>
        </w:rPr>
        <w:t xml:space="preserve">If you ask AI for structured output but don't specify the exact section names you want, what's likely to happen?</w:t>
      </w:r>
    </w:p>
    <w:p>
      <w:pPr>
        <w:shd w:fill="DCE6F4" w:val="clear"/>
        <w:spacing w:after="110"/>
        <w:ind w:left="560"/>
      </w:pPr>
      <w:r>
        <w:rPr>
          <w:b/>
          <w:bCs/>
          <w:i/>
          <w:iCs/>
          <w:color w:val="595959"/>
          <w:sz w:val="20"/>
          <w:szCs w:val="20"/>
        </w:rPr>
        <w:t xml:space="preserve">Accepted answer: </w:t>
      </w:r>
      <w:r>
        <w:rPr>
          <w:i/>
          <w:iCs/>
          <w:color w:val="595959"/>
          <w:sz w:val="20"/>
          <w:szCs w:val="20"/>
        </w:rPr>
        <w:t xml:space="preserve">It'll probably pick reasonable-sounding section names on its own, but they might not match each time, making it hard to build something reliable on top of it. Naming the exact sections yourself is what makes the output usable as data, not just readable text.</w:t>
      </w:r>
    </w:p>
    <w:p>
      <w:pPr>
        <w:pStyle w:val="ListParagraph"/>
        <w:numPr>
          <w:ilvl w:val="0"/>
          <w:numId w:val="2"/>
        </w:numPr>
        <w:shd w:fill="DCE6F4" w:val="clear"/>
        <w:spacing w:after="30"/>
      </w:pPr>
      <w:r>
        <w:rPr>
          <w:color w:val="1F4E79"/>
          <w:sz w:val="22"/>
          <w:szCs w:val="22"/>
        </w:rPr>
        <w:t xml:space="preserve">Could structured output ever lose something important that a flowing paragraph would have captured?</w:t>
      </w:r>
    </w:p>
    <w:p>
      <w:pPr>
        <w:shd w:fill="DCE6F4" w:val="clear"/>
        <w:spacing w:after="200"/>
        <w:ind w:left="560"/>
      </w:pPr>
      <w:r>
        <w:rPr>
          <w:b/>
          <w:bCs/>
          <w:i/>
          <w:iCs/>
          <w:color w:val="595959"/>
          <w:sz w:val="20"/>
          <w:szCs w:val="20"/>
        </w:rPr>
        <w:t xml:space="preserve">Accepted answer: </w:t>
      </w:r>
      <w:r>
        <w:rPr>
          <w:i/>
          <w:iCs/>
          <w:color w:val="595959"/>
          <w:sz w:val="20"/>
          <w:szCs w:val="20"/>
        </w:rPr>
        <w:t xml:space="preserve">Yes — nuance and connections between ideas can get lost when everything's forced into rigid boxes, the same way a checklist sometimes can't capture a situation as well as a thoughtful written explanation. Structure trades some nuance for reliability.</w:t>
      </w:r>
    </w:p>
    <w:p>
      <w:pPr>
        <w:pStyle w:val="Heading2"/>
        <w:pBdr>
          <w:bottom w:val="single" w:color="BFBFBF" w:sz="8" w:space="4"/>
        </w:pBdr>
        <w:spacing w:after="160" w:before="420"/>
      </w:pPr>
      <w:r>
        <w:rPr>
          <w:b/>
          <w:bCs/>
          <w:color w:val="1A1A1A"/>
          <w:sz w:val="27"/>
          <w:szCs w:val="27"/>
        </w:rPr>
        <w:t xml:space="preserve">1:13–1:21   |   Concept — Prompting for Reasoning</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One more piece before we build this. So far we've asked AI to describe or summarize. Now we're asking it to reason — weigh evidence, consider both sides, land on a structured judgment. That's a different kind of ask, and it benefits from a different kind of prompt.</w:t>
      </w:r>
    </w:p>
    <w:p>
      <w:pPr>
        <w:shd w:fill="DCE6F4" w:val="clear"/>
        <w:spacing w:after="200"/>
      </w:pPr>
      <w:r>
        <w:rPr>
          <w:color w:val="1F4E79"/>
          <w:sz w:val="22"/>
          <w:szCs w:val="22"/>
        </w:rPr>
        <w:t xml:space="preserve">The trick is to explicitly ask it to consider multiple angles rather than just answer. Instead of "is this a good trade," you ask for supporting points and risk flags separately — forcing it to actually look for reasons against, not just reasons for. Left alone, AI tends to agree with whatever framing you hand it, so the prompt has to deliberately build in the pushback.</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you just ask AI 'is this a good trade,' what's it likely to do by default?</w:t>
      </w:r>
    </w:p>
    <w:p>
      <w:pPr>
        <w:shd w:fill="DCE6F4" w:val="clear"/>
        <w:spacing w:after="110"/>
        <w:ind w:left="560"/>
      </w:pPr>
      <w:r>
        <w:rPr>
          <w:b/>
          <w:bCs/>
          <w:i/>
          <w:iCs/>
          <w:color w:val="595959"/>
          <w:sz w:val="20"/>
          <w:szCs w:val="20"/>
        </w:rPr>
        <w:t xml:space="preserve">Accepted answer: </w:t>
      </w:r>
      <w:r>
        <w:rPr>
          <w:i/>
          <w:iCs/>
          <w:color w:val="595959"/>
          <w:sz w:val="20"/>
          <w:szCs w:val="20"/>
        </w:rPr>
        <w:t xml:space="preserve">It'll probably just agree with however you framed the question, leaning into your tone rather than independently stress-testing the idea — similar to a friend nodding along with whatever you say unless you specifically ask them to push back.</w:t>
      </w:r>
    </w:p>
    <w:p>
      <w:pPr>
        <w:pStyle w:val="ListParagraph"/>
        <w:numPr>
          <w:ilvl w:val="0"/>
          <w:numId w:val="2"/>
        </w:numPr>
        <w:shd w:fill="DCE6F4" w:val="clear"/>
        <w:spacing w:after="30"/>
      </w:pPr>
      <w:r>
        <w:rPr>
          <w:color w:val="1F4E79"/>
          <w:sz w:val="22"/>
          <w:szCs w:val="22"/>
        </w:rPr>
        <w:t xml:space="preserve">Why does explicitly asking for 'risk flags' produce a more useful answer than just asking for 'analysis'?</w:t>
      </w:r>
    </w:p>
    <w:p>
      <w:pPr>
        <w:shd w:fill="DCE6F4" w:val="clear"/>
        <w:spacing w:after="110"/>
        <w:ind w:left="560"/>
      </w:pPr>
      <w:r>
        <w:rPr>
          <w:b/>
          <w:bCs/>
          <w:i/>
          <w:iCs/>
          <w:color w:val="595959"/>
          <w:sz w:val="20"/>
          <w:szCs w:val="20"/>
        </w:rPr>
        <w:t xml:space="preserve">Accepted answer: </w:t>
      </w:r>
      <w:r>
        <w:rPr>
          <w:i/>
          <w:iCs/>
          <w:color w:val="595959"/>
          <w:sz w:val="20"/>
          <w:szCs w:val="20"/>
        </w:rPr>
        <w:t xml:space="preserve">Naming exactly what you want forces the model to actually go looking for that thing, rather than leaving it as something it might skip. It's the difference between asking 'any thoughts?' and asking 'what's the one reason this might go wrong?' — the second almost always gets you something more useful.</w:t>
      </w:r>
    </w:p>
    <w:p>
      <w:pPr>
        <w:pStyle w:val="ListParagraph"/>
        <w:numPr>
          <w:ilvl w:val="0"/>
          <w:numId w:val="2"/>
        </w:numPr>
        <w:shd w:fill="DCE6F4" w:val="clear"/>
        <w:spacing w:after="30"/>
      </w:pPr>
      <w:r>
        <w:rPr>
          <w:color w:val="1F4E79"/>
          <w:sz w:val="22"/>
          <w:szCs w:val="22"/>
        </w:rPr>
        <w:t xml:space="preserve">Is there a risk in over-engineering a reasoning prompt with too many required sections?</w:t>
      </w:r>
    </w:p>
    <w:p>
      <w:pPr>
        <w:shd w:fill="DCE6F4" w:val="clear"/>
        <w:spacing w:after="200"/>
        <w:ind w:left="560"/>
      </w:pPr>
      <w:r>
        <w:rPr>
          <w:b/>
          <w:bCs/>
          <w:i/>
          <w:iCs/>
          <w:color w:val="595959"/>
          <w:sz w:val="20"/>
          <w:szCs w:val="20"/>
        </w:rPr>
        <w:t xml:space="preserve">Accepted answer: </w:t>
      </w:r>
      <w:r>
        <w:rPr>
          <w:i/>
          <w:iCs/>
          <w:color w:val="595959"/>
          <w:sz w:val="20"/>
          <w:szCs w:val="20"/>
        </w:rPr>
        <w:t xml:space="preserve">Yes — much like yesterday's lesson on constraints, asking for too many sections can make the response feel mechanical, or force the model to pad out sections that don't really apply just to fill the format.</w:t>
      </w:r>
    </w:p>
    <w:p>
      <w:pPr>
        <w:pStyle w:val="Heading2"/>
        <w:pBdr>
          <w:bottom w:val="single" w:color="BFBFBF" w:sz="8" w:space="4"/>
        </w:pBdr>
        <w:spacing w:after="160" w:before="420"/>
      </w:pPr>
      <w:r>
        <w:rPr>
          <w:b/>
          <w:bCs/>
          <w:color w:val="1A1A1A"/>
          <w:sz w:val="27"/>
          <w:szCs w:val="27"/>
        </w:rPr>
        <w:t xml:space="preserve">1:21–1:41   |   Build — Trade Idea Analyzer</w:t>
      </w:r>
      <w:r>
        <w:rPr>
          <w:i/>
          <w:iCs/>
          <w:color w:val="808080"/>
          <w:sz w:val="22"/>
          <w:szCs w:val="22"/>
        </w:rPr>
        <w:t xml:space="preserve">   (20m)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 Have a sample trade thesis ready to paste in live — don't compose one on the spot.</w:t>
      </w:r>
    </w:p>
    <w:p>
      <w:pPr>
        <w:shd w:fill="EFEFEF" w:val="clear"/>
        <w:spacing w:after="0" w:before="120"/>
        <w:ind w:left="200" w:right="200"/>
      </w:pPr>
      <w:r>
        <w:rPr>
          <w:rFonts w:ascii="Consolas" w:cs="Consolas" w:eastAsia="Consolas" w:hAnsi="Consolas"/>
          <w:color w:val="262626"/>
          <w:sz w:val="20"/>
          <w:szCs w:val="20"/>
        </w:rPr>
        <w:t xml:space="preserve">Context: I want a second tool that reasons through a written trade</w:t>
      </w:r>
    </w:p>
    <w:p>
      <w:pPr>
        <w:shd w:fill="EFEFEF" w:val="clear"/>
        <w:spacing w:after="0" w:before="0"/>
        <w:ind w:left="200" w:right="200"/>
      </w:pPr>
      <w:r>
        <w:rPr>
          <w:rFonts w:ascii="Consolas" w:cs="Consolas" w:eastAsia="Consolas" w:hAnsi="Consolas"/>
          <w:color w:val="262626"/>
          <w:sz w:val="20"/>
          <w:szCs w:val="20"/>
        </w:rPr>
        <w:t xml:space="preserve">idea, like a colleague giving a second opinion.</w:t>
      </w:r>
    </w:p>
    <w:p>
      <w:pPr>
        <w:shd w:fill="EFEFEF" w:val="clear"/>
        <w:spacing w:after="0" w:before="0"/>
        <w:ind w:left="200" w:right="200"/>
      </w:pPr>
      <w:r>
        <w:rPr>
          <w:rFonts w:ascii="Consolas" w:cs="Consolas" w:eastAsia="Consolas" w:hAnsi="Consolas"/>
          <w:color w:val="262626"/>
          <w:sz w:val="20"/>
          <w:szCs w:val="20"/>
        </w:rPr>
        <w:t xml:space="preserve">Task: Build a Streamlit app where I can paste in a short trade</w:t>
      </w:r>
    </w:p>
    <w:p>
      <w:pPr>
        <w:shd w:fill="EFEFEF" w:val="clear"/>
        <w:spacing w:after="0" w:before="0"/>
        <w:ind w:left="200" w:right="200"/>
      </w:pPr>
      <w:r>
        <w:rPr>
          <w:rFonts w:ascii="Consolas" w:cs="Consolas" w:eastAsia="Consolas" w:hAnsi="Consolas"/>
          <w:color w:val="262626"/>
          <w:sz w:val="20"/>
          <w:szCs w:val="20"/>
        </w:rPr>
        <w:t xml:space="preserve">thesis as text and get back a structured analysis.</w:t>
      </w:r>
    </w:p>
    <w:p>
      <w:pPr>
        <w:shd w:fill="EFEFEF" w:val="clear"/>
        <w:spacing w:after="0" w:before="0"/>
        <w:ind w:left="200" w:right="200"/>
      </w:pPr>
      <w:r>
        <w:rPr>
          <w:rFonts w:ascii="Consolas" w:cs="Consolas" w:eastAsia="Consolas" w:hAnsi="Consolas"/>
          <w:color w:val="262626"/>
          <w:sz w:val="20"/>
          <w:szCs w:val="20"/>
        </w:rPr>
        <w:t xml:space="preserve">Input: Send whatever thesis text the user types in to the Groq</w:t>
      </w:r>
    </w:p>
    <w:p>
      <w:pPr>
        <w:shd w:fill="EFEFEF" w:val="clear"/>
        <w:spacing w:after="0" w:before="0"/>
        <w:ind w:left="200" w:right="200"/>
      </w:pPr>
      <w:r>
        <w:rPr>
          <w:rFonts w:ascii="Consolas" w:cs="Consolas" w:eastAsia="Consolas" w:hAnsi="Consolas"/>
          <w:color w:val="262626"/>
          <w:sz w:val="20"/>
          <w:szCs w:val="20"/>
        </w:rPr>
        <w:t xml:space="preserve">API, along with a clear instruction for how to analyze it.</w:t>
      </w:r>
    </w:p>
    <w:p>
      <w:pPr>
        <w:shd w:fill="EFEFEF" w:val="clear"/>
        <w:spacing w:after="0" w:before="0"/>
        <w:ind w:left="200" w:right="200"/>
      </w:pPr>
      <w:r>
        <w:rPr>
          <w:rFonts w:ascii="Consolas" w:cs="Consolas" w:eastAsia="Consolas" w:hAnsi="Consolas"/>
          <w:color w:val="262626"/>
          <w:sz w:val="20"/>
          <w:szCs w:val="20"/>
        </w:rPr>
        <w:t xml:space="preserve">Format: Return the response as three labeled sections — Supporting</w:t>
      </w:r>
    </w:p>
    <w:p>
      <w:pPr>
        <w:shd w:fill="EFEFEF" w:val="clear"/>
        <w:spacing w:after="0" w:before="0"/>
        <w:ind w:left="200" w:right="200"/>
      </w:pPr>
      <w:r>
        <w:rPr>
          <w:rFonts w:ascii="Consolas" w:cs="Consolas" w:eastAsia="Consolas" w:hAnsi="Consolas"/>
          <w:color w:val="262626"/>
          <w:sz w:val="20"/>
          <w:szCs w:val="20"/>
        </w:rPr>
        <w:t xml:space="preserve">Points, Risk Flags, and a Confidence Note.</w:t>
      </w:r>
    </w:p>
    <w:p>
      <w:pPr>
        <w:shd w:fill="EFEFEF" w:val="clear"/>
        <w:spacing w:after="0" w:before="0"/>
        <w:ind w:left="200" w:right="200"/>
      </w:pPr>
      <w:r>
        <w:rPr>
          <w:rFonts w:ascii="Consolas" w:cs="Consolas" w:eastAsia="Consolas" w:hAnsi="Consolas"/>
          <w:color w:val="262626"/>
          <w:sz w:val="20"/>
          <w:szCs w:val="20"/>
        </w:rPr>
        <w:t xml:space="preserve">Constraint: Never tell the user to buy or sell, and explicitly say</w:t>
      </w:r>
    </w:p>
    <w:p>
      <w:pPr>
        <w:shd w:fill="EFEFEF" w:val="clear"/>
        <w:spacing w:after="220" w:before="0"/>
        <w:ind w:left="200" w:right="200"/>
      </w:pPr>
      <w:r>
        <w:rPr>
          <w:rFonts w:ascii="Consolas" w:cs="Consolas" w:eastAsia="Consolas" w:hAnsi="Consolas"/>
          <w:color w:val="262626"/>
          <w:sz w:val="20"/>
          <w:szCs w:val="20"/>
        </w:rPr>
        <w:t xml:space="preserve">if there isn't enough information to judge the thesis.</w:t>
      </w:r>
    </w:p>
    <w:p>
      <w:pPr>
        <w:shd w:fill="E1F0DA" w:val="clear"/>
        <w:spacing w:after="40" w:before="80"/>
      </w:pPr>
      <w:r>
        <w:rPr>
          <w:b/>
          <w:bCs/>
          <w:color w:val="1B5E20"/>
          <w:sz w:val="21"/>
          <w:szCs w:val="21"/>
        </w:rPr>
        <w:t xml:space="preserve">PEER (reactive, fact-checking the output)</w:t>
      </w:r>
    </w:p>
    <w:p>
      <w:pPr>
        <w:shd w:fill="E1F0DA" w:val="clear"/>
        <w:spacing w:after="200"/>
      </w:pPr>
      <w:r>
        <w:rPr>
          <w:color w:val="1B5E20"/>
          <w:sz w:val="22"/>
          <w:szCs w:val="22"/>
        </w:rPr>
        <w:t xml:space="preserve">Let's actually read what it flagged... [react to the real output — confirm what's solid, point out anything an experienced trader would add, like a missing risk factor or an overweighted signal]. This is a second opinion, not a verdict — and that's actually exactly our next topic.</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If the Groq call errors out, same fallback as yesterday — have a screenshot of expected output ready and keep moving rather than debugging live.</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 told it to flag if it doesn't have enough information rather than guessing. Why does that matter more here than in yesterday's commentary panel?</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this tool is explicitly reasoning about a decision someone might act on, not just describing a chart — admitting uncertainty matters more when the output sits closer to advice than to a simple summary. The stakes of a confident wrong guess rise the closer the output gets to 'should I do this.'</w:t>
      </w:r>
    </w:p>
    <w:p>
      <w:pPr>
        <w:pStyle w:val="ListParagraph"/>
        <w:numPr>
          <w:ilvl w:val="0"/>
          <w:numId w:val="2"/>
        </w:numPr>
        <w:shd w:fill="DCE6F4" w:val="clear"/>
        <w:spacing w:after="30"/>
      </w:pPr>
      <w:r>
        <w:rPr>
          <w:color w:val="1F4E79"/>
          <w:sz w:val="22"/>
          <w:szCs w:val="22"/>
        </w:rPr>
        <w:t xml:space="preserve">If someone pasted in a thesis with a typo in the company name, what's the safest thing for the tool to do?</w:t>
      </w:r>
    </w:p>
    <w:p>
      <w:pPr>
        <w:shd w:fill="DCE6F4" w:val="clear"/>
        <w:spacing w:after="110"/>
        <w:ind w:left="560"/>
      </w:pPr>
      <w:r>
        <w:rPr>
          <w:b/>
          <w:bCs/>
          <w:i/>
          <w:iCs/>
          <w:color w:val="595959"/>
          <w:sz w:val="20"/>
          <w:szCs w:val="20"/>
        </w:rPr>
        <w:t xml:space="preserve">Accepted answer: </w:t>
      </w:r>
      <w:r>
        <w:rPr>
          <w:i/>
          <w:iCs/>
          <w:color w:val="595959"/>
          <w:sz w:val="20"/>
          <w:szCs w:val="20"/>
        </w:rPr>
        <w:t xml:space="preserve">Point out it's unsure which company is meant, rather than guessing and confidently analyzing the wrong one — similar to a good assistant double-checking an unclear instruction instead of just running with their best guess.</w:t>
      </w:r>
    </w:p>
    <w:p>
      <w:pPr>
        <w:pStyle w:val="ListParagraph"/>
        <w:numPr>
          <w:ilvl w:val="0"/>
          <w:numId w:val="2"/>
        </w:numPr>
        <w:shd w:fill="DCE6F4" w:val="clear"/>
        <w:spacing w:after="30"/>
      </w:pPr>
      <w:r>
        <w:rPr>
          <w:color w:val="1F4E79"/>
          <w:sz w:val="22"/>
          <w:szCs w:val="22"/>
        </w:rPr>
        <w:t xml:space="preserve">What's the difference between this tool giving a second opinion and this tool making the decision for you?</w:t>
      </w:r>
    </w:p>
    <w:p>
      <w:pPr>
        <w:shd w:fill="DCE6F4" w:val="clear"/>
        <w:spacing w:after="200"/>
        <w:ind w:left="560"/>
      </w:pPr>
      <w:r>
        <w:rPr>
          <w:b/>
          <w:bCs/>
          <w:i/>
          <w:iCs/>
          <w:color w:val="595959"/>
          <w:sz w:val="20"/>
          <w:szCs w:val="20"/>
        </w:rPr>
        <w:t xml:space="preserve">Accepted answer: </w:t>
      </w:r>
      <w:r>
        <w:rPr>
          <w:i/>
          <w:iCs/>
          <w:color w:val="595959"/>
          <w:sz w:val="20"/>
          <w:szCs w:val="20"/>
        </w:rPr>
        <w:t xml:space="preserve">A second opinion adds information you weigh against your own judgment; letting it decide means handing over the final call entirely. The Constraint we added — never saying buy or sell — is specifically what keeps this tool on the 'second opinion' side of that line.</w:t>
      </w:r>
    </w:p>
    <w:p>
      <w:pPr>
        <w:pStyle w:val="Heading2"/>
        <w:pBdr>
          <w:bottom w:val="single" w:color="BFBFBF" w:sz="8" w:space="4"/>
        </w:pBdr>
        <w:spacing w:after="160" w:before="420"/>
      </w:pPr>
      <w:r>
        <w:rPr>
          <w:b/>
          <w:bCs/>
          <w:color w:val="1A1A1A"/>
          <w:sz w:val="27"/>
          <w:szCs w:val="27"/>
        </w:rPr>
        <w:t xml:space="preserve">1:41–1:49   |   Concept — AI Confidence vs. Correctness</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That phrase — second opinion, not verdict — is worth sitting with for a second. A persuasive-sounding answer and a correct one are not the same thing, and nothing about how confidently AI writes tells you which one you're getting.</w:t>
      </w:r>
    </w:p>
    <w:p>
      <w:pPr>
        <w:shd w:fill="DCE6F4" w:val="clear"/>
        <w:spacing w:after="200"/>
      </w:pPr>
      <w:r>
        <w:rPr>
          <w:color w:val="1F4E79"/>
          <w:sz w:val="22"/>
          <w:szCs w:val="22"/>
        </w:rPr>
        <w:t xml:space="preserve">Treat every output from these tools the way you'd treat a sharp junior's first take — worth hearing, worth considering, never worth skipping your own judgment for. The moment you start treating AI's confidence as a substitute for your own analysis is the moment this stops being a tool and starts being a liability.</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an AI-generated analysis uses confident, authoritative language, does that make it more trustworthy than one that hedges a lot?</w:t>
      </w:r>
    </w:p>
    <w:p>
      <w:pPr>
        <w:shd w:fill="DCE6F4" w:val="clear"/>
        <w:spacing w:after="110"/>
        <w:ind w:left="560"/>
      </w:pPr>
      <w:r>
        <w:rPr>
          <w:b/>
          <w:bCs/>
          <w:i/>
          <w:iCs/>
          <w:color w:val="595959"/>
          <w:sz w:val="20"/>
          <w:szCs w:val="20"/>
        </w:rPr>
        <w:t xml:space="preserve">Accepted answer: </w:t>
      </w:r>
      <w:r>
        <w:rPr>
          <w:i/>
          <w:iCs/>
          <w:color w:val="595959"/>
          <w:sz w:val="20"/>
          <w:szCs w:val="20"/>
        </w:rPr>
        <w:t xml:space="preserve">No — confident phrasing is a writing style, not a measure of accuracy, the same way a know-it-all coworker isn't automatically right just because they sound sure. A tool willing to hedge when genuinely uncertain is behaving more honestly, not less capably.</w:t>
      </w:r>
    </w:p>
    <w:p>
      <w:pPr>
        <w:pStyle w:val="ListParagraph"/>
        <w:numPr>
          <w:ilvl w:val="0"/>
          <w:numId w:val="2"/>
        </w:numPr>
        <w:shd w:fill="DCE6F4" w:val="clear"/>
        <w:spacing w:after="30"/>
      </w:pPr>
      <w:r>
        <w:rPr>
          <w:color w:val="1F4E79"/>
          <w:sz w:val="22"/>
          <w:szCs w:val="22"/>
        </w:rPr>
        <w:t xml:space="preserve">Is there a risk in becoming numb to AI's hedging language, the same way people skim past terms-and-conditions warnings?</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 if every output carries the same boilerplate caution, people stop actually reading it, which defeats the purpose. That's partly why it matters to design these tools so warnings show up only when genuinely meaningful, not as constant background noise.</w:t>
      </w:r>
    </w:p>
    <w:p>
      <w:pPr>
        <w:pStyle w:val="ListParagraph"/>
        <w:numPr>
          <w:ilvl w:val="0"/>
          <w:numId w:val="2"/>
        </w:numPr>
        <w:shd w:fill="DCE6F4" w:val="clear"/>
        <w:spacing w:after="30"/>
      </w:pPr>
      <w:r>
        <w:rPr>
          <w:color w:val="1F4E79"/>
          <w:sz w:val="22"/>
          <w:szCs w:val="22"/>
        </w:rPr>
        <w:t xml:space="preserve">How is treating AI output 'like a sharp junior's first take' different from treating it like an expert's final answer?</w:t>
      </w:r>
    </w:p>
    <w:p>
      <w:pPr>
        <w:shd w:fill="DCE6F4" w:val="clear"/>
        <w:spacing w:after="200"/>
        <w:ind w:left="560"/>
      </w:pPr>
      <w:r>
        <w:rPr>
          <w:b/>
          <w:bCs/>
          <w:i/>
          <w:iCs/>
          <w:color w:val="595959"/>
          <w:sz w:val="20"/>
          <w:szCs w:val="20"/>
        </w:rPr>
        <w:t xml:space="preserve">Accepted answer: </w:t>
      </w:r>
      <w:r>
        <w:rPr>
          <w:i/>
          <w:iCs/>
          <w:color w:val="595959"/>
          <w:sz w:val="20"/>
          <w:szCs w:val="20"/>
        </w:rPr>
        <w:t xml:space="preserve">A junior's first take gets reviewed, questioned, sometimes sent back for revision — a starting point, not the finish line. An expert's final answer is often taken at face value. The framing matters because it sets your default level of scrutiny before you've even read the output.</w:t>
      </w:r>
    </w:p>
    <w:p>
      <w:pPr>
        <w:pStyle w:val="Heading2"/>
        <w:pBdr>
          <w:bottom w:val="single" w:color="BFBFBF" w:sz="8" w:space="4"/>
        </w:pBdr>
        <w:spacing w:after="160" w:before="420"/>
      </w:pPr>
      <w:r>
        <w:rPr>
          <w:b/>
          <w:bCs/>
          <w:color w:val="1A1A1A"/>
          <w:sz w:val="27"/>
          <w:szCs w:val="27"/>
        </w:rPr>
        <w:t xml:space="preserve">1:49–1:55   |   Concept — Rules vs. Reasoning (Synthesis)</w:t>
      </w:r>
      <w:r>
        <w:rPr>
          <w:i/>
          <w:iCs/>
          <w:color w:val="808080"/>
          <w:sz w:val="22"/>
          <w:szCs w:val="22"/>
        </w:rPr>
        <w:t xml:space="preserve">   (6m)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So today you built two completely different kinds of tools. One reads numbers and applies a fixed rule every time, no judgment involved — the Signal Scanner. The other reads language and reasons through nuance — the Trade Idea Analyzer. Neither replaces the other.</w:t>
      </w:r>
    </w:p>
    <w:p>
      <w:pPr>
        <w:shd w:fill="DCE6F4" w:val="clear"/>
        <w:spacing w:after="200"/>
      </w:pPr>
      <w:r>
        <w:rPr>
          <w:color w:val="1F4E79"/>
          <w:sz w:val="22"/>
          <w:szCs w:val="22"/>
        </w:rPr>
        <w:t xml:space="preserve">Rules are great when the situation is well-defined and you want consistency — the same input always gets the same answer. Reasoning is better when the situation is messy or doesn't reduce cleanly to numbers. Most real trading decisions probably want both — a rule that flags something worth looking at, and a second pass that reasons through whether it's actually worth acting on.</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Could you combine both tools — let the Signal Scanner flag something, then send that flag into the Trade Idea Analyzer for a second look? What would that actually buy you?</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and that's a natural next step — the rule-based tool quickly narrows down what's worth looking at, and the reasoning tool adds judgment and nuance on the specific cases that matter. It's like a smoke detector calling your attention to a room, and then you deciding whether it's actually a fire or just burnt toast.</w:t>
      </w:r>
    </w:p>
    <w:p>
      <w:pPr>
        <w:pStyle w:val="ListParagraph"/>
        <w:numPr>
          <w:ilvl w:val="0"/>
          <w:numId w:val="2"/>
        </w:numPr>
        <w:shd w:fill="DCE6F4" w:val="clear"/>
        <w:spacing w:after="30"/>
      </w:pPr>
      <w:r>
        <w:rPr>
          <w:color w:val="1F4E79"/>
          <w:sz w:val="22"/>
          <w:szCs w:val="22"/>
        </w:rPr>
        <w:t xml:space="preserve">Why might a purely rules-based system feel 'safer' to some traders, even if it's less flexible?</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it's predictable and explainable — the same input always produces the same output, and you can point to exactly why a signal fired. That consistency feels safer than something reasoning in ways you can't fully trace, even if the reasoning-based tool is sometimes more accurate.</w:t>
      </w:r>
    </w:p>
    <w:p>
      <w:pPr>
        <w:pStyle w:val="ListParagraph"/>
        <w:numPr>
          <w:ilvl w:val="0"/>
          <w:numId w:val="2"/>
        </w:numPr>
        <w:shd w:fill="DCE6F4" w:val="clear"/>
        <w:spacing w:after="30"/>
      </w:pPr>
      <w:r>
        <w:rPr>
          <w:color w:val="1F4E79"/>
          <w:sz w:val="22"/>
          <w:szCs w:val="22"/>
        </w:rPr>
        <w:t xml:space="preserve">If you had to give up one of today's two tools, which would you keep, and why?</w:t>
      </w:r>
    </w:p>
    <w:p>
      <w:pPr>
        <w:shd w:fill="DCE6F4" w:val="clear"/>
        <w:spacing w:after="200"/>
        <w:ind w:left="560"/>
      </w:pPr>
      <w:r>
        <w:rPr>
          <w:b/>
          <w:bCs/>
          <w:i/>
          <w:iCs/>
          <w:color w:val="595959"/>
          <w:sz w:val="20"/>
          <w:szCs w:val="20"/>
        </w:rPr>
        <w:t xml:space="preserve">Accepted answer: </w:t>
      </w:r>
      <w:r>
        <w:rPr>
          <w:i/>
          <w:iCs/>
          <w:color w:val="595959"/>
          <w:sz w:val="20"/>
          <w:szCs w:val="20"/>
        </w:rPr>
        <w:t xml:space="preserve">No fixed answer — listen for genuine reasoning tied to how they'd actually use it day to day, not just a guess. The point is getting them to articulate their own judgment about rules versus reasoning, which is really the whole lesson of today.</w:t>
      </w:r>
    </w:p>
    <w:p>
      <w:pPr>
        <w:pStyle w:val="Heading2"/>
        <w:pBdr>
          <w:bottom w:val="single" w:color="BFBFBF" w:sz="8" w:space="4"/>
        </w:pBdr>
        <w:spacing w:after="160" w:before="420"/>
      </w:pPr>
      <w:r>
        <w:rPr>
          <w:b/>
          <w:bCs/>
          <w:color w:val="1A1A1A"/>
          <w:sz w:val="27"/>
          <w:szCs w:val="27"/>
        </w:rPr>
        <w:t xml:space="preserve">1:55–2:00   |   Show &amp; Tell, Wrap</w:t>
      </w:r>
      <w:r>
        <w:rPr>
          <w:i/>
          <w:iCs/>
          <w:color w:val="808080"/>
          <w:sz w:val="22"/>
          <w:szCs w:val="22"/>
        </w:rPr>
        <w:t xml:space="preserve">   (5m)</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Two sessions, two different muscles — yesterday you taught AI to read the market for you, today you taught it to flag opportunities with rules and reason through ideas with judgment. Different tools for different jobs, and now you know how to build both.</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2-3 volunteers screen-share either tool — their Signal Scanner or their Trade Idea Analyzer, whichever they're prouder of.</w:t>
      </w:r>
    </w:p>
    <w:p>
      <w:pPr>
        <w:shd w:fill="DCE6F4" w:val="clear"/>
        <w:spacing w:after="40" w:before="80"/>
      </w:pPr>
      <w:r>
        <w:rPr>
          <w:b/>
          <w:bCs/>
          <w:color w:val="1F4E79"/>
          <w:sz w:val="21"/>
          <w:szCs w:val="21"/>
        </w:rPr>
        <w:t xml:space="preserve">SAY (close)</w:t>
      </w:r>
    </w:p>
    <w:p>
      <w:pPr>
        <w:shd w:fill="DCE6F4" w:val="clear"/>
        <w:spacing w:after="200"/>
      </w:pPr>
      <w:r>
        <w:rPr>
          <w:color w:val="1F4E79"/>
          <w:sz w:val="22"/>
          <w:szCs w:val="22"/>
        </w:rPr>
        <w:t xml:space="preserve">Everything from here is the same loop, on repeat: describe clearly, let AI build it, verify before you trust it. That doesn't change as the tools get bigger — it's the whole skill. Thanks for building with us.</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Across both sessions, what's the biggest mindset shift from where you started yesterday morning to right now?</w:t>
      </w:r>
    </w:p>
    <w:p>
      <w:pPr>
        <w:shd w:fill="DCE6F4" w:val="clear"/>
        <w:spacing w:after="110"/>
        <w:ind w:left="560"/>
      </w:pPr>
      <w:r>
        <w:rPr>
          <w:b/>
          <w:bCs/>
          <w:i/>
          <w:iCs/>
          <w:color w:val="595959"/>
          <w:sz w:val="20"/>
          <w:szCs w:val="20"/>
        </w:rPr>
        <w:t xml:space="preserve">Accepted answer: </w:t>
      </w:r>
      <w:r>
        <w:rPr>
          <w:i/>
          <w:iCs/>
          <w:color w:val="595959"/>
          <w:sz w:val="20"/>
          <w:szCs w:val="20"/>
        </w:rPr>
        <w:t xml:space="preserve">Open-ended — listen for something beyond 'I learned a new tool,' ideally touching on describing things clearly, treating AI output as a draft, or recognizing when a rule-based versus reasoning-based approach fits better.</w:t>
      </w:r>
    </w:p>
    <w:p>
      <w:pPr>
        <w:pStyle w:val="ListParagraph"/>
        <w:numPr>
          <w:ilvl w:val="0"/>
          <w:numId w:val="2"/>
        </w:numPr>
        <w:shd w:fill="DCE6F4" w:val="clear"/>
        <w:spacing w:after="30"/>
      </w:pPr>
      <w:r>
        <w:rPr>
          <w:color w:val="1F4E79"/>
          <w:sz w:val="22"/>
          <w:szCs w:val="22"/>
        </w:rPr>
        <w:t xml:space="preserve">If a colleague who missed both sessions asked you 'should I trust AI with my trading,' what would you actually tell them?</w:t>
      </w:r>
    </w:p>
    <w:p>
      <w:pPr>
        <w:shd w:fill="DCE6F4" w:val="clear"/>
        <w:spacing w:after="110"/>
        <w:ind w:left="560"/>
      </w:pPr>
      <w:r>
        <w:rPr>
          <w:b/>
          <w:bCs/>
          <w:i/>
          <w:iCs/>
          <w:color w:val="595959"/>
          <w:sz w:val="20"/>
          <w:szCs w:val="20"/>
        </w:rPr>
        <w:t xml:space="preserve">Accepted answer: </w:t>
      </w:r>
      <w:r>
        <w:rPr>
          <w:i/>
          <w:iCs/>
          <w:color w:val="595959"/>
          <w:sz w:val="20"/>
          <w:szCs w:val="20"/>
        </w:rPr>
        <w:t xml:space="preserve">Open-ended — no single correct answer, but a strong response usually lands between 'never' and 'blindly,' closer to 'useful if you verify it, dangerous if you don't.'</w:t>
      </w:r>
    </w:p>
    <w:p>
      <w:pPr>
        <w:pStyle w:val="ListParagraph"/>
        <w:numPr>
          <w:ilvl w:val="0"/>
          <w:numId w:val="2"/>
        </w:numPr>
        <w:shd w:fill="DCE6F4" w:val="clear"/>
        <w:spacing w:after="30"/>
      </w:pPr>
      <w:r>
        <w:rPr>
          <w:color w:val="1F4E79"/>
          <w:sz w:val="22"/>
          <w:szCs w:val="22"/>
        </w:rPr>
        <w:t xml:space="preserve">What's the very first thing you're going to try building on your own after today?</w:t>
      </w:r>
    </w:p>
    <w:p>
      <w:pPr>
        <w:shd w:fill="DCE6F4" w:val="clear"/>
        <w:spacing w:after="200"/>
        <w:ind w:left="560"/>
      </w:pPr>
      <w:r>
        <w:rPr>
          <w:b/>
          <w:bCs/>
          <w:i/>
          <w:iCs/>
          <w:color w:val="595959"/>
          <w:sz w:val="20"/>
          <w:szCs w:val="20"/>
        </w:rPr>
        <w:t xml:space="preserve">Accepted answer: </w:t>
      </w:r>
      <w:r>
        <w:rPr>
          <w:i/>
          <w:iCs/>
          <w:color w:val="595959"/>
          <w:sz w:val="20"/>
          <w:szCs w:val="20"/>
        </w:rPr>
        <w:t xml:space="preserve">Fully personal — no wrong answer. The goal is just leaving with a concrete next step rather than the session being a one-off experience.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AI for Trading — Session 2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2026-06-21T18:08:08.168Z</dcterms:created>
  <dcterms:modified xsi:type="dcterms:W3CDTF">2026-06-21T18:08:08.180Z</dcterms:modified>
</cp:coreProperties>
</file>

<file path=docProps/custom.xml><?xml version="1.0" encoding="utf-8"?>
<Properties xmlns="http://schemas.openxmlformats.org/officeDocument/2006/custom-properties" xmlns:vt="http://schemas.openxmlformats.org/officeDocument/2006/docPropsVTypes"/>
</file>