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9846" w14:textId="361F8C90" w:rsidR="00773EBA" w:rsidRDefault="00E16114">
      <w:r w:rsidRPr="00E16114">
        <w:t xml:space="preserve">I've always been curious about how robots manage to move around on their own without anyone controlling them in real-time. Watching such </w:t>
      </w:r>
      <w:proofErr w:type="gramStart"/>
      <w:r w:rsidRPr="00E16114">
        <w:t>machines  made</w:t>
      </w:r>
      <w:proofErr w:type="gramEnd"/>
      <w:r w:rsidRPr="00E16114">
        <w:t xml:space="preserve"> me wonder how they sense their surroundings and figure out where to </w:t>
      </w:r>
      <w:proofErr w:type="gramStart"/>
      <w:r w:rsidRPr="00E16114">
        <w:t>go .As</w:t>
      </w:r>
      <w:proofErr w:type="gramEnd"/>
      <w:r w:rsidRPr="00E16114">
        <w:t xml:space="preserve"> this project is based on real time mapping and autonomous navigation so this felt like the perfect opportunity to dive deeper into that mystery and learn how it all works.</w:t>
      </w:r>
    </w:p>
    <w:sectPr w:rsidR="0077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14"/>
    <w:rsid w:val="003A184F"/>
    <w:rsid w:val="00773EBA"/>
    <w:rsid w:val="00E16114"/>
    <w:rsid w:val="00E4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4027"/>
  <w15:chartTrackingRefBased/>
  <w15:docId w15:val="{8E7E8FF9-7618-4C30-9E5C-4370D89B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 10F led. No. 18783</dc:creator>
  <cp:keywords/>
  <dc:description/>
  <cp:lastModifiedBy>Aman raj 10F led. No. 18783</cp:lastModifiedBy>
  <cp:revision>1</cp:revision>
  <dcterms:created xsi:type="dcterms:W3CDTF">2025-04-13T22:07:00Z</dcterms:created>
  <dcterms:modified xsi:type="dcterms:W3CDTF">2025-04-13T22:07:00Z</dcterms:modified>
</cp:coreProperties>
</file>