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Facebook Real Time Lead Stream Execution Guide</w:t>
      </w:r>
    </w:p>
    <w:p>
      <w:pPr>
        <w:spacing w:after="360"/>
        <w:jc w:val="center"/>
      </w:pPr>
      <w:r>
        <w:rPr>
          <w:color w:val="464646"/>
          <w:sz w:val="24"/>
        </w:rPr>
        <w:t>Windows and Docker setup for the event driven realtor lead filter</w:t>
      </w:r>
    </w:p>
    <w:p>
      <w:r>
        <w:rPr>
          <w:b/>
        </w:rPr>
        <w:t xml:space="preserve">Purpose. </w:t>
      </w:r>
      <w:r>
        <w:t>This guide shows exactly how to start, test, and stop the project. The working demo processes each authorized post as an individual Kafka event, classifies its context, stores the decision, and sends qualified leads to a local email inbox.</w:t>
      </w:r>
    </w:p>
    <w:p>
      <w:r>
        <w:rPr>
          <w:b/>
        </w:rPr>
        <w:t xml:space="preserve">Important access limit. </w:t>
      </w:r>
      <w:r>
        <w:t>The project does not scrape private Facebook groups or automate a personal login. During setup, use the included sample events. Later, connect an authorized Meta source, notification email workflow, or deliberate user submission.</w:t>
      </w:r>
    </w:p>
    <w:p>
      <w:pPr>
        <w:pStyle w:val="Heading1"/>
      </w:pPr>
      <w:r>
        <w:t>Successful first run</w:t>
      </w:r>
    </w:p>
    <w:p>
      <w:pPr>
        <w:pStyle w:val="ListBullet"/>
        <w:spacing w:after="60"/>
      </w:pPr>
      <w:r>
        <w:t>All six Docker services show as running or healthy.</w:t>
      </w:r>
    </w:p>
    <w:p>
      <w:pPr>
        <w:pStyle w:val="ListBullet"/>
        <w:spacing w:after="60"/>
      </w:pPr>
      <w:r>
        <w:t>The API documentation opens at http://localhost:8000/docs.</w:t>
      </w:r>
    </w:p>
    <w:p>
      <w:pPr>
        <w:pStyle w:val="ListBullet"/>
        <w:spacing w:after="60"/>
      </w:pPr>
      <w:r>
        <w:t>The sample script returns three accepted event IDs.</w:t>
      </w:r>
    </w:p>
    <w:p>
      <w:pPr>
        <w:pStyle w:val="ListBullet"/>
        <w:spacing w:after="60"/>
      </w:pPr>
      <w:r>
        <w:t>Two qualified lead emails appear at http://localhost:8025.</w:t>
      </w:r>
    </w:p>
    <w:p>
      <w:pPr>
        <w:pStyle w:val="ListBullet"/>
        <w:spacing w:after="60"/>
      </w:pPr>
      <w:r>
        <w:t>The completed contractor request is rejected and does not create an email.</w:t>
      </w:r>
    </w:p>
    <w:p>
      <w:pPr>
        <w:pStyle w:val="Heading1"/>
      </w:pPr>
      <w:r>
        <w:t>How the streaming flow works</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Stage</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Component</w:t>
            </w:r>
          </w:p>
        </w:tc>
        <w:tc>
          <w:tcPr>
            <w:tcW w:type="dxa" w:w="66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What happens</w:t>
            </w:r>
          </w:p>
        </w:tc>
      </w:tr>
      <w:t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1</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FastAPI</w:t>
            </w:r>
          </w:p>
        </w:tc>
        <w:tc>
          <w:tcPr>
            <w:tcW w:type="dxa" w:w="66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Accepts one authorized post event and returns HTTP 202.</w:t>
            </w:r>
          </w:p>
        </w:tc>
      </w:tr>
      <w:t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2</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Kafka</w:t>
            </w:r>
          </w:p>
        </w:tc>
        <w:tc>
          <w:tcPr>
            <w:tcW w:type="dxa" w:w="66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Stores and transports the event immediately on incoming-posts.</w:t>
            </w:r>
          </w:p>
        </w:tc>
      </w:tr>
      <w:t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3</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Classifier worker</w:t>
            </w:r>
          </w:p>
        </w:tc>
        <w:tc>
          <w:tcPr>
            <w:tcW w:type="dxa" w:w="66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Uses rules or an LLM to determine intent, category, urgency, and confidence.</w:t>
            </w:r>
          </w:p>
        </w:tc>
      </w:tr>
      <w:t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4</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PostgreSQL</w:t>
            </w:r>
          </w:p>
        </w:tc>
        <w:tc>
          <w:tcPr>
            <w:tcW w:type="dxa" w:w="66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Keeps the original event, classification, notification status, and timestamps.</w:t>
            </w:r>
          </w:p>
        </w:tc>
      </w:tr>
      <w:t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5</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Notifier worker</w:t>
            </w:r>
          </w:p>
        </w:tc>
        <w:tc>
          <w:tcPr>
            <w:tcW w:type="dxa" w:w="66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Consumes qualified-leads and sends email or an optional webhook.</w:t>
            </w:r>
          </w:p>
        </w:tc>
      </w:tr>
    </w:tbl>
    <w:p>
      <w:pPr>
        <w:pStyle w:val="Heading1"/>
      </w:pPr>
      <w:r>
        <w:t>Before you begin</w:t>
      </w:r>
    </w:p>
    <w:p>
      <w:r>
        <w:t>You need a Windows computer with administrator access and an internet connection for the first Docker image download.</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Requirement</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How to check</w:t>
            </w:r>
          </w:p>
        </w:tc>
        <w:tc>
          <w:tcPr>
            <w:tcW w:type="dxa" w:w="410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Expected result</w:t>
            </w:r>
          </w:p>
        </w:tc>
      </w:tr>
      <w:tr>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Docker Desktop</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Open Docker Desktop</w:t>
            </w:r>
          </w:p>
        </w:tc>
        <w:tc>
          <w:tcPr>
            <w:tcW w:type="dxa" w:w="410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The status says the engine is running</w:t>
            </w:r>
          </w:p>
        </w:tc>
      </w:tr>
      <w:tr>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PowerShell</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Open Windows Terminal or PowerShell</w:t>
            </w:r>
          </w:p>
        </w:tc>
        <w:tc>
          <w:tcPr>
            <w:tcW w:type="dxa" w:w="410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A command window opens</w:t>
            </w:r>
          </w:p>
        </w:tc>
      </w:tr>
      <w:tr>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Free ports</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Ports 8000, 8025, 5432, and 29092</w:t>
            </w:r>
          </w:p>
        </w:tc>
        <w:tc>
          <w:tcPr>
            <w:tcW w:type="dxa" w:w="410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No other local service is using them</w:t>
            </w:r>
          </w:p>
        </w:tc>
      </w:tr>
      <w:tr>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Project files</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Extract the ZIP</w:t>
            </w:r>
          </w:p>
        </w:tc>
        <w:tc>
          <w:tcPr>
            <w:tcW w:type="dxa" w:w="410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The docker-compose.yml file is visible</w:t>
            </w:r>
          </w:p>
        </w:tc>
      </w:tr>
    </w:tbl>
    <w:p>
      <w:pPr>
        <w:pStyle w:val="Heading2"/>
        <w:keepNext/>
      </w:pPr>
      <w:r>
        <w:t>Step 1  Install Docker Desktop</w:t>
      </w:r>
    </w:p>
    <w:p>
      <w:pPr>
        <w:spacing w:after="120"/>
      </w:pPr>
      <w:r>
        <w:t>Download Docker Desktop from https://www.docker.com/products/docker-desktop/. Install it, restart Windows if requested, and leave Docker Desktop open. The first start may take several minutes.</w:t>
      </w:r>
    </w:p>
    <w:p>
      <w:pPr>
        <w:pStyle w:val="Heading2"/>
        <w:keepNext/>
      </w:pPr>
      <w:r>
        <w:t>Step 2  Extract and open the project</w:t>
      </w:r>
    </w:p>
    <w:p>
      <w:pPr>
        <w:spacing w:after="120"/>
      </w:pPr>
      <w:r>
        <w:t>Extract the ZIP. Open the facebook-realtime-lead-stream folder in File Explorer, click the address bar, type powershell, and press Enter. PowerShell should open inside the project folder.</w:t>
      </w:r>
    </w:p>
    <w:p>
      <w:pPr>
        <w:keepLines/>
        <w:spacing w:before="60" w:after="160"/>
        <w:ind w:left="259" w:right="259"/>
        <w:shd w:fill="F3F4F6"/>
      </w:pPr>
      <w:r>
        <w:rPr>
          <w:rFonts w:ascii="Consolas" w:hAnsi="Consolas"/>
          <w:color w:val="000000"/>
          <w:sz w:val="19"/>
        </w:rPr>
        <w:t>Get-ChildItem</w:t>
      </w:r>
    </w:p>
    <w:p>
      <w:r>
        <w:t>Confirm that Dockerfile, docker-compose.yml, README.md, app, config, scripts, tests, and docs are listed.</w:t>
      </w:r>
    </w:p>
    <w:p>
      <w:pPr>
        <w:pStyle w:val="Heading2"/>
        <w:keepNext/>
      </w:pPr>
      <w:r>
        <w:t>Step 3  Create the environment file</w:t>
      </w:r>
    </w:p>
    <w:p>
      <w:pPr>
        <w:spacing w:after="120"/>
      </w:pPr>
      <w:r>
        <w:t>Copy the safe example configuration to the local .env file used by Docker Compose.</w:t>
      </w:r>
    </w:p>
    <w:p>
      <w:pPr>
        <w:keepLines/>
        <w:spacing w:before="60" w:after="160"/>
        <w:ind w:left="259" w:right="259"/>
        <w:shd w:fill="F3F4F6"/>
      </w:pPr>
      <w:r>
        <w:rPr>
          <w:rFonts w:ascii="Consolas" w:hAnsi="Consolas"/>
          <w:color w:val="000000"/>
          <w:sz w:val="19"/>
        </w:rPr>
        <w:t>Copy-Item .env.example .env</w:t>
      </w:r>
    </w:p>
    <w:p>
      <w:r>
        <w:t>For the first run, keep CLASSIFIER_MODE=rules. This proves the complete streaming pipeline without an API key or model charge.</w:t>
      </w:r>
    </w:p>
    <w:p>
      <w:pPr>
        <w:pStyle w:val="Heading2"/>
        <w:keepNext/>
      </w:pPr>
      <w:r>
        <w:t>Step 4  Start the complete system</w:t>
      </w:r>
    </w:p>
    <w:p>
      <w:pPr>
        <w:spacing w:after="120"/>
      </w:pPr>
      <w:r>
        <w:t>Build the Python application image and start Kafka, PostgreSQL, MailHog, the API, the classifier worker, and the notifier worker.</w:t>
      </w:r>
    </w:p>
    <w:p>
      <w:pPr>
        <w:keepLines/>
        <w:spacing w:before="60" w:after="160"/>
        <w:ind w:left="259" w:right="259"/>
        <w:shd w:fill="F3F4F6"/>
      </w:pPr>
      <w:r>
        <w:rPr>
          <w:rFonts w:ascii="Consolas" w:hAnsi="Consolas"/>
          <w:color w:val="000000"/>
          <w:sz w:val="19"/>
        </w:rPr>
        <w:t>docker compose up --build -d</w:t>
      </w:r>
    </w:p>
    <w:p>
      <w:r>
        <w:t>The first run downloads several images and can take a few minutes. Do not close Docker Desktop.</w:t>
      </w:r>
    </w:p>
    <w:p>
      <w:pPr>
        <w:pStyle w:val="Heading2"/>
        <w:keepNext/>
      </w:pPr>
      <w:r>
        <w:t>Step 5  Verify the services</w:t>
      </w:r>
    </w:p>
    <w:p>
      <w:pPr>
        <w:spacing w:after="120"/>
      </w:pPr>
      <w:r>
        <w:t>Wait approximately one minute and check container status.</w:t>
      </w:r>
    </w:p>
    <w:p>
      <w:pPr>
        <w:keepLines/>
        <w:spacing w:before="60" w:after="160"/>
        <w:ind w:left="259" w:right="259"/>
        <w:shd w:fill="F3F4F6"/>
      </w:pPr>
      <w:r>
        <w:rPr>
          <w:rFonts w:ascii="Consolas" w:hAnsi="Consolas"/>
          <w:color w:val="000000"/>
          <w:sz w:val="19"/>
        </w:rPr>
        <w:t>docker compose ps</w:t>
      </w:r>
    </w:p>
    <w:p>
      <w:r>
        <w:t>Expected services:</w:t>
      </w:r>
    </w:p>
    <w:p>
      <w:pPr>
        <w:pStyle w:val="ListBullet"/>
        <w:spacing w:after="60"/>
      </w:pPr>
      <w:r>
        <w:t>kafka</w:t>
      </w:r>
    </w:p>
    <w:p>
      <w:pPr>
        <w:pStyle w:val="ListBullet"/>
        <w:spacing w:after="60"/>
      </w:pPr>
      <w:r>
        <w:t>postgres</w:t>
      </w:r>
    </w:p>
    <w:p>
      <w:pPr>
        <w:pStyle w:val="ListBullet"/>
        <w:spacing w:after="60"/>
      </w:pPr>
      <w:r>
        <w:t>mailhog</w:t>
      </w:r>
    </w:p>
    <w:p>
      <w:pPr>
        <w:pStyle w:val="ListBullet"/>
        <w:spacing w:after="60"/>
      </w:pPr>
      <w:r>
        <w:t>api</w:t>
      </w:r>
    </w:p>
    <w:p>
      <w:pPr>
        <w:pStyle w:val="ListBullet"/>
        <w:spacing w:after="60"/>
      </w:pPr>
      <w:r>
        <w:t>classifier-worker</w:t>
      </w:r>
    </w:p>
    <w:p>
      <w:pPr>
        <w:pStyle w:val="ListBullet"/>
        <w:spacing w:after="60"/>
      </w:pPr>
      <w:r>
        <w:t>notifier-worker</w:t>
      </w:r>
    </w:p>
    <w:p>
      <w:r>
        <w:t>If a worker is restarting, inspect its logs before continuing:</w:t>
      </w:r>
    </w:p>
    <w:p>
      <w:pPr>
        <w:keepLines/>
        <w:spacing w:before="60" w:after="160"/>
        <w:ind w:left="259" w:right="259"/>
        <w:shd w:fill="F3F4F6"/>
      </w:pPr>
      <w:r>
        <w:rPr>
          <w:rFonts w:ascii="Consolas" w:hAnsi="Consolas"/>
          <w:color w:val="000000"/>
          <w:sz w:val="19"/>
        </w:rPr>
        <w:t>docker compose logs --tail 100 classifier-worker</w:t>
        <w:br/>
        <w:t>docker compose logs --tail 100 notifier-worker</w:t>
      </w:r>
    </w:p>
    <w:p>
      <w:pPr>
        <w:pStyle w:val="Heading2"/>
        <w:keepNext/>
      </w:pPr>
      <w:r>
        <w:t>Step 6  Open the local tools</w:t>
      </w:r>
    </w:p>
    <w:p>
      <w:pPr>
        <w:spacing w:after="120"/>
      </w:pPr>
      <w:r>
        <w:t>Open these addresses in a browser. They are available only on your computer unless you deliberately deploy the project elsewhere.</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Address</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Purpose</w:t>
            </w:r>
          </w:p>
        </w:tc>
        <w:tc>
          <w:tcPr>
            <w:tcW w:type="dxa" w:w="42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Expected view</w:t>
            </w:r>
          </w:p>
        </w:tc>
      </w:tr>
      <w:tr>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http://localhost:8000</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Application home</w:t>
            </w:r>
          </w:p>
        </w:tc>
        <w:tc>
          <w:tcPr>
            <w:tcW w:type="dxa" w:w="42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Running message and navigation links</w:t>
            </w:r>
          </w:p>
        </w:tc>
      </w:tr>
      <w:tr>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http://localhost:8000/docs</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Interactive API</w:t>
            </w:r>
          </w:p>
        </w:tc>
        <w:tc>
          <w:tcPr>
            <w:tcW w:type="dxa" w:w="42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POST /events and GET /leads</w:t>
            </w:r>
          </w:p>
        </w:tc>
      </w:tr>
      <w:tr>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http://localhost:8000/health</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API health</w:t>
            </w:r>
          </w:p>
        </w:tc>
        <w:tc>
          <w:tcPr>
            <w:tcW w:type="dxa" w:w="42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A JSON status of ok</w:t>
            </w:r>
          </w:p>
        </w:tc>
      </w:tr>
      <w:tr>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http://localhost:8025</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Demo email inbox</w:t>
            </w:r>
          </w:p>
        </w:tc>
        <w:tc>
          <w:tcPr>
            <w:tcW w:type="dxa" w:w="42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An empty MailHog inbox before testing</w:t>
            </w:r>
          </w:p>
        </w:tc>
      </w:tr>
    </w:tbl>
    <w:p>
      <w:pPr>
        <w:pStyle w:val="Heading2"/>
        <w:keepNext/>
      </w:pPr>
      <w:r>
        <w:t>Step 7  Send the sample stream</w:t>
      </w:r>
    </w:p>
    <w:p>
      <w:pPr>
        <w:spacing w:after="120"/>
      </w:pPr>
      <w:r>
        <w:t>Run the included PowerShell script. It sends two active requests and one completed request as three separate events.</w:t>
      </w:r>
    </w:p>
    <w:p>
      <w:pPr>
        <w:keepLines/>
        <w:spacing w:before="60" w:after="160"/>
        <w:ind w:left="259" w:right="259"/>
        <w:shd w:fill="F3F4F6"/>
      </w:pPr>
      <w:r>
        <w:rPr>
          <w:rFonts w:ascii="Consolas" w:hAnsi="Consolas"/>
          <w:color w:val="000000"/>
          <w:sz w:val="19"/>
        </w:rPr>
        <w:t>powershell -ExecutionPolicy Bypass -File .\scripts\send-sample.ps1</w:t>
      </w:r>
    </w:p>
    <w:p>
      <w:r>
        <w:t>Each accepted event returns status accepted, a stable event ID, and the incoming-posts topic name.</w:t>
      </w:r>
    </w:p>
    <w:p>
      <w:pPr>
        <w:pStyle w:val="Heading2"/>
        <w:keepNext/>
      </w:pPr>
      <w:r>
        <w:t>Step 8  Check the result</w:t>
      </w:r>
    </w:p>
    <w:p>
      <w:pPr>
        <w:spacing w:after="120"/>
      </w:pPr>
      <w:r>
        <w:t>Wait five to ten seconds and refresh the MailHog page at http://localhost:8025. You should see a realtor or buyer lead and a roofing lead. The completed request should not appear.</w:t>
      </w:r>
    </w:p>
    <w:p>
      <w:pPr>
        <w:keepLines/>
        <w:spacing w:before="60" w:after="160"/>
        <w:ind w:left="259" w:right="259"/>
        <w:shd w:fill="F3F4F6"/>
      </w:pPr>
      <w:r>
        <w:rPr>
          <w:rFonts w:ascii="Consolas" w:hAnsi="Consolas"/>
          <w:color w:val="000000"/>
          <w:sz w:val="19"/>
        </w:rPr>
        <w:t>Start-Process http://localhost:8025</w:t>
        <w:br/>
        <w:t>Start-Process http://localhost:8000/leads</w:t>
      </w:r>
    </w:p>
    <w:p>
      <w:pPr>
        <w:pStyle w:val="Heading1"/>
      </w:pPr>
      <w:r>
        <w:t>Test your own message</w:t>
      </w:r>
    </w:p>
    <w:p>
      <w:r>
        <w:t>Use the interactive API after the sample works.</w:t>
      </w:r>
    </w:p>
    <w:p>
      <w:pPr>
        <w:pStyle w:val="ListBullet"/>
        <w:spacing w:after="60"/>
      </w:pPr>
      <w:r>
        <w:t>Open http://localhost:8000/docs.</w:t>
      </w:r>
    </w:p>
    <w:p>
      <w:pPr>
        <w:pStyle w:val="ListBullet"/>
        <w:spacing w:after="60"/>
      </w:pPr>
      <w:r>
        <w:t>Select POST /events and then Try it out.</w:t>
      </w:r>
    </w:p>
    <w:p>
      <w:pPr>
        <w:pStyle w:val="ListBullet"/>
        <w:spacing w:after="60"/>
      </w:pPr>
      <w:r>
        <w:t>Enter development-key for X-API-Key.</w:t>
      </w:r>
    </w:p>
    <w:p>
      <w:pPr>
        <w:pStyle w:val="ListBullet"/>
        <w:spacing w:after="60"/>
      </w:pPr>
      <w:r>
        <w:t>Replace the request body with the example below.</w:t>
      </w:r>
    </w:p>
    <w:p>
      <w:pPr>
        <w:pStyle w:val="ListBullet"/>
        <w:spacing w:after="60"/>
      </w:pPr>
      <w:r>
        <w:t>Select Execute and look for HTTP status 202.</w:t>
      </w:r>
    </w:p>
    <w:p>
      <w:pPr>
        <w:keepLines/>
        <w:spacing w:before="60" w:after="160"/>
        <w:ind w:left="259" w:right="259"/>
        <w:shd w:fill="F3F4F6"/>
      </w:pPr>
      <w:r>
        <w:rPr>
          <w:rFonts w:ascii="Consolas" w:hAnsi="Consolas"/>
          <w:color w:val="000000"/>
          <w:sz w:val="19"/>
        </w:rPr>
        <w:t>{</w:t>
        <w:br/>
        <w:t xml:space="preserve">  "source": "manual",</w:t>
        <w:br/>
        <w:t xml:space="preserve">  "source_message_id": "test-100",</w:t>
        <w:br/>
        <w:t xml:space="preserve">  "group_name": "Frisco Neighbors",</w:t>
        <w:br/>
        <w:t xml:space="preserve">  "author": "Example User",</w:t>
        <w:br/>
        <w:t xml:space="preserve">  "text": "Can anyone recommend a realtor for a first-time buyer in Frisco?",</w:t>
        <w:br/>
        <w:t xml:space="preserve">  "post_url": "https://example.com/post/test-100"</w:t>
        <w:br/>
        <w:t>}</w:t>
      </w:r>
    </w:p>
    <w:p>
      <w:pPr>
        <w:pStyle w:val="Heading1"/>
      </w:pPr>
      <w:r>
        <w:t>Enable OpenAI classification</w:t>
      </w:r>
    </w:p>
    <w:p>
      <w:r>
        <w:t>Keep rules mode until the sample pipeline works. Then open .env in Notepad and change these values:</w:t>
      </w:r>
    </w:p>
    <w:p>
      <w:pPr>
        <w:keepLines/>
        <w:spacing w:before="60" w:after="160"/>
        <w:ind w:left="259" w:right="259"/>
        <w:shd w:fill="F3F4F6"/>
      </w:pPr>
      <w:r>
        <w:rPr>
          <w:rFonts w:ascii="Consolas" w:hAnsi="Consolas"/>
          <w:color w:val="000000"/>
          <w:sz w:val="19"/>
        </w:rPr>
        <w:t>CLASSIFIER_MODE=hybrid</w:t>
        <w:br/>
        <w:t>OPENAI_API_KEY=your_real_key_here</w:t>
        <w:br/>
        <w:t>OPENAI_MODEL=gpt-5-mini</w:t>
      </w:r>
    </w:p>
    <w:p>
      <w:r>
        <w:t>Save the file and rebuild only the classifier worker:</w:t>
      </w:r>
    </w:p>
    <w:p>
      <w:pPr>
        <w:keepLines/>
        <w:spacing w:before="60" w:after="160"/>
        <w:ind w:left="259" w:right="259"/>
        <w:shd w:fill="F3F4F6"/>
      </w:pPr>
      <w:r>
        <w:rPr>
          <w:rFonts w:ascii="Consolas" w:hAnsi="Consolas"/>
          <w:color w:val="000000"/>
          <w:sz w:val="19"/>
        </w:rPr>
        <w:t>docker compose up --build -d classifier-worker</w:t>
      </w:r>
    </w:p>
    <w:p>
      <w:r>
        <w:t>Hybrid mode uses the model when a key is available and falls back to deterministic rules if the model request fails. Never paste the key into source code, commit .env, or share it in screenshots.</w:t>
      </w:r>
    </w:p>
    <w:p>
      <w:pPr>
        <w:pStyle w:val="Heading1"/>
      </w:pPr>
      <w:r>
        <w:t>Customize the realtor criteria</w:t>
      </w:r>
    </w:p>
    <w:p>
      <w:r>
        <w:t>Edit these .env fields and then recreate the workers:</w:t>
      </w:r>
    </w:p>
    <w:p>
      <w:pPr>
        <w:keepLines/>
        <w:spacing w:before="60" w:after="160"/>
        <w:ind w:left="259" w:right="259"/>
        <w:shd w:fill="F3F4F6"/>
      </w:pPr>
      <w:r>
        <w:rPr>
          <w:rFonts w:ascii="Consolas" w:hAnsi="Consolas"/>
          <w:color w:val="000000"/>
          <w:sz w:val="19"/>
        </w:rPr>
        <w:t>TARGET_GROUPS=Frisco Neighbors,Dallas Real Estate</w:t>
        <w:br/>
        <w:t>MARKET_LOCATIONS=Dallas,Fort Worth,Frisco,Plano,McKinney,Denton</w:t>
        <w:br/>
        <w:t>LEAD_CONFIDENCE_THRESHOLD=0.80</w:t>
      </w:r>
    </w:p>
    <w:p>
      <w:r>
        <w:t>Edit config/lead_rules.json to add or remove request phrases, categories, service types, urgency phrases, or completed-request phrases.</w:t>
      </w:r>
    </w:p>
    <w:p>
      <w:pPr>
        <w:keepLines/>
        <w:spacing w:before="60" w:after="160"/>
        <w:ind w:left="259" w:right="259"/>
        <w:shd w:fill="F3F4F6"/>
      </w:pPr>
      <w:r>
        <w:rPr>
          <w:rFonts w:ascii="Consolas" w:hAnsi="Consolas"/>
          <w:color w:val="000000"/>
          <w:sz w:val="19"/>
        </w:rPr>
        <w:t>docker compose up --build -d --force-recreate classifier-worker notifier-worker</w:t>
      </w:r>
    </w:p>
    <w:p>
      <w:pPr>
        <w:pStyle w:val="Heading1"/>
      </w:pPr>
      <w:r>
        <w:t>Connect an authorized real time source</w:t>
      </w:r>
    </w:p>
    <w:p>
      <w:r>
        <w:t>The core system is source-neutral. Every approved source must send one JSON request to POST /events when a new message arrives.</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Source option</w:t>
            </w:r>
          </w:p>
        </w:tc>
        <w:tc>
          <w:tcPr>
            <w:tcW w:type="dxa" w:w="38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How it connects</w:t>
            </w:r>
          </w:p>
        </w:tc>
        <w:tc>
          <w:tcPr>
            <w:tcW w:type="dxa" w:w="36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Requirement</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Facebook notification email</w:t>
            </w:r>
          </w:p>
        </w:tc>
        <w:tc>
          <w:tcPr>
            <w:tcW w:type="dxa" w:w="38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Gmail or Outlook trigger sends each email to the API</w:t>
            </w:r>
          </w:p>
        </w:tc>
        <w:tc>
          <w:tcPr>
            <w:tcW w:type="dxa" w:w="36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The account must receive usable notification content</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n8n email workflow</w:t>
            </w:r>
          </w:p>
        </w:tc>
        <w:tc>
          <w:tcPr>
            <w:tcW w:type="dxa" w:w="38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Email Trigger then HTTP Request to /events</w:t>
            </w:r>
          </w:p>
        </w:tc>
        <w:tc>
          <w:tcPr>
            <w:tcW w:type="dxa" w:w="36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Authorized mailbox credentials and API key</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Approved Meta application</w:t>
            </w:r>
          </w:p>
        </w:tc>
        <w:tc>
          <w:tcPr>
            <w:tcW w:type="dxa" w:w="38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Approved event is transformed into the project JSON format</w:t>
            </w:r>
          </w:p>
        </w:tc>
        <w:tc>
          <w:tcPr>
            <w:tcW w:type="dxa" w:w="36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The required Meta product and permissions</w:t>
            </w:r>
          </w:p>
        </w:tc>
      </w:tr>
      <w:t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User submission</w:t>
            </w:r>
          </w:p>
        </w:tc>
        <w:tc>
          <w:tcPr>
            <w:tcW w:type="dxa" w:w="38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A form or browser extension sends the visible post</w:t>
            </w:r>
          </w:p>
        </w:tc>
        <w:tc>
          <w:tcPr>
            <w:tcW w:type="dxa" w:w="36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A deliberate action by the signed-in user</w:t>
            </w:r>
          </w:p>
        </w:tc>
      </w:tr>
    </w:tbl>
    <w:p>
      <w:pPr>
        <w:pStyle w:val="Heading2"/>
      </w:pPr>
      <w:r>
        <w:t>Recommended n8n flow</w:t>
      </w:r>
    </w:p>
    <w:p>
      <w:r>
        <w:t>Build this only after the local sample passes:</w:t>
      </w:r>
    </w:p>
    <w:p>
      <w:pPr>
        <w:pStyle w:val="ListBullet"/>
        <w:spacing w:after="60"/>
      </w:pPr>
      <w:r>
        <w:t>Use a Gmail or IMAP Trigger that fires for each new Facebook notification email.</w:t>
      </w:r>
    </w:p>
    <w:p>
      <w:pPr>
        <w:pStyle w:val="ListBullet"/>
        <w:spacing w:after="60"/>
      </w:pPr>
      <w:r>
        <w:t>Extract group name, author, message text, source message ID, and source URL.</w:t>
      </w:r>
    </w:p>
    <w:p>
      <w:pPr>
        <w:pStyle w:val="ListBullet"/>
        <w:spacing w:after="60"/>
      </w:pPr>
      <w:r>
        <w:t>Use an HTTP Request node with POST http://YOUR_SERVER:8000/events.</w:t>
      </w:r>
    </w:p>
    <w:p>
      <w:pPr>
        <w:pStyle w:val="ListBullet"/>
        <w:spacing w:after="60"/>
      </w:pPr>
      <w:r>
        <w:t>Add Content-Type application/json and X-API-Key using an n8n credential or secret.</w:t>
      </w:r>
    </w:p>
    <w:p>
      <w:pPr>
        <w:pStyle w:val="ListBullet"/>
        <w:spacing w:after="60"/>
      </w:pPr>
      <w:r>
        <w:t>Map the email values into the event schema and activate the workflow.</w:t>
      </w:r>
    </w:p>
    <w:p>
      <w:r>
        <w:t>Do not expose localhost to the public internet without authentication, TLS, firewall rules, and a deployment plan.</w:t>
      </w:r>
    </w:p>
    <w:p>
      <w:pPr>
        <w:pStyle w:val="Heading1"/>
      </w:pPr>
      <w:r>
        <w:t>Connect n8n HubSpot or another destination</w:t>
      </w:r>
    </w:p>
    <w:p>
      <w:r>
        <w:t>The notifier can POST every qualified lead to one webhook. Add the production URL to .env:</w:t>
      </w:r>
    </w:p>
    <w:p>
      <w:pPr>
        <w:keepLines/>
        <w:spacing w:before="60" w:after="160"/>
        <w:ind w:left="259" w:right="259"/>
        <w:shd w:fill="F3F4F6"/>
      </w:pPr>
      <w:r>
        <w:rPr>
          <w:rFonts w:ascii="Consolas" w:hAnsi="Consolas"/>
          <w:color w:val="000000"/>
          <w:sz w:val="19"/>
        </w:rPr>
        <w:t>NOTIFICATION_WEBHOOK_URL=https://your-n8n.example/webhook/qualified-lead</w:t>
      </w:r>
    </w:p>
    <w:p>
      <w:r>
        <w:t>The request includes the full lead JSON and an Idempotency-Key header containing the stable event ID. In n8n, use this value to avoid creating duplicate CRM records. Keep a human approval step before contacting a poster.</w:t>
      </w:r>
    </w:p>
    <w:p>
      <w:pPr>
        <w:pStyle w:val="Heading1"/>
      </w:pPr>
      <w:r>
        <w:t>Operations and troubleshooting</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Problem</w:t>
            </w:r>
          </w:p>
        </w:tc>
        <w:tc>
          <w:tcPr>
            <w:tcW w:type="dxa" w:w="30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Check</w:t>
            </w:r>
          </w:p>
        </w:tc>
        <w:tc>
          <w:tcPr>
            <w:tcW w:type="dxa" w:w="43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Action</w:t>
            </w:r>
          </w:p>
        </w:tc>
      </w:tr>
      <w:tr>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docker command is not recognized</w:t>
            </w:r>
          </w:p>
        </w:tc>
        <w:tc>
          <w:tcPr>
            <w:tcW w:type="dxa" w:w="30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Docker Desktop installation</w:t>
            </w:r>
          </w:p>
        </w:tc>
        <w:tc>
          <w:tcPr>
            <w:tcW w:type="dxa" w:w="43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Install Docker Desktop, restart Windows, and reopen PowerShell</w:t>
            </w:r>
          </w:p>
        </w:tc>
      </w:tr>
      <w:tr>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API page does not open</w:t>
            </w:r>
          </w:p>
        </w:tc>
        <w:tc>
          <w:tcPr>
            <w:tcW w:type="dxa" w:w="30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docker compose ps and api logs</w:t>
            </w:r>
          </w:p>
        </w:tc>
        <w:tc>
          <w:tcPr>
            <w:tcW w:type="dxa" w:w="43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Wait for Kafka health or run docker compose logs api</w:t>
            </w:r>
          </w:p>
        </w:tc>
      </w:tr>
      <w:tr>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No emails appear</w:t>
            </w:r>
          </w:p>
        </w:tc>
        <w:tc>
          <w:tcPr>
            <w:tcW w:type="dxa" w:w="30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notifier-worker logs</w:t>
            </w:r>
          </w:p>
        </w:tc>
        <w:tc>
          <w:tcPr>
            <w:tcW w:type="dxa" w:w="43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Confirm MailHog is running and SMTP_HOST is mailhog</w:t>
            </w:r>
          </w:p>
        </w:tc>
      </w:tr>
      <w:tr>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Every API request returns 401</w:t>
            </w:r>
          </w:p>
        </w:tc>
        <w:tc>
          <w:tcPr>
            <w:tcW w:type="dxa" w:w="30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X-API-Key header</w:t>
            </w:r>
          </w:p>
        </w:tc>
        <w:tc>
          <w:tcPr>
            <w:tcW w:type="dxa" w:w="43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Use the same value as INGEST_API_KEY in .env</w:t>
            </w:r>
          </w:p>
        </w:tc>
      </w:tr>
      <w:tr>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A good post is rejected</w:t>
            </w:r>
          </w:p>
        </w:tc>
        <w:tc>
          <w:tcPr>
            <w:tcW w:type="dxa" w:w="30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classifier mode, rules, and confidence</w:t>
            </w:r>
          </w:p>
        </w:tc>
        <w:tc>
          <w:tcPr>
            <w:tcW w:type="dxa" w:w="43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Add relevant phrases or enable hybrid classification</w:t>
            </w:r>
          </w:p>
        </w:tc>
      </w:tr>
      <w:tr>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Duplicate source alerts</w:t>
            </w:r>
          </w:p>
        </w:tc>
        <w:tc>
          <w:tcPr>
            <w:tcW w:type="dxa" w:w="30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source_message_id</w:t>
            </w:r>
          </w:p>
        </w:tc>
        <w:tc>
          <w:tcPr>
            <w:tcW w:type="dxa" w:w="43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Provide the stable email or platform message ID on every event</w:t>
            </w:r>
          </w:p>
        </w:tc>
      </w:tr>
      <w:tr>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Port already in use</w:t>
            </w:r>
          </w:p>
        </w:tc>
        <w:tc>
          <w:tcPr>
            <w:tcW w:type="dxa" w:w="30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Ports 8000, 8025, 5432, 29092</w:t>
            </w:r>
          </w:p>
        </w:tc>
        <w:tc>
          <w:tcPr>
            <w:tcW w:type="dxa" w:w="43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Stop the conflicting application or change the host-side Compose port</w:t>
            </w:r>
          </w:p>
        </w:tc>
      </w:tr>
    </w:tbl>
    <w:p>
      <w:pPr>
        <w:pStyle w:val="Heading1"/>
      </w:pPr>
      <w:r>
        <w:t>Useful commands</w:t>
      </w:r>
    </w:p>
    <w:tbl>
      <w:tblPr>
        <w:tblW w:type="auto" w:w="0"/>
        <w:tblLayout w:type="fixed"/>
        <w:tblLook w:firstColumn="1" w:firstRow="1" w:lastColumn="0" w:lastRow="0" w:noHBand="0" w:noVBand="1" w:val="04A0"/>
      </w:tblPr>
      <w:tblGrid>
        <w:gridCol w:w="4939"/>
        <w:gridCol w:w="4939"/>
      </w:tblGrid>
      <w:tr>
        <w:trPr>
          <w:tblHeader w:val="true"/>
        </w:trPr>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Purpose</w:t>
            </w:r>
          </w:p>
        </w:tc>
        <w:tc>
          <w:tcPr>
            <w:tcW w:type="dxa" w:w="6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PowerShell command</w:t>
            </w:r>
          </w:p>
        </w:tc>
      </w:tr>
      <w:tr>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Show service status</w:t>
            </w:r>
          </w:p>
        </w:tc>
        <w:tc>
          <w:tcPr>
            <w:tcW w:type="dxa" w:w="6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Consolas" w:hAnsi="Consolas"/>
                <w:sz w:val="19"/>
              </w:rPr>
              <w:t>docker compose ps</w:t>
            </w:r>
          </w:p>
        </w:tc>
      </w:tr>
      <w:tr>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Follow all logs</w:t>
            </w:r>
          </w:p>
        </w:tc>
        <w:tc>
          <w:tcPr>
            <w:tcW w:type="dxa" w:w="6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rFonts w:ascii="Consolas" w:hAnsi="Consolas"/>
                <w:sz w:val="19"/>
              </w:rPr>
              <w:t>docker compose logs -f</w:t>
            </w:r>
          </w:p>
        </w:tc>
      </w:tr>
      <w:tr>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Follow classifier logs</w:t>
            </w:r>
          </w:p>
        </w:tc>
        <w:tc>
          <w:tcPr>
            <w:tcW w:type="dxa" w:w="6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Consolas" w:hAnsi="Consolas"/>
                <w:sz w:val="19"/>
              </w:rPr>
              <w:t>docker compose logs -f classifier-worker</w:t>
            </w:r>
          </w:p>
        </w:tc>
      </w:tr>
      <w:tr>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Restart services</w:t>
            </w:r>
          </w:p>
        </w:tc>
        <w:tc>
          <w:tcPr>
            <w:tcW w:type="dxa" w:w="6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rFonts w:ascii="Consolas" w:hAnsi="Consolas"/>
                <w:sz w:val="19"/>
              </w:rPr>
              <w:t>docker compose up -d --force-recreate</w:t>
            </w:r>
          </w:p>
        </w:tc>
      </w:tr>
      <w:tr>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Stop and keep data</w:t>
            </w:r>
          </w:p>
        </w:tc>
        <w:tc>
          <w:tcPr>
            <w:tcW w:type="dxa" w:w="6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rFonts w:ascii="Consolas" w:hAnsi="Consolas"/>
                <w:sz w:val="19"/>
              </w:rPr>
              <w:t>docker compose down</w:t>
            </w:r>
          </w:p>
        </w:tc>
      </w:tr>
      <w:tr>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Delete the local database volume</w:t>
            </w:r>
          </w:p>
        </w:tc>
        <w:tc>
          <w:tcPr>
            <w:tcW w:type="dxa" w:w="61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rFonts w:ascii="Consolas" w:hAnsi="Consolas"/>
                <w:sz w:val="19"/>
              </w:rPr>
              <w:t>docker compose down -v</w:t>
            </w:r>
          </w:p>
        </w:tc>
      </w:tr>
    </w:tbl>
    <w:p>
      <w:r>
        <w:rPr>
          <w:b/>
        </w:rPr>
        <w:t xml:space="preserve">Data warning. </w:t>
      </w:r>
      <w:r>
        <w:t>docker compose down -v permanently removes the local PostgreSQL volume. Use it only when you intentionally want a clean reset.</w:t>
      </w:r>
    </w:p>
    <w:p>
      <w:pPr>
        <w:pStyle w:val="Heading1"/>
      </w:pPr>
      <w:r>
        <w:t>Run automated tests</w:t>
      </w:r>
    </w:p>
    <w:p>
      <w:r>
        <w:t>Testing outside Docker is optional. If Python is installed on Windows, run:</w:t>
      </w:r>
    </w:p>
    <w:p>
      <w:pPr>
        <w:keepLines/>
        <w:spacing w:before="60" w:after="160"/>
        <w:ind w:left="259" w:right="259"/>
        <w:shd w:fill="F3F4F6"/>
      </w:pPr>
      <w:r>
        <w:rPr>
          <w:rFonts w:ascii="Consolas" w:hAnsi="Consolas"/>
          <w:color w:val="000000"/>
          <w:sz w:val="19"/>
        </w:rPr>
        <w:t>python -m venv .venv</w:t>
        <w:br/>
        <w:t>.\.venv\Scripts\Activate.ps1</w:t>
        <w:br/>
        <w:t>pip install -r requirements-dev.txt</w:t>
        <w:br/>
        <w:t>pytest -q</w:t>
      </w:r>
    </w:p>
    <w:p>
      <w:r>
        <w:t>A successful result shows six passing tests.</w:t>
      </w:r>
    </w:p>
    <w:p>
      <w:pPr>
        <w:pStyle w:val="Heading1"/>
      </w:pPr>
      <w:r>
        <w:t>Before production use</w:t>
      </w:r>
    </w:p>
    <w:p>
      <w:pPr>
        <w:pStyle w:val="ListBullet"/>
        <w:spacing w:after="60"/>
      </w:pPr>
      <w:r>
        <w:t>Replace development-key with a long random secret.</w:t>
      </w:r>
    </w:p>
    <w:p>
      <w:pPr>
        <w:pStyle w:val="ListBullet"/>
        <w:spacing w:after="60"/>
      </w:pPr>
      <w:r>
        <w:t>Deploy behind HTTPS and restrict network access.</w:t>
      </w:r>
    </w:p>
    <w:p>
      <w:pPr>
        <w:pStyle w:val="ListBullet"/>
        <w:spacing w:after="60"/>
      </w:pPr>
      <w:r>
        <w:t>Use secure managed Kafka and PostgreSQL services or harden the self-hosted services.</w:t>
      </w:r>
    </w:p>
    <w:p>
      <w:pPr>
        <w:pStyle w:val="ListBullet"/>
        <w:spacing w:after="60"/>
      </w:pPr>
      <w:r>
        <w:t>Use a real SMTP provider or an approved webhook with secrets stored outside source code.</w:t>
      </w:r>
    </w:p>
    <w:p>
      <w:pPr>
        <w:pStyle w:val="ListBullet"/>
        <w:spacing w:after="60"/>
      </w:pPr>
      <w:r>
        <w:t>Add central logs, Kafka consumer-lag alerts, uptime checks, and cost monitoring.</w:t>
      </w:r>
    </w:p>
    <w:p>
      <w:pPr>
        <w:pStyle w:val="ListBullet"/>
        <w:spacing w:after="60"/>
      </w:pPr>
      <w:r>
        <w:t>Define retention and deletion rules for post text, author names, and URLs.</w:t>
      </w:r>
    </w:p>
    <w:p>
      <w:pPr>
        <w:pStyle w:val="ListBullet"/>
        <w:spacing w:after="60"/>
      </w:pPr>
      <w:r>
        <w:t>Confirm Meta, group, privacy, mailbox, and CRM rules before processing live content.</w:t>
      </w:r>
    </w:p>
    <w:p>
      <w:pPr>
        <w:pStyle w:val="ListBullet"/>
        <w:spacing w:after="60"/>
      </w:pPr>
      <w:r>
        <w:t>Keep human approval before contacting a poster or creating an outreach message.</w:t>
      </w:r>
    </w:p>
    <w:p>
      <w:pPr>
        <w:pStyle w:val="Heading1"/>
      </w:pPr>
      <w:r>
        <w:t>Project file map</w:t>
      </w:r>
    </w:p>
    <w:tbl>
      <w:tblPr>
        <w:tblW w:type="auto" w:w="0"/>
        <w:tblLayout w:type="fixed"/>
        <w:tblLook w:firstColumn="1" w:firstRow="1" w:lastColumn="0" w:lastRow="0" w:noHBand="0" w:noVBand="1" w:val="04A0"/>
      </w:tblPr>
      <w:tblGrid>
        <w:gridCol w:w="4939"/>
        <w:gridCol w:w="4939"/>
      </w:tblGrid>
      <w:tr>
        <w:trPr>
          <w:tblHeader w:val="true"/>
        </w:trPr>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Path</w:t>
            </w:r>
          </w:p>
        </w:tc>
        <w:tc>
          <w:tcPr>
            <w:tcW w:type="dxa" w:w="63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2" w:lineRule="auto"/>
            </w:pPr>
            <w:r>
              <w:rPr>
                <w:b/>
                <w:color w:val="FFFFFF"/>
                <w:sz w:val="19"/>
              </w:rPr>
              <w:t>Purpose</w:t>
            </w:r>
          </w:p>
        </w:tc>
      </w:tr>
      <w:tr>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app/main.py</w:t>
            </w:r>
          </w:p>
        </w:tc>
        <w:tc>
          <w:tcPr>
            <w:tcW w:type="dxa" w:w="63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FastAPI event intake and lead-query endpoints</w:t>
            </w:r>
          </w:p>
        </w:tc>
      </w:tr>
      <w:tr>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app/worker.py</w:t>
            </w:r>
          </w:p>
        </w:tc>
        <w:tc>
          <w:tcPr>
            <w:tcW w:type="dxa" w:w="63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Kafka consumer and classification pipeline</w:t>
            </w:r>
          </w:p>
        </w:tc>
      </w:tr>
      <w:tr>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app/classifier.py</w:t>
            </w:r>
          </w:p>
        </w:tc>
        <w:tc>
          <w:tcPr>
            <w:tcW w:type="dxa" w:w="63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Rules and optional OpenAI classification</w:t>
            </w:r>
          </w:p>
        </w:tc>
      </w:tr>
      <w:tr>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app/notifier.py</w:t>
            </w:r>
          </w:p>
        </w:tc>
        <w:tc>
          <w:tcPr>
            <w:tcW w:type="dxa" w:w="63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Email and webhook delivery</w:t>
            </w:r>
          </w:p>
        </w:tc>
      </w:tr>
      <w:tr>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app/db.py</w:t>
            </w:r>
          </w:p>
        </w:tc>
        <w:tc>
          <w:tcPr>
            <w:tcW w:type="dxa" w:w="63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PostgreSQL schema and persistence</w:t>
            </w:r>
          </w:p>
        </w:tc>
      </w:tr>
      <w:tr>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config/lead_rules.json</w:t>
            </w:r>
          </w:p>
        </w:tc>
        <w:tc>
          <w:tcPr>
            <w:tcW w:type="dxa" w:w="63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Customizable categories and intent phrases</w:t>
            </w:r>
          </w:p>
        </w:tc>
      </w:tr>
      <w:tr>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scripts/send-sample.ps1</w:t>
            </w:r>
          </w:p>
        </w:tc>
        <w:tc>
          <w:tcPr>
            <w:tcW w:type="dxa" w:w="63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Windows sample-event sender</w:t>
            </w:r>
          </w:p>
        </w:tc>
      </w:tr>
      <w:tr>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tests</w:t>
            </w:r>
          </w:p>
        </w:tc>
        <w:tc>
          <w:tcPr>
            <w:tcW w:type="dxa" w:w="63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line="252" w:lineRule="auto"/>
            </w:pPr>
            <w:r>
              <w:rPr>
                <w:sz w:val="19"/>
              </w:rPr>
              <w:t>Automated classifier and API tests</w:t>
            </w:r>
          </w:p>
        </w:tc>
      </w:tr>
      <w:tr>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docker-compose.yml</w:t>
            </w:r>
          </w:p>
        </w:tc>
        <w:tc>
          <w:tcPr>
            <w:tcW w:type="dxa" w:w="63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9"/>
              </w:rPr>
              <w:t>Complete local streaming environment</w:t>
            </w:r>
          </w:p>
        </w:tc>
      </w:tr>
    </w:tbl>
    <w:p>
      <w:pPr>
        <w:pStyle w:val="Heading1"/>
      </w:pPr>
      <w:r>
        <w:t>Final verification</w:t>
      </w:r>
    </w:p>
    <w:p>
      <w:r>
        <w:t>The project is working when all of these statements are true:</w:t>
      </w:r>
    </w:p>
    <w:p>
      <w:pPr>
        <w:spacing w:after="60"/>
        <w:ind w:left="403" w:hanging="403"/>
      </w:pPr>
      <w:r>
        <w:rPr>
          <w:b/>
        </w:rPr>
        <w:t xml:space="preserve">1. </w:t>
      </w:r>
      <w:r>
        <w:t>The API accepts a new event with status 202.</w:t>
      </w:r>
    </w:p>
    <w:p>
      <w:pPr>
        <w:spacing w:after="60"/>
        <w:ind w:left="403" w:hanging="403"/>
      </w:pPr>
      <w:r>
        <w:rPr>
          <w:b/>
        </w:rPr>
        <w:t xml:space="preserve">2. </w:t>
      </w:r>
      <w:r>
        <w:t>The classifier worker logs a qualified or rejected decision within seconds.</w:t>
      </w:r>
    </w:p>
    <w:p>
      <w:pPr>
        <w:spacing w:after="60"/>
        <w:ind w:left="403" w:hanging="403"/>
      </w:pPr>
      <w:r>
        <w:rPr>
          <w:b/>
        </w:rPr>
        <w:t xml:space="preserve">3. </w:t>
      </w:r>
      <w:r>
        <w:t>Qualified events appear in PostgreSQL and at GET /leads.</w:t>
      </w:r>
    </w:p>
    <w:p>
      <w:pPr>
        <w:spacing w:after="60"/>
        <w:ind w:left="403" w:hanging="403"/>
      </w:pPr>
      <w:r>
        <w:rPr>
          <w:b/>
        </w:rPr>
        <w:t xml:space="preserve">4. </w:t>
      </w:r>
      <w:r>
        <w:t>Only qualified events create MailHog email or webhook notifications.</w:t>
      </w:r>
    </w:p>
    <w:p>
      <w:pPr>
        <w:spacing w:after="60"/>
        <w:ind w:left="403" w:hanging="403"/>
      </w:pPr>
      <w:r>
        <w:rPr>
          <w:b/>
        </w:rPr>
        <w:t xml:space="preserve">5. </w:t>
      </w:r>
      <w:r>
        <w:t>Repeating the same source message ID does not create a second stored classification or notification.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Facebook Real Time Lead Stream Execution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