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0D14" w14:textId="667858EA" w:rsidR="00D35C11" w:rsidRPr="00C1432C" w:rsidRDefault="00D35C11" w:rsidP="00D35C1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1432C">
        <w:rPr>
          <w:rFonts w:ascii="Times New Roman" w:hAnsi="Times New Roman" w:cs="Times New Roman"/>
          <w:sz w:val="28"/>
          <w:szCs w:val="28"/>
          <w:highlight w:val="yellow"/>
          <w:u w:val="single"/>
        </w:rPr>
        <w:t>[55958- Aman Goswami, Assignment-</w:t>
      </w:r>
      <w:r w:rsidR="008D56BF">
        <w:rPr>
          <w:rFonts w:ascii="Times New Roman" w:hAnsi="Times New Roman" w:cs="Times New Roman"/>
          <w:sz w:val="28"/>
          <w:szCs w:val="28"/>
          <w:highlight w:val="yellow"/>
          <w:u w:val="single"/>
        </w:rPr>
        <w:t>3</w:t>
      </w:r>
      <w:r w:rsidRPr="00C1432C">
        <w:rPr>
          <w:rFonts w:ascii="Times New Roman" w:hAnsi="Times New Roman" w:cs="Times New Roman"/>
          <w:sz w:val="28"/>
          <w:szCs w:val="28"/>
          <w:highlight w:val="yellow"/>
          <w:u w:val="single"/>
        </w:rPr>
        <w:t>, Date-12 Dec 2025]</w:t>
      </w:r>
    </w:p>
    <w:p w14:paraId="7B695CD7" w14:textId="6FB87076" w:rsidR="005951D1" w:rsidRPr="005951D1" w:rsidRDefault="00D35C11" w:rsidP="005951D1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Assignment-</w:t>
      </w:r>
      <w:r w:rsidR="005951D1" w:rsidRPr="005951D1">
        <w:rPr>
          <w:rFonts w:ascii="Times New Roman" w:hAnsi="Times New Roman" w:cs="Times New Roman"/>
          <w:sz w:val="28"/>
          <w:szCs w:val="28"/>
          <w:u w:val="single"/>
        </w:rPr>
        <w:t xml:space="preserve"> Create an infographic illustrating the Domain Driven Design (DDD) process. Highlight steps within it and a real-world use case</w:t>
      </w:r>
    </w:p>
    <w:p w14:paraId="62A6C32A" w14:textId="77777777" w:rsidR="005951D1" w:rsidRDefault="005951D1" w:rsidP="005951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51D1">
        <w:rPr>
          <w:rFonts w:ascii="Times New Roman" w:hAnsi="Times New Roman" w:cs="Times New Roman"/>
          <w:b/>
          <w:bCs/>
          <w:sz w:val="28"/>
          <w:szCs w:val="28"/>
        </w:rPr>
        <w:t xml:space="preserve">Domain-Driven Design (DDD) – Banking Application </w:t>
      </w:r>
    </w:p>
    <w:p w14:paraId="095B0C08" w14:textId="2162B42C" w:rsidR="005951D1" w:rsidRPr="005951D1" w:rsidRDefault="005951D1" w:rsidP="005951D1">
      <w:pPr>
        <w:jc w:val="both"/>
        <w:rPr>
          <w:rFonts w:ascii="Times New Roman" w:hAnsi="Times New Roman" w:cs="Times New Roman"/>
          <w:sz w:val="28"/>
          <w:szCs w:val="28"/>
        </w:rPr>
      </w:pPr>
      <w:r w:rsidRPr="005951D1">
        <w:rPr>
          <w:rFonts w:ascii="Times New Roman" w:hAnsi="Times New Roman" w:cs="Times New Roman"/>
          <w:sz w:val="28"/>
          <w:szCs w:val="28"/>
        </w:rPr>
        <w:t>Domain-Driven Design (DDD) is a software design approach where we focus on understanding the business domain first and then build software that follows the real-world banking rules.</w:t>
      </w:r>
    </w:p>
    <w:p w14:paraId="04E94EC0" w14:textId="33C9C9A4" w:rsidR="005951D1" w:rsidRPr="005951D1" w:rsidRDefault="005951D1" w:rsidP="005951D1">
      <w:pPr>
        <w:jc w:val="both"/>
        <w:rPr>
          <w:rFonts w:ascii="Times New Roman" w:hAnsi="Times New Roman" w:cs="Times New Roman"/>
          <w:sz w:val="28"/>
          <w:szCs w:val="28"/>
        </w:rPr>
      </w:pPr>
      <w:r w:rsidRPr="005951D1">
        <w:rPr>
          <w:rFonts w:ascii="Times New Roman" w:hAnsi="Times New Roman" w:cs="Times New Roman"/>
          <w:i/>
          <w:iCs/>
          <w:sz w:val="28"/>
          <w:szCs w:val="28"/>
        </w:rPr>
        <w:t>“Learn how the bank works → break it into parts → create classes and rules that match the real system.”</w:t>
      </w:r>
    </w:p>
    <w:p w14:paraId="5940301A" w14:textId="54092BCB" w:rsidR="005951D1" w:rsidRDefault="005951D1">
      <w:r>
        <w:rPr>
          <w:noProof/>
        </w:rPr>
        <w:drawing>
          <wp:inline distT="0" distB="0" distL="0" distR="0" wp14:anchorId="7EE1DB24" wp14:editId="45ABE4E2">
            <wp:extent cx="5731510" cy="6042660"/>
            <wp:effectExtent l="0" t="0" r="2540" b="0"/>
            <wp:docPr id="907840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40297" name="Picture 907840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15F7" w14:textId="39274174" w:rsidR="00CF0D91" w:rsidRPr="00012AC7" w:rsidRDefault="00CF0D91" w:rsidP="00CF0D9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12AC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Steps of Domain Driven Design</w:t>
      </w:r>
    </w:p>
    <w:p w14:paraId="65AF2645" w14:textId="0B5C043B" w:rsidR="00D35C11" w:rsidRPr="00D35C11" w:rsidRDefault="00D35C11" w:rsidP="00D35C1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Discover the Domain</w:t>
      </w:r>
    </w:p>
    <w:p w14:paraId="32A74058" w14:textId="1979834F" w:rsidR="00D35C11" w:rsidRPr="00D35C11" w:rsidRDefault="00D35C11" w:rsidP="00D35C1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sz w:val="28"/>
          <w:szCs w:val="28"/>
        </w:rPr>
        <w:t>Understand how the business works by talking to experts.</w:t>
      </w:r>
    </w:p>
    <w:p w14:paraId="459C87D3" w14:textId="21137F99" w:rsidR="00D35C11" w:rsidRPr="00D35C11" w:rsidRDefault="00D35C11" w:rsidP="00D35C1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Create a Ubiquitous Language</w:t>
      </w:r>
    </w:p>
    <w:p w14:paraId="555C46CF" w14:textId="54BEBAC7" w:rsidR="00D35C11" w:rsidRPr="00D35C11" w:rsidRDefault="00D35C11" w:rsidP="00D35C1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sz w:val="28"/>
          <w:szCs w:val="28"/>
        </w:rPr>
        <w:t>Use one common vocabulary so everyone speaks the same terms.</w:t>
      </w:r>
    </w:p>
    <w:p w14:paraId="0C891B07" w14:textId="02DE9E75" w:rsidR="00D35C11" w:rsidRPr="00D35C11" w:rsidRDefault="00D35C11" w:rsidP="00D35C1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Identify Bounded Contexts</w:t>
      </w:r>
    </w:p>
    <w:p w14:paraId="5015610B" w14:textId="411A64A4" w:rsidR="00D35C11" w:rsidRPr="00D35C11" w:rsidRDefault="00D35C11" w:rsidP="00D35C1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sz w:val="28"/>
          <w:szCs w:val="28"/>
        </w:rPr>
        <w:t xml:space="preserve">Break the big system into small modules like Accounts, Payments, </w:t>
      </w:r>
      <w:r>
        <w:rPr>
          <w:rFonts w:ascii="Times New Roman" w:hAnsi="Times New Roman" w:cs="Times New Roman"/>
          <w:sz w:val="28"/>
          <w:szCs w:val="28"/>
        </w:rPr>
        <w:t xml:space="preserve">and </w:t>
      </w:r>
      <w:r w:rsidRPr="00D35C11">
        <w:rPr>
          <w:rFonts w:ascii="Times New Roman" w:hAnsi="Times New Roman" w:cs="Times New Roman"/>
          <w:sz w:val="28"/>
          <w:szCs w:val="28"/>
        </w:rPr>
        <w:t>KYC.</w:t>
      </w:r>
    </w:p>
    <w:p w14:paraId="65A270FA" w14:textId="23D50EBF" w:rsidR="00D35C11" w:rsidRPr="00D35C11" w:rsidRDefault="00D35C11" w:rsidP="00D35C1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Model Entities, Value Objects &amp; Aggregates</w:t>
      </w:r>
    </w:p>
    <w:p w14:paraId="5F38C7C6" w14:textId="7F0E60BF" w:rsidR="00D35C11" w:rsidRPr="00D35C11" w:rsidRDefault="00D35C11" w:rsidP="00D35C1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sz w:val="28"/>
          <w:szCs w:val="28"/>
        </w:rPr>
        <w:t>Create classes that represent real banking things (Account, Customer, Money).</w:t>
      </w:r>
    </w:p>
    <w:p w14:paraId="515AB870" w14:textId="206284B8" w:rsidR="00D35C11" w:rsidRPr="00D35C11" w:rsidRDefault="00D35C11" w:rsidP="00D35C1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Define Repositories, Services &amp; Domain Events</w:t>
      </w:r>
    </w:p>
    <w:p w14:paraId="2054DC89" w14:textId="7522C133" w:rsidR="00D35C11" w:rsidRPr="00D35C11" w:rsidRDefault="00D35C11" w:rsidP="00D35C1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sz w:val="28"/>
          <w:szCs w:val="28"/>
        </w:rPr>
        <w:t>Write business logic (</w:t>
      </w:r>
      <w:proofErr w:type="spellStart"/>
      <w:r w:rsidRPr="00D35C11">
        <w:rPr>
          <w:rFonts w:ascii="Times New Roman" w:hAnsi="Times New Roman" w:cs="Times New Roman"/>
          <w:sz w:val="28"/>
          <w:szCs w:val="28"/>
        </w:rPr>
        <w:t>TransferService</w:t>
      </w:r>
      <w:proofErr w:type="spellEnd"/>
      <w:r w:rsidRPr="00D35C11">
        <w:rPr>
          <w:rFonts w:ascii="Times New Roman" w:hAnsi="Times New Roman" w:cs="Times New Roman"/>
          <w:sz w:val="28"/>
          <w:szCs w:val="28"/>
        </w:rPr>
        <w:t>), events (</w:t>
      </w:r>
      <w:proofErr w:type="spellStart"/>
      <w:r w:rsidRPr="00D35C11">
        <w:rPr>
          <w:rFonts w:ascii="Times New Roman" w:hAnsi="Times New Roman" w:cs="Times New Roman"/>
          <w:sz w:val="28"/>
          <w:szCs w:val="28"/>
        </w:rPr>
        <w:t>PaymentCompleted</w:t>
      </w:r>
      <w:proofErr w:type="spellEnd"/>
      <w:r w:rsidRPr="00D35C11">
        <w:rPr>
          <w:rFonts w:ascii="Times New Roman" w:hAnsi="Times New Roman" w:cs="Times New Roman"/>
          <w:sz w:val="28"/>
          <w:szCs w:val="28"/>
        </w:rPr>
        <w:t>), and storage rules.</w:t>
      </w:r>
    </w:p>
    <w:p w14:paraId="0C2A185D" w14:textId="45F559EA" w:rsidR="00D35C11" w:rsidRPr="00D35C11" w:rsidRDefault="00D35C11" w:rsidP="00D35C1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Integrate Using Anti-Corruption Layer (ACL)</w:t>
      </w:r>
    </w:p>
    <w:p w14:paraId="729D32EE" w14:textId="6E995A4C" w:rsidR="00D35C11" w:rsidRPr="00D35C11" w:rsidRDefault="00D35C11" w:rsidP="00D35C1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sz w:val="28"/>
          <w:szCs w:val="28"/>
        </w:rPr>
        <w:t>Protect the system when connecting to external services like payment gateways.</w:t>
      </w:r>
    </w:p>
    <w:p w14:paraId="74B399C0" w14:textId="77777777" w:rsidR="00D35C11" w:rsidRPr="00D35C11" w:rsidRDefault="00D35C11" w:rsidP="00D35C1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  <w:u w:val="single"/>
        </w:rPr>
        <w:t>Real-World Use Case: Bank Money Transfer System</w:t>
      </w:r>
    </w:p>
    <w:p w14:paraId="291E40CE" w14:textId="77777777" w:rsidR="00D35C11" w:rsidRPr="00D35C11" w:rsidRDefault="00D35C11" w:rsidP="00D35C11">
      <w:pPr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sz w:val="28"/>
          <w:szCs w:val="28"/>
        </w:rPr>
        <w:t xml:space="preserve">Imagine you are building a </w:t>
      </w:r>
      <w:r w:rsidRPr="00D35C11">
        <w:rPr>
          <w:rFonts w:ascii="Times New Roman" w:hAnsi="Times New Roman" w:cs="Times New Roman"/>
          <w:b/>
          <w:bCs/>
          <w:sz w:val="28"/>
          <w:szCs w:val="28"/>
        </w:rPr>
        <w:t>“Transfer Money”</w:t>
      </w:r>
      <w:r w:rsidRPr="00D35C11">
        <w:rPr>
          <w:rFonts w:ascii="Times New Roman" w:hAnsi="Times New Roman" w:cs="Times New Roman"/>
          <w:sz w:val="28"/>
          <w:szCs w:val="28"/>
        </w:rPr>
        <w:t xml:space="preserve"> feature for a bank.</w:t>
      </w:r>
    </w:p>
    <w:p w14:paraId="08A8E19A" w14:textId="77777777" w:rsidR="00D35C11" w:rsidRPr="00D35C11" w:rsidRDefault="00D35C11" w:rsidP="00D35C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How DDD helps:</w:t>
      </w:r>
    </w:p>
    <w:p w14:paraId="51E37E5A" w14:textId="77777777" w:rsidR="00D35C11" w:rsidRPr="00D35C11" w:rsidRDefault="00D35C11" w:rsidP="00D35C1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Discover Domain:</w:t>
      </w:r>
      <w:r w:rsidRPr="00D35C11">
        <w:rPr>
          <w:rFonts w:ascii="Times New Roman" w:hAnsi="Times New Roman" w:cs="Times New Roman"/>
          <w:sz w:val="28"/>
          <w:szCs w:val="28"/>
        </w:rPr>
        <w:t xml:space="preserve"> Learn rules like “transfer cannot happen if balance is low.”</w:t>
      </w:r>
    </w:p>
    <w:p w14:paraId="1F731F62" w14:textId="77777777" w:rsidR="00D35C11" w:rsidRPr="00D35C11" w:rsidRDefault="00D35C11" w:rsidP="00D35C1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Ubiquitous Language:</w:t>
      </w:r>
      <w:r w:rsidRPr="00D35C11">
        <w:rPr>
          <w:rFonts w:ascii="Times New Roman" w:hAnsi="Times New Roman" w:cs="Times New Roman"/>
          <w:sz w:val="28"/>
          <w:szCs w:val="28"/>
        </w:rPr>
        <w:t xml:space="preserve"> Everyone uses the same words — Account, Transfer, Transaction.</w:t>
      </w:r>
    </w:p>
    <w:p w14:paraId="1E87C088" w14:textId="5E147AD4" w:rsidR="00D35C11" w:rsidRPr="00D35C11" w:rsidRDefault="00D35C11" w:rsidP="00D35C1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Bounded Contexts:</w:t>
      </w:r>
      <w:r w:rsidRPr="00D35C11">
        <w:rPr>
          <w:rFonts w:ascii="Times New Roman" w:hAnsi="Times New Roman" w:cs="Times New Roman"/>
          <w:sz w:val="28"/>
          <w:szCs w:val="28"/>
        </w:rPr>
        <w:t xml:space="preserve"> Transfers happen in the </w:t>
      </w:r>
      <w:r w:rsidRPr="00D35C11">
        <w:rPr>
          <w:rFonts w:ascii="Times New Roman" w:hAnsi="Times New Roman" w:cs="Times New Roman"/>
          <w:b/>
          <w:bCs/>
          <w:sz w:val="28"/>
          <w:szCs w:val="28"/>
        </w:rPr>
        <w:t>Payments Context</w:t>
      </w:r>
      <w:r w:rsidRPr="00D35C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balances</w:t>
      </w:r>
      <w:r w:rsidRPr="00D35C11">
        <w:rPr>
          <w:rFonts w:ascii="Times New Roman" w:hAnsi="Times New Roman" w:cs="Times New Roman"/>
          <w:sz w:val="28"/>
          <w:szCs w:val="28"/>
        </w:rPr>
        <w:t xml:space="preserve"> in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D35C11">
        <w:rPr>
          <w:rFonts w:ascii="Times New Roman" w:hAnsi="Times New Roman" w:cs="Times New Roman"/>
          <w:b/>
          <w:bCs/>
          <w:sz w:val="28"/>
          <w:szCs w:val="28"/>
        </w:rPr>
        <w:t>Accounts Context</w:t>
      </w:r>
      <w:r w:rsidRPr="00D35C11">
        <w:rPr>
          <w:rFonts w:ascii="Times New Roman" w:hAnsi="Times New Roman" w:cs="Times New Roman"/>
          <w:sz w:val="28"/>
          <w:szCs w:val="28"/>
        </w:rPr>
        <w:t>.</w:t>
      </w:r>
    </w:p>
    <w:p w14:paraId="58F1D149" w14:textId="77777777" w:rsidR="00D35C11" w:rsidRPr="00D35C11" w:rsidRDefault="00D35C11" w:rsidP="00D35C1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Entities:</w:t>
      </w:r>
    </w:p>
    <w:p w14:paraId="4FF6B9FB" w14:textId="77777777" w:rsidR="00D35C11" w:rsidRPr="00D35C11" w:rsidRDefault="00D35C11" w:rsidP="00D35C1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sz w:val="28"/>
          <w:szCs w:val="28"/>
        </w:rPr>
        <w:t>Account stores balance</w:t>
      </w:r>
    </w:p>
    <w:p w14:paraId="4749B191" w14:textId="77777777" w:rsidR="00D35C11" w:rsidRPr="00D35C11" w:rsidRDefault="00D35C11" w:rsidP="00D35C1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sz w:val="28"/>
          <w:szCs w:val="28"/>
        </w:rPr>
        <w:t>Transaction records transfer details</w:t>
      </w:r>
    </w:p>
    <w:p w14:paraId="712DEA47" w14:textId="77777777" w:rsidR="00D35C11" w:rsidRPr="00D35C11" w:rsidRDefault="00D35C11" w:rsidP="00D35C1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Value Objects:</w:t>
      </w:r>
    </w:p>
    <w:p w14:paraId="4E0376CC" w14:textId="11F66399" w:rsidR="00D35C11" w:rsidRPr="00D35C11" w:rsidRDefault="00D35C11" w:rsidP="00D35C1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35C11">
        <w:rPr>
          <w:rFonts w:ascii="Times New Roman" w:hAnsi="Times New Roman" w:cs="Times New Roman"/>
          <w:sz w:val="28"/>
          <w:szCs w:val="28"/>
        </w:rPr>
        <w:t>Money(</w:t>
      </w:r>
      <w:proofErr w:type="gramEnd"/>
      <w:r w:rsidRPr="00D35C11">
        <w:rPr>
          <w:rFonts w:ascii="Times New Roman" w:hAnsi="Times New Roman" w:cs="Times New Roman"/>
          <w:sz w:val="28"/>
          <w:szCs w:val="28"/>
        </w:rPr>
        <w:t>amount, currency)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5C11">
        <w:rPr>
          <w:rFonts w:ascii="Times New Roman" w:hAnsi="Times New Roman" w:cs="Times New Roman"/>
          <w:sz w:val="28"/>
          <w:szCs w:val="28"/>
        </w:rPr>
        <w:t>AccountNumber</w:t>
      </w:r>
      <w:proofErr w:type="spellEnd"/>
    </w:p>
    <w:p w14:paraId="75F14AC5" w14:textId="77777777" w:rsidR="00D35C11" w:rsidRPr="00D35C11" w:rsidRDefault="00D35C11" w:rsidP="00D35C1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lastRenderedPageBreak/>
        <w:t>Service:</w:t>
      </w:r>
    </w:p>
    <w:p w14:paraId="44CE5F87" w14:textId="77777777" w:rsidR="00D35C11" w:rsidRPr="00D35C11" w:rsidRDefault="00D35C11" w:rsidP="00D35C1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5C11">
        <w:rPr>
          <w:rFonts w:ascii="Times New Roman" w:hAnsi="Times New Roman" w:cs="Times New Roman"/>
          <w:sz w:val="28"/>
          <w:szCs w:val="28"/>
        </w:rPr>
        <w:t>TransferService</w:t>
      </w:r>
      <w:proofErr w:type="spellEnd"/>
      <w:r w:rsidRPr="00D35C11">
        <w:rPr>
          <w:rFonts w:ascii="Times New Roman" w:hAnsi="Times New Roman" w:cs="Times New Roman"/>
          <w:sz w:val="28"/>
          <w:szCs w:val="28"/>
        </w:rPr>
        <w:t xml:space="preserve"> checks balance, updates accounts, records transaction</w:t>
      </w:r>
    </w:p>
    <w:p w14:paraId="3C33908A" w14:textId="77777777" w:rsidR="00D35C11" w:rsidRPr="00D35C11" w:rsidRDefault="00D35C11" w:rsidP="00D35C1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Event:</w:t>
      </w:r>
    </w:p>
    <w:p w14:paraId="213CD773" w14:textId="77777777" w:rsidR="00D35C11" w:rsidRPr="00D35C11" w:rsidRDefault="00D35C11" w:rsidP="00D35C1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35C11">
        <w:rPr>
          <w:rFonts w:ascii="Times New Roman" w:hAnsi="Times New Roman" w:cs="Times New Roman"/>
          <w:sz w:val="28"/>
          <w:szCs w:val="28"/>
        </w:rPr>
        <w:t>PaymentCompletedEvent</w:t>
      </w:r>
      <w:proofErr w:type="spellEnd"/>
      <w:r w:rsidRPr="00D35C11">
        <w:rPr>
          <w:rFonts w:ascii="Times New Roman" w:hAnsi="Times New Roman" w:cs="Times New Roman"/>
          <w:sz w:val="28"/>
          <w:szCs w:val="28"/>
        </w:rPr>
        <w:t xml:space="preserve"> after successful transfer</w:t>
      </w:r>
    </w:p>
    <w:p w14:paraId="36221E09" w14:textId="77777777" w:rsidR="00D35C11" w:rsidRPr="00D35C11" w:rsidRDefault="00D35C11" w:rsidP="00D35C1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ACL:</w:t>
      </w:r>
    </w:p>
    <w:p w14:paraId="55E70F24" w14:textId="77777777" w:rsidR="00D35C11" w:rsidRPr="00D35C11" w:rsidRDefault="00D35C11" w:rsidP="00D35C11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sz w:val="28"/>
          <w:szCs w:val="28"/>
        </w:rPr>
        <w:t>Payment gateway adapter connects with external systems safely</w:t>
      </w:r>
    </w:p>
    <w:p w14:paraId="1C3CCA0C" w14:textId="77777777" w:rsidR="00D35C11" w:rsidRPr="00D35C11" w:rsidRDefault="00D35C11" w:rsidP="00D35C1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5C11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31FEC66" w14:textId="77777777" w:rsidR="00D35C11" w:rsidRPr="00D35C11" w:rsidRDefault="00D35C11" w:rsidP="00D35C11">
      <w:pPr>
        <w:jc w:val="both"/>
        <w:rPr>
          <w:rFonts w:ascii="Times New Roman" w:hAnsi="Times New Roman" w:cs="Times New Roman"/>
          <w:sz w:val="28"/>
          <w:szCs w:val="28"/>
        </w:rPr>
      </w:pPr>
      <w:r w:rsidRPr="00D35C11">
        <w:rPr>
          <w:rFonts w:ascii="Times New Roman" w:hAnsi="Times New Roman" w:cs="Times New Roman"/>
          <w:sz w:val="28"/>
          <w:szCs w:val="28"/>
        </w:rPr>
        <w:t>The money transfer works exactly like in a real bank — safely, clearly, and with proper rules.</w:t>
      </w:r>
    </w:p>
    <w:p w14:paraId="25316DFD" w14:textId="77777777" w:rsidR="00CF0D91" w:rsidRPr="00D35C11" w:rsidRDefault="00CF0D91" w:rsidP="00D35C1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F0D91" w:rsidRPr="00D35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2843"/>
    <w:multiLevelType w:val="multilevel"/>
    <w:tmpl w:val="B100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735BA"/>
    <w:multiLevelType w:val="multilevel"/>
    <w:tmpl w:val="D3CC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3B4B"/>
    <w:multiLevelType w:val="multilevel"/>
    <w:tmpl w:val="BCD6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B05D9"/>
    <w:multiLevelType w:val="multilevel"/>
    <w:tmpl w:val="FF04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86887"/>
    <w:multiLevelType w:val="multilevel"/>
    <w:tmpl w:val="981C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B66F2"/>
    <w:multiLevelType w:val="multilevel"/>
    <w:tmpl w:val="5766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947D8"/>
    <w:multiLevelType w:val="multilevel"/>
    <w:tmpl w:val="DF18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B2D69"/>
    <w:multiLevelType w:val="multilevel"/>
    <w:tmpl w:val="8ECE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76875"/>
    <w:multiLevelType w:val="multilevel"/>
    <w:tmpl w:val="4658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86437"/>
    <w:multiLevelType w:val="multilevel"/>
    <w:tmpl w:val="97D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10B6C"/>
    <w:multiLevelType w:val="multilevel"/>
    <w:tmpl w:val="CE44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A70A2"/>
    <w:multiLevelType w:val="hybridMultilevel"/>
    <w:tmpl w:val="43B254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8C6083"/>
    <w:multiLevelType w:val="multilevel"/>
    <w:tmpl w:val="A7DA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570B5"/>
    <w:multiLevelType w:val="multilevel"/>
    <w:tmpl w:val="58DE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C4B43"/>
    <w:multiLevelType w:val="multilevel"/>
    <w:tmpl w:val="1264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30C2C"/>
    <w:multiLevelType w:val="multilevel"/>
    <w:tmpl w:val="5608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53A48"/>
    <w:multiLevelType w:val="multilevel"/>
    <w:tmpl w:val="513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F2125"/>
    <w:multiLevelType w:val="multilevel"/>
    <w:tmpl w:val="61A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B5866"/>
    <w:multiLevelType w:val="multilevel"/>
    <w:tmpl w:val="1D7A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A64D5"/>
    <w:multiLevelType w:val="multilevel"/>
    <w:tmpl w:val="1924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E0C51"/>
    <w:multiLevelType w:val="multilevel"/>
    <w:tmpl w:val="722E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F6642"/>
    <w:multiLevelType w:val="multilevel"/>
    <w:tmpl w:val="85D4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801B3"/>
    <w:multiLevelType w:val="multilevel"/>
    <w:tmpl w:val="A06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63830"/>
    <w:multiLevelType w:val="multilevel"/>
    <w:tmpl w:val="9CA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170148">
    <w:abstractNumId w:val="14"/>
  </w:num>
  <w:num w:numId="2" w16cid:durableId="600838835">
    <w:abstractNumId w:val="22"/>
  </w:num>
  <w:num w:numId="3" w16cid:durableId="1728450106">
    <w:abstractNumId w:val="1"/>
  </w:num>
  <w:num w:numId="4" w16cid:durableId="362681592">
    <w:abstractNumId w:val="21"/>
  </w:num>
  <w:num w:numId="5" w16cid:durableId="1401976980">
    <w:abstractNumId w:val="9"/>
  </w:num>
  <w:num w:numId="6" w16cid:durableId="97718691">
    <w:abstractNumId w:val="6"/>
  </w:num>
  <w:num w:numId="7" w16cid:durableId="1629555681">
    <w:abstractNumId w:val="10"/>
  </w:num>
  <w:num w:numId="8" w16cid:durableId="607977574">
    <w:abstractNumId w:val="16"/>
  </w:num>
  <w:num w:numId="9" w16cid:durableId="335306488">
    <w:abstractNumId w:val="18"/>
  </w:num>
  <w:num w:numId="10" w16cid:durableId="738137383">
    <w:abstractNumId w:val="4"/>
  </w:num>
  <w:num w:numId="11" w16cid:durableId="323123554">
    <w:abstractNumId w:val="3"/>
  </w:num>
  <w:num w:numId="12" w16cid:durableId="1981569485">
    <w:abstractNumId w:val="23"/>
  </w:num>
  <w:num w:numId="13" w16cid:durableId="1275870679">
    <w:abstractNumId w:val="13"/>
  </w:num>
  <w:num w:numId="14" w16cid:durableId="1090662173">
    <w:abstractNumId w:val="5"/>
  </w:num>
  <w:num w:numId="15" w16cid:durableId="1144930660">
    <w:abstractNumId w:val="7"/>
  </w:num>
  <w:num w:numId="16" w16cid:durableId="1406950345">
    <w:abstractNumId w:val="0"/>
  </w:num>
  <w:num w:numId="17" w16cid:durableId="525946163">
    <w:abstractNumId w:val="20"/>
  </w:num>
  <w:num w:numId="18" w16cid:durableId="1927112365">
    <w:abstractNumId w:val="17"/>
  </w:num>
  <w:num w:numId="19" w16cid:durableId="1918132694">
    <w:abstractNumId w:val="15"/>
  </w:num>
  <w:num w:numId="20" w16cid:durableId="1096748189">
    <w:abstractNumId w:val="8"/>
  </w:num>
  <w:num w:numId="21" w16cid:durableId="1195456785">
    <w:abstractNumId w:val="2"/>
  </w:num>
  <w:num w:numId="22" w16cid:durableId="1522010305">
    <w:abstractNumId w:val="19"/>
  </w:num>
  <w:num w:numId="23" w16cid:durableId="188420217">
    <w:abstractNumId w:val="11"/>
  </w:num>
  <w:num w:numId="24" w16cid:durableId="5893859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D1"/>
    <w:rsid w:val="00012AC7"/>
    <w:rsid w:val="0056243A"/>
    <w:rsid w:val="005951D1"/>
    <w:rsid w:val="008D56BF"/>
    <w:rsid w:val="00AF1128"/>
    <w:rsid w:val="00CF0D91"/>
    <w:rsid w:val="00D3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DBE2E"/>
  <w15:chartTrackingRefBased/>
  <w15:docId w15:val="{5B80AE4F-6332-48CD-9135-BEEFEE0D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Goswami</dc:creator>
  <cp:keywords/>
  <dc:description/>
  <cp:lastModifiedBy>Aman Goswami</cp:lastModifiedBy>
  <cp:revision>3</cp:revision>
  <dcterms:created xsi:type="dcterms:W3CDTF">2025-12-12T10:34:00Z</dcterms:created>
  <dcterms:modified xsi:type="dcterms:W3CDTF">2025-12-12T11:05:00Z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c5a97afe-7c25-4249-b75c-d5e0b894f5bb</vt:lpwstr>
  </property>
</Properties>
</file>