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8D2B" w14:textId="77777777" w:rsidR="00863F29" w:rsidRPr="003B4998" w:rsidRDefault="003B4998" w:rsidP="003B4998">
      <w:pPr>
        <w:autoSpaceDE w:val="0"/>
        <w:autoSpaceDN w:val="0"/>
        <w:adjustRightInd w:val="0"/>
        <w:spacing w:after="0" w:line="360" w:lineRule="auto"/>
        <w:jc w:val="both"/>
        <w:rPr>
          <w:rFonts w:cs="TimesTen-Roman"/>
          <w:sz w:val="24"/>
          <w:szCs w:val="24"/>
        </w:rPr>
      </w:pPr>
      <w:r w:rsidRPr="003B4998">
        <w:rPr>
          <w:sz w:val="24"/>
          <w:szCs w:val="24"/>
        </w:rPr>
        <w:t xml:space="preserve">Q1. </w:t>
      </w:r>
      <w:r w:rsidRPr="003B4998">
        <w:rPr>
          <w:rFonts w:cs="TimesTen-Roman"/>
          <w:sz w:val="24"/>
          <w:szCs w:val="24"/>
        </w:rPr>
        <w:t xml:space="preserve">Determine the maximum force </w:t>
      </w:r>
      <w:r w:rsidRPr="003B4998">
        <w:rPr>
          <w:rFonts w:cs="TimesTen-Italic"/>
          <w:i/>
          <w:iCs/>
          <w:sz w:val="24"/>
          <w:szCs w:val="24"/>
        </w:rPr>
        <w:t xml:space="preserve">P </w:t>
      </w:r>
      <w:r w:rsidRPr="003B4998">
        <w:rPr>
          <w:rFonts w:cs="TimesTen-Roman"/>
          <w:sz w:val="24"/>
          <w:szCs w:val="24"/>
        </w:rPr>
        <w:t xml:space="preserve">the connection can support so that no slipping occurs between the plates. There are four bolts used for the connection and each is tightened so that it is subjected to a tension of 4 </w:t>
      </w:r>
      <w:proofErr w:type="spellStart"/>
      <w:r w:rsidRPr="003B4998">
        <w:rPr>
          <w:rFonts w:cs="TimesTen-Roman"/>
          <w:sz w:val="24"/>
          <w:szCs w:val="24"/>
        </w:rPr>
        <w:t>kN.</w:t>
      </w:r>
      <w:proofErr w:type="spellEnd"/>
      <w:r w:rsidRPr="003B4998">
        <w:rPr>
          <w:rFonts w:cs="TimesTen-Roman"/>
          <w:sz w:val="24"/>
          <w:szCs w:val="24"/>
        </w:rPr>
        <w:t xml:space="preserve"> The coefficient of static friction between the plates is </w:t>
      </w:r>
      <w:r w:rsidRPr="003B4998">
        <w:rPr>
          <w:rFonts w:cs="PearsonMATH01"/>
          <w:sz w:val="24"/>
          <w:szCs w:val="24"/>
        </w:rPr>
        <w:t>µ</w:t>
      </w:r>
      <w:r w:rsidRPr="003B4998">
        <w:rPr>
          <w:rFonts w:cs="TimesTen-Italic"/>
          <w:i/>
          <w:iCs/>
          <w:sz w:val="24"/>
          <w:szCs w:val="24"/>
        </w:rPr>
        <w:t xml:space="preserve">s </w:t>
      </w:r>
      <w:r w:rsidRPr="003B4998">
        <w:rPr>
          <w:rFonts w:cs="PearsonMATH08"/>
          <w:sz w:val="24"/>
          <w:szCs w:val="24"/>
        </w:rPr>
        <w:t xml:space="preserve">= </w:t>
      </w:r>
      <w:r w:rsidRPr="003B4998">
        <w:rPr>
          <w:rFonts w:cs="TimesTen-Roman"/>
          <w:sz w:val="24"/>
          <w:szCs w:val="24"/>
        </w:rPr>
        <w:t>0.4.</w:t>
      </w:r>
    </w:p>
    <w:p w14:paraId="420F7CD1" w14:textId="77777777" w:rsidR="003B4998" w:rsidRDefault="003B4998" w:rsidP="003B499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3B4998">
        <w:rPr>
          <w:noProof/>
          <w:sz w:val="24"/>
          <w:szCs w:val="24"/>
        </w:rPr>
        <w:drawing>
          <wp:inline distT="0" distB="0" distL="0" distR="0" wp14:anchorId="74720A92" wp14:editId="560C88A3">
            <wp:extent cx="2837792" cy="762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064" cy="7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41BA" w14:textId="77777777" w:rsidR="003B4998" w:rsidRDefault="003B4998" w:rsidP="003B499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Fig. 1</w:t>
      </w:r>
    </w:p>
    <w:p w14:paraId="5ACA7AAC" w14:textId="77777777" w:rsidR="003B4998" w:rsidRDefault="003B4998" w:rsidP="003B4998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12.8 </w:t>
      </w:r>
      <w:proofErr w:type="spellStart"/>
      <w:r>
        <w:rPr>
          <w:sz w:val="24"/>
          <w:szCs w:val="24"/>
        </w:rPr>
        <w:t>kN</w:t>
      </w:r>
      <w:proofErr w:type="spellEnd"/>
    </w:p>
    <w:p w14:paraId="24D10D3A" w14:textId="77777777" w:rsidR="003B4998" w:rsidRDefault="003B4998" w:rsidP="003B4998">
      <w:pPr>
        <w:autoSpaceDE w:val="0"/>
        <w:autoSpaceDN w:val="0"/>
        <w:adjustRightInd w:val="0"/>
        <w:spacing w:after="0" w:line="360" w:lineRule="auto"/>
        <w:jc w:val="both"/>
        <w:rPr>
          <w:rFonts w:cs="TimesTen-Roman"/>
          <w:sz w:val="24"/>
          <w:szCs w:val="24"/>
        </w:rPr>
      </w:pPr>
      <w:r w:rsidRPr="003B4998">
        <w:rPr>
          <w:sz w:val="24"/>
          <w:szCs w:val="24"/>
        </w:rPr>
        <w:t xml:space="preserve">Q2.  </w:t>
      </w:r>
      <w:r w:rsidRPr="003B4998">
        <w:rPr>
          <w:rFonts w:cs="TimesTen-Roman"/>
          <w:sz w:val="24"/>
          <w:szCs w:val="24"/>
        </w:rPr>
        <w:t xml:space="preserve">The tractor has a weight of 4500 </w:t>
      </w:r>
      <w:proofErr w:type="spellStart"/>
      <w:r w:rsidRPr="003B4998">
        <w:rPr>
          <w:rFonts w:cs="TimesTen-Roman"/>
          <w:sz w:val="24"/>
          <w:szCs w:val="24"/>
        </w:rPr>
        <w:t>lb</w:t>
      </w:r>
      <w:proofErr w:type="spellEnd"/>
      <w:r w:rsidRPr="003B4998">
        <w:rPr>
          <w:rFonts w:cs="TimesTen-Roman"/>
          <w:sz w:val="24"/>
          <w:szCs w:val="24"/>
        </w:rPr>
        <w:t xml:space="preserve"> with center of gravity at </w:t>
      </w:r>
      <w:r w:rsidRPr="003B4998">
        <w:rPr>
          <w:rFonts w:cs="TimesTen-Italic"/>
          <w:i/>
          <w:iCs/>
          <w:sz w:val="24"/>
          <w:szCs w:val="24"/>
        </w:rPr>
        <w:t>G</w:t>
      </w:r>
      <w:r w:rsidRPr="003B4998">
        <w:rPr>
          <w:rFonts w:cs="TimesTen-Roman"/>
          <w:sz w:val="24"/>
          <w:szCs w:val="24"/>
        </w:rPr>
        <w:t>. The driving traction is developed at the rear</w:t>
      </w:r>
      <w:r>
        <w:rPr>
          <w:rFonts w:cs="TimesTen-Roman"/>
          <w:sz w:val="24"/>
          <w:szCs w:val="24"/>
        </w:rPr>
        <w:t xml:space="preserve"> </w:t>
      </w:r>
      <w:r w:rsidRPr="003B4998">
        <w:rPr>
          <w:rFonts w:cs="TimesTen-Roman"/>
          <w:sz w:val="24"/>
          <w:szCs w:val="24"/>
        </w:rPr>
        <w:t xml:space="preserve">wheels </w:t>
      </w:r>
      <w:r w:rsidRPr="003B4998">
        <w:rPr>
          <w:rFonts w:cs="TimesTen-Italic"/>
          <w:i/>
          <w:iCs/>
          <w:sz w:val="24"/>
          <w:szCs w:val="24"/>
        </w:rPr>
        <w:t>B</w:t>
      </w:r>
      <w:r w:rsidRPr="003B4998">
        <w:rPr>
          <w:rFonts w:cs="TimesTen-Roman"/>
          <w:sz w:val="24"/>
          <w:szCs w:val="24"/>
        </w:rPr>
        <w:t xml:space="preserve">, while the front wheels at </w:t>
      </w:r>
      <w:r w:rsidRPr="003B4998">
        <w:rPr>
          <w:rFonts w:cs="TimesTen-Italic"/>
          <w:i/>
          <w:iCs/>
          <w:sz w:val="24"/>
          <w:szCs w:val="24"/>
        </w:rPr>
        <w:t xml:space="preserve">A </w:t>
      </w:r>
      <w:r w:rsidRPr="003B4998">
        <w:rPr>
          <w:rFonts w:cs="TimesTen-Roman"/>
          <w:sz w:val="24"/>
          <w:szCs w:val="24"/>
        </w:rPr>
        <w:t xml:space="preserve">are free to roll. If the coefficient of static friction between the wheels at </w:t>
      </w:r>
      <w:r w:rsidRPr="003B4998">
        <w:rPr>
          <w:rFonts w:cs="TimesTen-Italic"/>
          <w:i/>
          <w:iCs/>
          <w:sz w:val="24"/>
          <w:szCs w:val="24"/>
        </w:rPr>
        <w:t xml:space="preserve">B </w:t>
      </w:r>
      <w:r w:rsidRPr="003B4998">
        <w:rPr>
          <w:rFonts w:cs="TimesTen-Roman"/>
          <w:sz w:val="24"/>
          <w:szCs w:val="24"/>
        </w:rPr>
        <w:t xml:space="preserve">and the ground is </w:t>
      </w:r>
      <w:r w:rsidRPr="003B4998">
        <w:rPr>
          <w:rFonts w:cs="PearsonMATH01"/>
          <w:sz w:val="24"/>
          <w:szCs w:val="24"/>
        </w:rPr>
        <w:t>µ</w:t>
      </w:r>
      <w:r w:rsidRPr="003B4998">
        <w:rPr>
          <w:rFonts w:cs="TimesTen-Italic"/>
          <w:i/>
          <w:iCs/>
          <w:sz w:val="24"/>
          <w:szCs w:val="24"/>
        </w:rPr>
        <w:t>s</w:t>
      </w:r>
      <w:r w:rsidRPr="003B4998">
        <w:rPr>
          <w:rFonts w:cs="Times-Italic"/>
          <w:i/>
          <w:iCs/>
          <w:sz w:val="24"/>
          <w:szCs w:val="24"/>
        </w:rPr>
        <w:t xml:space="preserve"> </w:t>
      </w:r>
      <w:r w:rsidRPr="003B4998">
        <w:rPr>
          <w:rFonts w:cs="PearsonMATH08"/>
          <w:sz w:val="24"/>
          <w:szCs w:val="24"/>
        </w:rPr>
        <w:t xml:space="preserve">= </w:t>
      </w:r>
      <w:r w:rsidRPr="003B4998">
        <w:rPr>
          <w:rFonts w:cs="Times-Roman"/>
          <w:sz w:val="24"/>
          <w:szCs w:val="24"/>
        </w:rPr>
        <w:t xml:space="preserve">0.5, </w:t>
      </w:r>
      <w:r w:rsidRPr="003B4998">
        <w:rPr>
          <w:rFonts w:cs="TimesTen-Roman"/>
          <w:sz w:val="24"/>
          <w:szCs w:val="24"/>
        </w:rPr>
        <w:t xml:space="preserve">determine if it is possible to pull at </w:t>
      </w:r>
      <w:r w:rsidRPr="003B4998">
        <w:rPr>
          <w:rFonts w:cs="Times-Italic"/>
          <w:i/>
          <w:iCs/>
          <w:sz w:val="24"/>
          <w:szCs w:val="24"/>
        </w:rPr>
        <w:t xml:space="preserve">P </w:t>
      </w:r>
      <w:r w:rsidRPr="003B4998">
        <w:rPr>
          <w:rFonts w:cs="PearsonMATH08"/>
          <w:sz w:val="24"/>
          <w:szCs w:val="24"/>
        </w:rPr>
        <w:t xml:space="preserve">= </w:t>
      </w:r>
      <w:r w:rsidRPr="003B4998">
        <w:rPr>
          <w:rFonts w:cs="Times-Roman"/>
          <w:sz w:val="24"/>
          <w:szCs w:val="24"/>
        </w:rPr>
        <w:t xml:space="preserve">1200 </w:t>
      </w:r>
      <w:proofErr w:type="spellStart"/>
      <w:r w:rsidRPr="003B4998">
        <w:rPr>
          <w:rFonts w:cs="Times-Roman"/>
          <w:sz w:val="24"/>
          <w:szCs w:val="24"/>
        </w:rPr>
        <w:t>lb</w:t>
      </w:r>
      <w:proofErr w:type="spellEnd"/>
      <w:r w:rsidRPr="003B4998">
        <w:rPr>
          <w:rFonts w:cs="Times-Roman"/>
          <w:sz w:val="24"/>
          <w:szCs w:val="24"/>
        </w:rPr>
        <w:t xml:space="preserve"> </w:t>
      </w:r>
      <w:r w:rsidRPr="003B4998">
        <w:rPr>
          <w:rFonts w:cs="TimesTen-Roman"/>
          <w:sz w:val="24"/>
          <w:szCs w:val="24"/>
        </w:rPr>
        <w:t xml:space="preserve">without causing the wheels at </w:t>
      </w:r>
      <w:r w:rsidRPr="003B4998">
        <w:rPr>
          <w:rFonts w:cs="TimesTen-Italic"/>
          <w:i/>
          <w:iCs/>
          <w:sz w:val="24"/>
          <w:szCs w:val="24"/>
        </w:rPr>
        <w:t xml:space="preserve">B </w:t>
      </w:r>
      <w:r w:rsidRPr="003B4998">
        <w:rPr>
          <w:rFonts w:cs="TimesTen-Roman"/>
          <w:sz w:val="24"/>
          <w:szCs w:val="24"/>
        </w:rPr>
        <w:t>to slip or the</w:t>
      </w:r>
      <w:r>
        <w:rPr>
          <w:rFonts w:cs="TimesTen-Roman"/>
          <w:sz w:val="24"/>
          <w:szCs w:val="24"/>
        </w:rPr>
        <w:t xml:space="preserve"> </w:t>
      </w:r>
      <w:r w:rsidRPr="003B4998">
        <w:rPr>
          <w:rFonts w:cs="TimesTen-Roman"/>
          <w:sz w:val="24"/>
          <w:szCs w:val="24"/>
        </w:rPr>
        <w:t xml:space="preserve">front wheels at </w:t>
      </w:r>
      <w:r w:rsidRPr="003B4998">
        <w:rPr>
          <w:rFonts w:cs="TimesTen-Italic"/>
          <w:i/>
          <w:iCs/>
          <w:sz w:val="24"/>
          <w:szCs w:val="24"/>
        </w:rPr>
        <w:t xml:space="preserve">A </w:t>
      </w:r>
      <w:r w:rsidRPr="003B4998">
        <w:rPr>
          <w:rFonts w:cs="TimesTen-Roman"/>
          <w:sz w:val="24"/>
          <w:szCs w:val="24"/>
        </w:rPr>
        <w:t>to lift off the ground.</w:t>
      </w:r>
    </w:p>
    <w:p w14:paraId="02F51D66" w14:textId="77777777" w:rsidR="003B4998" w:rsidRDefault="003B4998" w:rsidP="003B499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E2A9F6" wp14:editId="479F068D">
            <wp:extent cx="1918642" cy="13239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184" cy="13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5CB" w14:textId="77777777" w:rsidR="003B4998" w:rsidRDefault="003B4998" w:rsidP="003B4998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Fig. 2</w:t>
      </w:r>
    </w:p>
    <w:p w14:paraId="0A004805" w14:textId="77777777" w:rsidR="003B4998" w:rsidRDefault="003B4998" w:rsidP="003B4998">
      <w:pPr>
        <w:autoSpaceDE w:val="0"/>
        <w:autoSpaceDN w:val="0"/>
        <w:adjustRightInd w:val="0"/>
        <w:spacing w:after="0" w:line="360" w:lineRule="auto"/>
        <w:jc w:val="both"/>
        <w:rPr>
          <w:rFonts w:cs="TimesTen-Roman"/>
          <w:sz w:val="24"/>
          <w:szCs w:val="24"/>
        </w:rPr>
      </w:pPr>
      <w:r w:rsidRPr="003B4998">
        <w:rPr>
          <w:sz w:val="24"/>
          <w:szCs w:val="24"/>
        </w:rPr>
        <w:t xml:space="preserve">Q3. </w:t>
      </w:r>
      <w:r w:rsidRPr="003B4998">
        <w:rPr>
          <w:rFonts w:cs="TimesTen-Roman"/>
          <w:sz w:val="24"/>
          <w:szCs w:val="24"/>
        </w:rPr>
        <w:t xml:space="preserve">The mine car and its contents have a total mass of 6 Mg and a center of gravity at </w:t>
      </w:r>
      <w:r w:rsidRPr="003B4998">
        <w:rPr>
          <w:rFonts w:cs="TimesTen-Italic"/>
          <w:i/>
          <w:iCs/>
          <w:sz w:val="24"/>
          <w:szCs w:val="24"/>
        </w:rPr>
        <w:t>G</w:t>
      </w:r>
      <w:r w:rsidRPr="003B4998">
        <w:rPr>
          <w:rFonts w:cs="TimesTen-Roman"/>
          <w:sz w:val="24"/>
          <w:szCs w:val="24"/>
        </w:rPr>
        <w:t>. If the coefficient of static friction</w:t>
      </w:r>
      <w:r w:rsidR="006345B4">
        <w:rPr>
          <w:rFonts w:cs="TimesTen-Roman"/>
          <w:sz w:val="24"/>
          <w:szCs w:val="24"/>
        </w:rPr>
        <w:t xml:space="preserve"> </w:t>
      </w:r>
      <w:r w:rsidRPr="003B4998">
        <w:rPr>
          <w:rFonts w:cs="TimesTen-Roman"/>
          <w:sz w:val="24"/>
          <w:szCs w:val="24"/>
        </w:rPr>
        <w:t xml:space="preserve">between the wheels and the tracks is </w:t>
      </w:r>
      <w:r w:rsidR="006345B4" w:rsidRPr="003B4998">
        <w:rPr>
          <w:rFonts w:cs="PearsonMATH01"/>
          <w:sz w:val="24"/>
          <w:szCs w:val="24"/>
        </w:rPr>
        <w:t>µ</w:t>
      </w:r>
      <w:r w:rsidR="006345B4" w:rsidRPr="003B4998">
        <w:rPr>
          <w:rFonts w:cs="TimesTen-Italic"/>
          <w:i/>
          <w:iCs/>
          <w:sz w:val="24"/>
          <w:szCs w:val="24"/>
        </w:rPr>
        <w:t xml:space="preserve">s </w:t>
      </w:r>
      <w:r w:rsidR="006345B4" w:rsidRPr="003B4998">
        <w:rPr>
          <w:rFonts w:cs="PearsonMATH08"/>
          <w:sz w:val="24"/>
          <w:szCs w:val="24"/>
        </w:rPr>
        <w:t xml:space="preserve">= </w:t>
      </w:r>
      <w:r w:rsidR="006345B4" w:rsidRPr="003B4998">
        <w:rPr>
          <w:rFonts w:cs="TimesTen-Roman"/>
          <w:sz w:val="24"/>
          <w:szCs w:val="24"/>
        </w:rPr>
        <w:t xml:space="preserve">0.4 </w:t>
      </w:r>
      <w:r w:rsidRPr="003B4998">
        <w:rPr>
          <w:rFonts w:cs="TimesTen-Roman"/>
          <w:sz w:val="24"/>
          <w:szCs w:val="24"/>
        </w:rPr>
        <w:t>when the wheels are locked, find the normal force acting on the front</w:t>
      </w:r>
      <w:r>
        <w:rPr>
          <w:rFonts w:cs="TimesTen-Roman"/>
          <w:sz w:val="24"/>
          <w:szCs w:val="24"/>
        </w:rPr>
        <w:t xml:space="preserve"> </w:t>
      </w:r>
      <w:r w:rsidRPr="003B4998">
        <w:rPr>
          <w:rFonts w:cs="TimesTen-Roman"/>
          <w:sz w:val="24"/>
          <w:szCs w:val="24"/>
        </w:rPr>
        <w:t xml:space="preserve">wheels at </w:t>
      </w:r>
      <w:r w:rsidRPr="003B4998">
        <w:rPr>
          <w:rFonts w:cs="TimesTen-Italic"/>
          <w:i/>
          <w:iCs/>
          <w:sz w:val="24"/>
          <w:szCs w:val="24"/>
        </w:rPr>
        <w:t xml:space="preserve">B </w:t>
      </w:r>
      <w:r w:rsidRPr="003B4998">
        <w:rPr>
          <w:rFonts w:cs="TimesTen-Roman"/>
          <w:sz w:val="24"/>
          <w:szCs w:val="24"/>
        </w:rPr>
        <w:t xml:space="preserve">and the rear wheels at </w:t>
      </w:r>
      <w:r w:rsidRPr="003B4998">
        <w:rPr>
          <w:rFonts w:cs="TimesTen-Italic"/>
          <w:i/>
          <w:iCs/>
          <w:sz w:val="24"/>
          <w:szCs w:val="24"/>
        </w:rPr>
        <w:t xml:space="preserve">A </w:t>
      </w:r>
      <w:r w:rsidRPr="003B4998">
        <w:rPr>
          <w:rFonts w:cs="TimesTen-Roman"/>
          <w:sz w:val="24"/>
          <w:szCs w:val="24"/>
        </w:rPr>
        <w:t xml:space="preserve">when the brakes at both </w:t>
      </w:r>
      <w:r w:rsidRPr="003B4998">
        <w:rPr>
          <w:rFonts w:cs="TimesTen-Italic"/>
          <w:i/>
          <w:iCs/>
          <w:sz w:val="24"/>
          <w:szCs w:val="24"/>
        </w:rPr>
        <w:t xml:space="preserve">A </w:t>
      </w:r>
      <w:r w:rsidRPr="003B4998">
        <w:rPr>
          <w:rFonts w:cs="TimesTen-Roman"/>
          <w:sz w:val="24"/>
          <w:szCs w:val="24"/>
        </w:rPr>
        <w:t xml:space="preserve">and </w:t>
      </w:r>
      <w:r w:rsidRPr="003B4998">
        <w:rPr>
          <w:rFonts w:cs="TimesTen-Italic"/>
          <w:i/>
          <w:iCs/>
          <w:sz w:val="24"/>
          <w:szCs w:val="24"/>
        </w:rPr>
        <w:t xml:space="preserve">B </w:t>
      </w:r>
      <w:r w:rsidRPr="003B4998">
        <w:rPr>
          <w:rFonts w:cs="TimesTen-Roman"/>
          <w:sz w:val="24"/>
          <w:szCs w:val="24"/>
        </w:rPr>
        <w:t>are locked. Does the car move?</w:t>
      </w:r>
    </w:p>
    <w:p w14:paraId="47D7A5EF" w14:textId="77777777" w:rsidR="00942E48" w:rsidRDefault="00942E48" w:rsidP="003B4998">
      <w:pPr>
        <w:autoSpaceDE w:val="0"/>
        <w:autoSpaceDN w:val="0"/>
        <w:adjustRightInd w:val="0"/>
        <w:spacing w:after="0" w:line="360" w:lineRule="auto"/>
        <w:jc w:val="both"/>
        <w:rPr>
          <w:rFonts w:cs="TimesTen-Roman"/>
          <w:sz w:val="24"/>
          <w:szCs w:val="24"/>
        </w:rPr>
      </w:pPr>
    </w:p>
    <w:p w14:paraId="37058B8E" w14:textId="77777777" w:rsidR="00FD5CE2" w:rsidRDefault="00FD5CE2" w:rsidP="00FD5CE2">
      <w:pPr>
        <w:autoSpaceDE w:val="0"/>
        <w:autoSpaceDN w:val="0"/>
        <w:adjustRightInd w:val="0"/>
        <w:spacing w:after="0" w:line="360" w:lineRule="auto"/>
        <w:jc w:val="center"/>
        <w:rPr>
          <w:rFonts w:cs="TimesTen-Roman"/>
          <w:sz w:val="24"/>
          <w:szCs w:val="24"/>
        </w:rPr>
      </w:pPr>
      <w:r>
        <w:rPr>
          <w:noProof/>
        </w:rPr>
        <w:drawing>
          <wp:inline distT="0" distB="0" distL="0" distR="0" wp14:anchorId="3ACB344D" wp14:editId="20A24916">
            <wp:extent cx="1800225" cy="1091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552" cy="10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963C" w14:textId="77777777" w:rsidR="00FD5CE2" w:rsidRDefault="00FD5CE2" w:rsidP="00FD5CE2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Fig. 3</w:t>
      </w:r>
    </w:p>
    <w:p w14:paraId="05DB58DD" w14:textId="77777777" w:rsidR="00FD5CE2" w:rsidRDefault="00FD5CE2" w:rsidP="00FD5CE2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Ans: Mine car does not move.</w:t>
      </w:r>
    </w:p>
    <w:p w14:paraId="4AECBA7A" w14:textId="77777777" w:rsidR="00FD5CE2" w:rsidRPr="00F47D6B" w:rsidRDefault="00FD5CE2" w:rsidP="00F47D6B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F47D6B">
        <w:rPr>
          <w:sz w:val="24"/>
          <w:szCs w:val="24"/>
        </w:rPr>
        <w:t xml:space="preserve">Q4.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>The coefficients of static and kinetic friction between the 100-kg block and the inclined plane are</w:t>
      </w:r>
      <w:r w:rsidR="00F47D6B">
        <w:rPr>
          <w:rFonts w:eastAsia="CenturySchoolbookBT-Roman" w:cs="CenturySchoolbookBT-Roman"/>
          <w:color w:val="231F20"/>
          <w:sz w:val="24"/>
          <w:szCs w:val="24"/>
        </w:rPr>
        <w:t xml:space="preserve">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>0.30 and 0.20, respectively. Determine (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>a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 xml:space="preserve">) the friction force 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 xml:space="preserve">F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 xml:space="preserve">acting on the block when 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 xml:space="preserve">P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>is applied</w:t>
      </w:r>
      <w:r w:rsidR="00F47D6B">
        <w:rPr>
          <w:rFonts w:eastAsia="CenturySchoolbookBT-Roman" w:cs="CenturySchoolbookBT-Roman"/>
          <w:color w:val="231F20"/>
          <w:sz w:val="24"/>
          <w:szCs w:val="24"/>
        </w:rPr>
        <w:t xml:space="preserve">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>with a magnitude of 200 N to the block at rest, (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>b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 xml:space="preserve">) the force 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 xml:space="preserve">P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>required to initiate motion up the incline</w:t>
      </w:r>
      <w:r w:rsidR="00F47D6B">
        <w:rPr>
          <w:rFonts w:eastAsia="CenturySchoolbookBT-Roman" w:cs="CenturySchoolbookBT-Roman"/>
          <w:color w:val="231F20"/>
          <w:sz w:val="24"/>
          <w:szCs w:val="24"/>
        </w:rPr>
        <w:t xml:space="preserve">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>from rest, and (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>c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 xml:space="preserve">) the friction force 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 xml:space="preserve">F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 xml:space="preserve">acting on the block if </w:t>
      </w:r>
      <w:r w:rsidR="00F47D6B" w:rsidRPr="00F47D6B">
        <w:rPr>
          <w:rFonts w:eastAsia="CenturySchoolbookBT-Roman" w:cs="CenturySchoolbookBT-Italic"/>
          <w:i/>
          <w:iCs/>
          <w:color w:val="231F20"/>
          <w:sz w:val="24"/>
          <w:szCs w:val="24"/>
        </w:rPr>
        <w:t xml:space="preserve">P </w:t>
      </w:r>
      <w:r w:rsidR="00F47D6B" w:rsidRPr="00F47D6B">
        <w:rPr>
          <w:rFonts w:eastAsia="CenturySchoolbookBT-Roman" w:cs="CenturySchoolbookBT-Roman"/>
          <w:color w:val="231F20"/>
          <w:sz w:val="24"/>
          <w:szCs w:val="24"/>
        </w:rPr>
        <w:t>= 600 N.</w:t>
      </w:r>
    </w:p>
    <w:p w14:paraId="76BAA9E4" w14:textId="53A85EEF" w:rsidR="00FD5CE2" w:rsidRDefault="006B3E64" w:rsidP="00FD5CE2">
      <w:pPr>
        <w:autoSpaceDE w:val="0"/>
        <w:autoSpaceDN w:val="0"/>
        <w:adjustRightInd w:val="0"/>
        <w:spacing w:after="0" w:line="360" w:lineRule="auto"/>
        <w:jc w:val="center"/>
        <w:rPr>
          <w:rFonts w:cs="TimesTen-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4EE471" wp14:editId="304BFCAF">
                <wp:simplePos x="0" y="0"/>
                <wp:positionH relativeFrom="column">
                  <wp:posOffset>4983105</wp:posOffset>
                </wp:positionH>
                <wp:positionV relativeFrom="paragraph">
                  <wp:posOffset>323920</wp:posOffset>
                </wp:positionV>
                <wp:extent cx="84600" cy="241200"/>
                <wp:effectExtent l="57150" t="57150" r="67945" b="641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6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E09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90.95pt;margin-top:24.1pt;width:9.45pt;height:2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52DC94" wp14:editId="283AA59C">
                <wp:simplePos x="0" y="0"/>
                <wp:positionH relativeFrom="column">
                  <wp:posOffset>4073525</wp:posOffset>
                </wp:positionH>
                <wp:positionV relativeFrom="paragraph">
                  <wp:posOffset>247650</wp:posOffset>
                </wp:positionV>
                <wp:extent cx="905260" cy="273685"/>
                <wp:effectExtent l="57150" t="57150" r="0" b="692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526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848A" id="Ink 13" o:spid="_x0000_s1026" type="#_x0000_t75" style="position:absolute;margin-left:319.35pt;margin-top:18.1pt;width:74.1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757ECF" wp14:editId="7913F3AF">
                <wp:simplePos x="0" y="0"/>
                <wp:positionH relativeFrom="column">
                  <wp:posOffset>4187825</wp:posOffset>
                </wp:positionH>
                <wp:positionV relativeFrom="paragraph">
                  <wp:posOffset>447675</wp:posOffset>
                </wp:positionV>
                <wp:extent cx="344170" cy="217800"/>
                <wp:effectExtent l="57150" t="57150" r="36830" b="685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417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8697A" id="Ink 8" o:spid="_x0000_s1026" type="#_x0000_t75" style="position:absolute;margin-left:328.35pt;margin-top:33.85pt;width:29.9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">
                <v:imagedata r:id="rId12" o:title=""/>
              </v:shape>
            </w:pict>
          </mc:Fallback>
        </mc:AlternateContent>
      </w:r>
      <w:r w:rsidR="00F47D6B">
        <w:rPr>
          <w:noProof/>
        </w:rPr>
        <w:drawing>
          <wp:inline distT="0" distB="0" distL="0" distR="0" wp14:anchorId="0CDAA60A" wp14:editId="3B208754">
            <wp:extent cx="2209800" cy="12033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4089" cy="12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C48" w14:textId="77777777" w:rsidR="00F47D6B" w:rsidRDefault="00F47D6B" w:rsidP="00F47D6B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Fig. 4</w:t>
      </w:r>
    </w:p>
    <w:p w14:paraId="19569B1F" w14:textId="77777777" w:rsidR="00F47D6B" w:rsidRDefault="00F47D6B" w:rsidP="00F47D6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Ans: (a) F = 66 N, (b) P =516 N, (c) F = 148.5 N.</w:t>
      </w:r>
    </w:p>
    <w:p w14:paraId="2A89BC92" w14:textId="77777777" w:rsidR="00F47D6B" w:rsidRDefault="00F47D6B" w:rsidP="00F47D6B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14:paraId="0113EB62" w14:textId="77777777" w:rsidR="00F47D6B" w:rsidRDefault="00F47D6B" w:rsidP="000A73AC">
      <w:pPr>
        <w:autoSpaceDE w:val="0"/>
        <w:autoSpaceDN w:val="0"/>
        <w:adjustRightInd w:val="0"/>
        <w:spacing w:after="0" w:line="360" w:lineRule="auto"/>
        <w:jc w:val="both"/>
        <w:rPr>
          <w:rFonts w:eastAsia="CenturySchoolbookBT-Roman" w:cs="CenturySchoolbookBT-Roman"/>
          <w:color w:val="231F20"/>
          <w:sz w:val="24"/>
          <w:szCs w:val="24"/>
        </w:rPr>
      </w:pPr>
      <w:r w:rsidRPr="000A73AC">
        <w:rPr>
          <w:sz w:val="24"/>
          <w:szCs w:val="24"/>
        </w:rPr>
        <w:t xml:space="preserve">Q5. </w:t>
      </w:r>
      <w:r w:rsidR="000A73AC" w:rsidRPr="000A73AC">
        <w:rPr>
          <w:rFonts w:eastAsia="CenturySchoolbookBT-Roman" w:cs="CenturySchoolbookBT-Roman"/>
          <w:color w:val="231F20"/>
          <w:sz w:val="24"/>
          <w:szCs w:val="24"/>
        </w:rPr>
        <w:t xml:space="preserve">Determine the distance </w:t>
      </w:r>
      <w:r w:rsidR="000A73AC" w:rsidRPr="000A73AC">
        <w:rPr>
          <w:rFonts w:eastAsia="CenturySchoolbookBT-Roman" w:cs="CenturySchoolbookBT-Italic"/>
          <w:i/>
          <w:iCs/>
          <w:color w:val="231F20"/>
          <w:sz w:val="24"/>
          <w:szCs w:val="24"/>
        </w:rPr>
        <w:t xml:space="preserve">s </w:t>
      </w:r>
      <w:r w:rsidR="000A73AC" w:rsidRPr="000A73AC">
        <w:rPr>
          <w:rFonts w:eastAsia="CenturySchoolbookBT-Roman" w:cs="CenturySchoolbookBT-Roman"/>
          <w:color w:val="231F20"/>
          <w:sz w:val="24"/>
          <w:szCs w:val="24"/>
        </w:rPr>
        <w:t>to which the 90-kg painter can climb without causing the 4-m ladder to slip at</w:t>
      </w:r>
      <w:r w:rsidR="000A73AC">
        <w:rPr>
          <w:rFonts w:eastAsia="CenturySchoolbookBT-Roman" w:cs="CenturySchoolbookBT-Roman"/>
          <w:color w:val="231F20"/>
          <w:sz w:val="24"/>
          <w:szCs w:val="24"/>
        </w:rPr>
        <w:t xml:space="preserve"> </w:t>
      </w:r>
      <w:r w:rsidR="000A73AC" w:rsidRPr="000A73AC">
        <w:rPr>
          <w:rFonts w:eastAsia="CenturySchoolbookBT-Roman" w:cs="CenturySchoolbookBT-Roman"/>
          <w:color w:val="231F20"/>
          <w:sz w:val="24"/>
          <w:szCs w:val="24"/>
        </w:rPr>
        <w:t xml:space="preserve">its lower end </w:t>
      </w:r>
      <w:r w:rsidR="000A73AC" w:rsidRPr="000A73AC">
        <w:rPr>
          <w:rFonts w:eastAsia="CenturySchoolbookBT-Roman" w:cs="CenturySchoolbookBT-Italic"/>
          <w:i/>
          <w:iCs/>
          <w:color w:val="231F20"/>
          <w:sz w:val="24"/>
          <w:szCs w:val="24"/>
        </w:rPr>
        <w:t>A</w:t>
      </w:r>
      <w:r w:rsidR="000A73AC" w:rsidRPr="000A73AC">
        <w:rPr>
          <w:rFonts w:eastAsia="CenturySchoolbookBT-Roman" w:cs="CenturySchoolbookBT-Roman"/>
          <w:color w:val="231F20"/>
          <w:sz w:val="24"/>
          <w:szCs w:val="24"/>
        </w:rPr>
        <w:t>. The top of the 15-kg ladder has a small roller, and at the ground the coefficient of static</w:t>
      </w:r>
      <w:r w:rsidR="000A73AC">
        <w:rPr>
          <w:rFonts w:eastAsia="CenturySchoolbookBT-Roman" w:cs="CenturySchoolbookBT-Roman"/>
          <w:color w:val="231F20"/>
          <w:sz w:val="24"/>
          <w:szCs w:val="24"/>
        </w:rPr>
        <w:t xml:space="preserve"> </w:t>
      </w:r>
      <w:r w:rsidR="000A73AC" w:rsidRPr="000A73AC">
        <w:rPr>
          <w:rFonts w:eastAsia="CenturySchoolbookBT-Roman" w:cs="CenturySchoolbookBT-Roman"/>
          <w:color w:val="231F20"/>
          <w:sz w:val="24"/>
          <w:szCs w:val="24"/>
        </w:rPr>
        <w:t>friction is 0.25. The mass center of the painter is directly above her feet.</w:t>
      </w:r>
    </w:p>
    <w:p w14:paraId="7439C6DF" w14:textId="77777777" w:rsidR="000A73AC" w:rsidRDefault="000A73AC" w:rsidP="000A73AC">
      <w:pPr>
        <w:autoSpaceDE w:val="0"/>
        <w:autoSpaceDN w:val="0"/>
        <w:adjustRightInd w:val="0"/>
        <w:spacing w:after="0" w:line="360" w:lineRule="auto"/>
        <w:jc w:val="both"/>
        <w:rPr>
          <w:rFonts w:eastAsia="CenturySchoolbookBT-Roman" w:cs="CenturySchoolbookBT-Roman"/>
          <w:color w:val="231F20"/>
          <w:sz w:val="24"/>
          <w:szCs w:val="24"/>
        </w:rPr>
      </w:pPr>
    </w:p>
    <w:p w14:paraId="678F42A9" w14:textId="77777777" w:rsidR="000A73AC" w:rsidRDefault="00683295" w:rsidP="00683295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F4761C" wp14:editId="6263ECC8">
            <wp:extent cx="177165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371D" w14:textId="77777777" w:rsidR="00683295" w:rsidRDefault="00683295" w:rsidP="00683295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Fig. 5</w:t>
      </w:r>
    </w:p>
    <w:p w14:paraId="76385F0C" w14:textId="77777777" w:rsidR="00683295" w:rsidRDefault="00683295" w:rsidP="00683295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</w:p>
    <w:p w14:paraId="6BA357F4" w14:textId="77777777" w:rsidR="00F47D6B" w:rsidRPr="003B4998" w:rsidRDefault="00683295" w:rsidP="00683295">
      <w:pPr>
        <w:autoSpaceDE w:val="0"/>
        <w:autoSpaceDN w:val="0"/>
        <w:adjustRightInd w:val="0"/>
        <w:spacing w:after="0" w:line="360" w:lineRule="auto"/>
        <w:rPr>
          <w:rFonts w:cs="TimesTen-Roman"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683295">
        <w:rPr>
          <w:rFonts w:eastAsia="CenturySchoolbookBT-Roman" w:cs="CenturySchoolbookBT-Roman"/>
          <w:color w:val="231F20"/>
          <w:sz w:val="24"/>
          <w:szCs w:val="24"/>
        </w:rPr>
        <w:t>2.55 m</w:t>
      </w:r>
    </w:p>
    <w:sectPr w:rsidR="00F47D6B" w:rsidRPr="003B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oolbookBT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SchoolbookB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F2"/>
    <w:rsid w:val="000A73AC"/>
    <w:rsid w:val="003B4998"/>
    <w:rsid w:val="00407CF2"/>
    <w:rsid w:val="006345B4"/>
    <w:rsid w:val="00683295"/>
    <w:rsid w:val="006B3E64"/>
    <w:rsid w:val="0085645F"/>
    <w:rsid w:val="008573A2"/>
    <w:rsid w:val="00917B65"/>
    <w:rsid w:val="00942E48"/>
    <w:rsid w:val="00B919A7"/>
    <w:rsid w:val="00F47D6B"/>
    <w:rsid w:val="00FD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CE2E"/>
  <w15:chartTrackingRefBased/>
  <w15:docId w15:val="{6AED482F-E341-4EFF-A72F-CAD6B534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06:28:16.70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234 1 24575,'0'2'0,"0"8"0,0 13 0,0 16 0,0 13 0,0 0 0,0 0 0,0 4 0,-2 2 0,-10 1 0,-12-2 0,-11-3 0,-3-4 0,-1-11 0,5-10 0,5-7 0,8-7-8191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06:28:02.2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629 12 24575,'-22'12'0,"13"-6"0,-38 22 0,2 3 0,0 1 0,2 3 0,-59 60 0,13 8 0,-113 171 0,197-267 0,2-3 0,0 0 0,1 0 0,-1 0 0,1 0 0,0 1 0,-2 7 0,4-11 0,-1 0 0,1 0 0,0 0 0,0 0 0,0 1 0,1-1 0,-1 0 0,0 0 0,0 0 0,0 0 0,1 0 0,-1 0 0,1 0 0,-1 0 0,1 0 0,-1 0 0,1 0 0,0 0 0,-1 0 0,1 0 0,0 0 0,0-1 0,-1 1 0,1 0 0,0-1 0,0 1 0,0 0 0,0-1 0,0 1 0,0-1 0,0 1 0,0-1 0,3 1 0,12 4 0,1 0 0,-1 0 0,1-2 0,23 2 0,78 1 0,-21-2 0,-38 0 0,94 13 0,-139-14-1365</inkml:trace>
  <inkml:trace contextRef="#ctx0" brushRef="#br0" timeOffset="739.75">48 556 24575,'2'0'0,"6"-2"0,14-1 0,8-5 0,11-2 0,9-3 0,5-3 0,16 1 0,9 1 0,14 2 0,9 0 0,0-1 0,-9 2 0,-10 2 0,-18 1 0,-21 2-8191</inkml:trace>
  <inkml:trace contextRef="#ctx0" brushRef="#br0" timeOffset="3729.36">1556 0 24575,'-69'13'0,"-2"-6"0,67-6 0,0 0 0,-1 0 0,1 0 0,0 0 0,0 1 0,0 0 0,0-1 0,0 2 0,0-1 0,0 0 0,1 1 0,-1 0 0,1-1 0,-4 5 0,6-6 0,1 0 0,-1 1 0,0-1 0,1 1 0,-1-1 0,1 1 0,-1-1 0,1 1 0,0-1 0,0 1 0,0-1 0,0 1 0,0 0 0,0-1 0,0 1 0,0-1 0,0 1 0,1-1 0,-1 1 0,1-1 0,-1 1 0,1-1 0,0 0 0,-1 1 0,1-1 0,0 0 0,1 2 0,32 34 0,-33-35 0,26 20 0,1-1 0,0-2 0,63 32 0,-62-36 0,0 1 0,-1 1 0,-1 1 0,49 44 0,-75-61 0,0-1 0,0 1 0,0 0 0,-1 0 0,1 0 0,0 0 0,-1 0 0,1 0 0,-1 0 0,1 0 0,-1 0 0,1 0 0,-1 0 0,0 0 0,1 1 0,-1-1 0,0 0 0,0 0 0,0 0 0,0 0 0,0 0 0,0 1 0,0-1 0,-1 0 0,1 1 0,-1 1 0,-1-1 0,1 0 0,0 1 0,-1-1 0,1 0 0,-1 0 0,0 0 0,0 0 0,0-1 0,-4 4 0,-5 3 0,-1-1 0,-1-1 0,-16 7 0,27-12 0,-23 11 0,-1-2 0,-1 0 0,1-2 0,-1-1 0,-49 7 0,75-14 0,0 0 0,0 0 0,0 0 0,0 0 0,0 0 0,-1 0 0,1 0 0,0 0 0,0 0 0,0 0 0,0-1 0,0 1 0,0 0 0,0-1 0,0 1 0,-1-1 0,0 0 0,2 0 0,0 1 0,1-1 0,-1 1 0,0-1 0,0 1 0,0-1 0,1 1 0,-1-1 0,0 1 0,1-1 0,-1 1 0,0 0 0,1-1 0,-1 1 0,1-1 0,-1 1 0,1 0 0,-1-1 0,0 1 0,1 0 0,-1 0 0,1-1 0,0 1 0,43-20 0,16 4 0,1 3 0,80-7 0,-26 4 0,27-2 0,62-12 0,-176 24 0,1-1 0,-1-2 0,-1-1 0,50-24 0,-66 27 0,0 0 0,0 0 0,-1-1 0,13-12 0,-19 17 0,-1-1 0,0 0 0,1 1 0,-2-1 0,1 0 0,0 0 0,-1-1 0,0 1 0,0-1 0,0 1 0,0-1 0,-1 1 0,1-1 0,0-8 0,-2 12 0,0-1 0,0 1 0,-1-1 0,1 1 0,0-1 0,-1 1 0,1 0 0,-1-1 0,1 1 0,-1-1 0,0 1 0,0 0 0,1-1 0,-1 1 0,0 0 0,0 0 0,0 0 0,0 0 0,0 0 0,-1 0 0,1 0 0,0 0 0,0 0 0,-1 0 0,1 1 0,0-1 0,-1 1 0,1-1 0,-1 1 0,1-1 0,-1 1 0,1 0 0,-1 0 0,1-1 0,-1 1 0,1 0 0,-3 1 0,-6-2 0,0 2 0,-1-1 0,-19 5 0,15-2 0,0 1 0,-1 1 0,2 1 0,-1 0 0,1 0 0,0 2 0,-23 15 0,28-16 0,-1 0 0,1 1 0,0 0 0,1 0 0,0 1 0,0 1 0,1-1 0,0 1 0,1 0 0,-9 19 0,14-27 0,0-1 0,1 1 0,-1-1 0,0 1 0,1 0 0,0-1 0,-1 1 0,1 0 0,0-1 0,0 1 0,0 0 0,0-1 0,0 1 0,0 0 0,1-1 0,-1 1 0,1-1 0,-1 1 0,1 0 0,-1-1 0,1 1 0,1 2 0,0-2 0,0 0 0,0 0 0,0-1 0,0 1 0,1-1 0,-1 1 0,0-1 0,1 1 0,-1-1 0,1 0 0,-1 0 0,6 1 0,2 0 0,1 0 0,0-1 0,-1 0 0,1-1 0,0 0 0,13-2 0,-17 0 0,1 1 0,0-1 0,0-1 0,-1 1 0,0-1 0,1-1 0,-1 1 0,0-1 0,-1-1 0,1 1 0,-1-1 0,1 0 0,-2 0 0,1-1 0,0 0 0,-1 0 0,0 0 0,-1 0 0,7-12 0,-6 7 0,1-1 0,-1 0 0,-1 0 0,0 0 0,-1 0 0,0-1 0,-1 1 0,0-1 0,-1 0 0,-1 1 0,-1-20 0,1 29 0,-1 1 0,1 0 0,-1 0 0,0-1 0,0 1 0,0 0 0,0 0 0,0 0 0,0 0 0,-1 0 0,1 0 0,-1 0 0,1 0 0,-1 0 0,0 1 0,0-1 0,1 1 0,-1-1 0,0 1 0,0 0 0,-1 0 0,1 0 0,0 0 0,0 0 0,0 0 0,-1 0 0,1 1 0,-5-1 0,-7-1 0,0 0 0,0 1 0,-24 1 0,27 0 0,-52 2-1365,38-1-5461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06:27:53.54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166 449 24575,'14'0'0,"8"-2"0,15-5 0,14-2 0,10 1 0,127-14 0,31-5 0,-21 1-8191</inkml:trace>
  <inkml:trace contextRef="#ctx0" brushRef="#br0" timeOffset="919.85">232 1 24575,'-9'0'0,"-1"1"0,1 0 0,-1 0 0,1 1 0,0 0 0,-1 1 0,1 0 0,0 1 0,0-1 0,1 2 0,-1-1 0,1 1 0,0 1 0,1-1 0,-1 1 0,-9 10 0,9-7 0,1 0 0,-1 0 0,2 0 0,0 1 0,0 0 0,0 0 0,1 1 0,1 0 0,0-1 0,0 2 0,1-1 0,1 0 0,-2 16 0,4-24 0,0 0 0,0 0 0,0 0 0,1 0 0,-1 0 0,1 0 0,0 0 0,0-1 0,0 1 0,0 0 0,1 0 0,-1-1 0,1 1 0,0-1 0,-1 0 0,5 5 0,39 33 0,-44-40 0,43 32 0,2-2 0,81 39 0,109 31 0,-106-57-1365,-81-30-5461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Chiranjit Sarkar</dc:creator>
  <cp:keywords/>
  <dc:description/>
  <cp:lastModifiedBy>Asmit Ganguly</cp:lastModifiedBy>
  <cp:revision>9</cp:revision>
  <dcterms:created xsi:type="dcterms:W3CDTF">2022-04-08T11:49:00Z</dcterms:created>
  <dcterms:modified xsi:type="dcterms:W3CDTF">2022-04-11T06:28:00Z</dcterms:modified>
</cp:coreProperties>
</file>