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4C4" w:rsidRDefault="00C5168B" w:rsidP="007D04C4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32"/>
          <w:szCs w:val="32"/>
        </w:rPr>
      </w:pPr>
      <w:r>
        <w:t xml:space="preserve">       </w:t>
      </w:r>
      <w:r w:rsidR="00DE5662">
        <w:t xml:space="preserve">   </w:t>
      </w:r>
      <w:r w:rsidR="007D04C4" w:rsidRPr="007D04C4">
        <w:rPr>
          <w:rFonts w:ascii="Arial" w:hAnsi="Arial" w:cs="Arial"/>
          <w:color w:val="273239"/>
          <w:sz w:val="32"/>
          <w:szCs w:val="32"/>
        </w:rPr>
        <w:t>Types of 2-D discrete data plots in MATLAB</w:t>
      </w:r>
    </w:p>
    <w:p w:rsidR="007D04C4" w:rsidRDefault="007D04C4" w:rsidP="007D04C4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32"/>
          <w:szCs w:val="32"/>
        </w:rPr>
      </w:pPr>
    </w:p>
    <w:p w:rsidR="007D04C4" w:rsidRPr="007D04C4" w:rsidRDefault="007D04C4" w:rsidP="007D04C4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32"/>
          <w:szCs w:val="32"/>
        </w:rPr>
      </w:pPr>
    </w:p>
    <w:p w:rsidR="007D04C4" w:rsidRPr="007D04C4" w:rsidRDefault="007D04C4" w:rsidP="000656B8">
      <w:pPr>
        <w:shd w:val="clear" w:color="auto" w:fill="FFFFFF"/>
        <w:spacing w:after="101"/>
        <w:textAlignment w:val="baseline"/>
        <w:rPr>
          <w:rFonts w:ascii="Times New Roman" w:eastAsia="Times New Roman" w:hAnsi="Times New Roman" w:cs="Times New Roman"/>
          <w:color w:val="273239"/>
        </w:rPr>
      </w:pPr>
      <w:r w:rsidRPr="007D04C4">
        <w:rPr>
          <w:rFonts w:ascii="Times New Roman" w:eastAsia="Times New Roman" w:hAnsi="Times New Roman" w:cs="Times New Roman"/>
          <w:color w:val="273239"/>
        </w:rPr>
        <w:t>Any data or variable that is limited to having certain values is known as discrete data. Many examples of discrete data can be observed in real life such as:</w:t>
      </w:r>
    </w:p>
    <w:p w:rsidR="007D04C4" w:rsidRPr="007D04C4" w:rsidRDefault="007D04C4" w:rsidP="000656B8">
      <w:pPr>
        <w:numPr>
          <w:ilvl w:val="0"/>
          <w:numId w:val="2"/>
        </w:numPr>
        <w:shd w:val="clear" w:color="auto" w:fill="FFFFFF"/>
        <w:spacing w:after="0"/>
        <w:ind w:left="242"/>
        <w:textAlignment w:val="baseline"/>
        <w:rPr>
          <w:rFonts w:ascii="Times New Roman" w:eastAsia="Times New Roman" w:hAnsi="Times New Roman" w:cs="Times New Roman"/>
          <w:color w:val="273239"/>
        </w:rPr>
      </w:pPr>
      <w:r w:rsidRPr="007D04C4">
        <w:rPr>
          <w:rFonts w:ascii="Times New Roman" w:eastAsia="Times New Roman" w:hAnsi="Times New Roman" w:cs="Times New Roman"/>
          <w:color w:val="273239"/>
        </w:rPr>
        <w:t>The output of a dice roll can take any whole number from 1 to 6.</w:t>
      </w:r>
    </w:p>
    <w:p w:rsidR="007D04C4" w:rsidRPr="007D04C4" w:rsidRDefault="007D04C4" w:rsidP="000656B8">
      <w:pPr>
        <w:numPr>
          <w:ilvl w:val="0"/>
          <w:numId w:val="2"/>
        </w:numPr>
        <w:shd w:val="clear" w:color="auto" w:fill="FFFFFF"/>
        <w:spacing w:after="0"/>
        <w:ind w:left="242"/>
        <w:textAlignment w:val="baseline"/>
        <w:rPr>
          <w:rFonts w:ascii="Times New Roman" w:eastAsia="Times New Roman" w:hAnsi="Times New Roman" w:cs="Times New Roman"/>
          <w:color w:val="273239"/>
        </w:rPr>
      </w:pPr>
      <w:r w:rsidRPr="007D04C4">
        <w:rPr>
          <w:rFonts w:ascii="Times New Roman" w:eastAsia="Times New Roman" w:hAnsi="Times New Roman" w:cs="Times New Roman"/>
          <w:color w:val="273239"/>
        </w:rPr>
        <w:t>The marks obtained by any student in a test can range from 0 to 100.</w:t>
      </w:r>
    </w:p>
    <w:p w:rsidR="007D04C4" w:rsidRPr="007D04C4" w:rsidRDefault="007D04C4" w:rsidP="000656B8">
      <w:pPr>
        <w:numPr>
          <w:ilvl w:val="0"/>
          <w:numId w:val="2"/>
        </w:numPr>
        <w:shd w:val="clear" w:color="auto" w:fill="FFFFFF"/>
        <w:spacing w:after="0"/>
        <w:ind w:left="242"/>
        <w:textAlignment w:val="baseline"/>
        <w:rPr>
          <w:rFonts w:ascii="Times New Roman" w:eastAsia="Times New Roman" w:hAnsi="Times New Roman" w:cs="Times New Roman"/>
          <w:color w:val="273239"/>
        </w:rPr>
      </w:pPr>
      <w:r w:rsidRPr="007D04C4">
        <w:rPr>
          <w:rFonts w:ascii="Times New Roman" w:eastAsia="Times New Roman" w:hAnsi="Times New Roman" w:cs="Times New Roman"/>
          <w:color w:val="273239"/>
        </w:rPr>
        <w:t>The number of children in a house.</w:t>
      </w:r>
    </w:p>
    <w:p w:rsidR="007D04C4" w:rsidRPr="000656B8" w:rsidRDefault="007D04C4" w:rsidP="000656B8">
      <w:pPr>
        <w:shd w:val="clear" w:color="auto" w:fill="FFFFFF"/>
        <w:spacing w:after="101"/>
        <w:textAlignment w:val="baseline"/>
        <w:rPr>
          <w:rFonts w:ascii="Times New Roman" w:eastAsia="Times New Roman" w:hAnsi="Times New Roman" w:cs="Times New Roman"/>
          <w:color w:val="273239"/>
        </w:rPr>
      </w:pPr>
      <w:r w:rsidRPr="007D04C4">
        <w:rPr>
          <w:rFonts w:ascii="Times New Roman" w:eastAsia="Times New Roman" w:hAnsi="Times New Roman" w:cs="Times New Roman"/>
          <w:color w:val="273239"/>
        </w:rPr>
        <w:t>When dealing with such data, we may require to plot graphs, histograms, or any other form of visual representation to analyze the data and achieve desired results.</w:t>
      </w:r>
    </w:p>
    <w:p w:rsidR="007D04C4" w:rsidRPr="007D04C4" w:rsidRDefault="007D04C4" w:rsidP="000656B8">
      <w:pPr>
        <w:shd w:val="clear" w:color="auto" w:fill="FFFFFF"/>
        <w:spacing w:after="101"/>
        <w:textAlignment w:val="baseline"/>
        <w:rPr>
          <w:rFonts w:ascii="Times New Roman" w:eastAsia="Times New Roman" w:hAnsi="Times New Roman" w:cs="Times New Roman"/>
          <w:color w:val="273239"/>
        </w:rPr>
      </w:pPr>
    </w:p>
    <w:p w:rsidR="007D04C4" w:rsidRDefault="007D04C4" w:rsidP="000656B8">
      <w:pPr>
        <w:shd w:val="clear" w:color="auto" w:fill="FFFFFF"/>
        <w:spacing w:after="101"/>
        <w:textAlignment w:val="baseline"/>
        <w:rPr>
          <w:rFonts w:ascii="Times New Roman" w:eastAsia="Times New Roman" w:hAnsi="Times New Roman" w:cs="Times New Roman"/>
          <w:color w:val="273239"/>
        </w:rPr>
      </w:pPr>
      <w:r w:rsidRPr="007D04C4">
        <w:rPr>
          <w:rFonts w:ascii="Times New Roman" w:eastAsia="Times New Roman" w:hAnsi="Times New Roman" w:cs="Times New Roman"/>
          <w:color w:val="273239"/>
        </w:rPr>
        <w:t>MATLAB offers a wide variety of ways to plot discrete data. These include:</w:t>
      </w:r>
    </w:p>
    <w:p w:rsidR="00DE5662" w:rsidRPr="007D04C4" w:rsidRDefault="00DE5662" w:rsidP="000656B8">
      <w:pPr>
        <w:shd w:val="clear" w:color="auto" w:fill="FFFFFF"/>
        <w:spacing w:after="101"/>
        <w:textAlignment w:val="baseline"/>
        <w:rPr>
          <w:rFonts w:ascii="Times New Roman" w:eastAsia="Times New Roman" w:hAnsi="Times New Roman" w:cs="Times New Roman"/>
          <w:color w:val="273239"/>
        </w:rPr>
      </w:pPr>
    </w:p>
    <w:p w:rsidR="007D04C4" w:rsidRPr="007D04C4" w:rsidRDefault="007D04C4" w:rsidP="000656B8">
      <w:pPr>
        <w:numPr>
          <w:ilvl w:val="0"/>
          <w:numId w:val="3"/>
        </w:numPr>
        <w:shd w:val="clear" w:color="auto" w:fill="FFFFFF"/>
        <w:spacing w:after="0"/>
        <w:ind w:left="242"/>
        <w:textAlignment w:val="baseline"/>
        <w:rPr>
          <w:rFonts w:ascii="Times New Roman" w:eastAsia="Times New Roman" w:hAnsi="Times New Roman" w:cs="Times New Roman"/>
          <w:b/>
          <w:color w:val="273239"/>
        </w:rPr>
      </w:pPr>
      <w:r w:rsidRPr="007D04C4">
        <w:rPr>
          <w:rFonts w:ascii="Times New Roman" w:eastAsia="Times New Roman" w:hAnsi="Times New Roman" w:cs="Times New Roman"/>
          <w:b/>
          <w:color w:val="273239"/>
        </w:rPr>
        <w:t>Vertical or Horizontal Bar-graphs</w:t>
      </w:r>
    </w:p>
    <w:p w:rsidR="007D04C4" w:rsidRPr="007D04C4" w:rsidRDefault="007D04C4" w:rsidP="000656B8">
      <w:pPr>
        <w:numPr>
          <w:ilvl w:val="0"/>
          <w:numId w:val="3"/>
        </w:numPr>
        <w:shd w:val="clear" w:color="auto" w:fill="FFFFFF"/>
        <w:spacing w:after="0"/>
        <w:ind w:left="242"/>
        <w:textAlignment w:val="baseline"/>
        <w:rPr>
          <w:rFonts w:ascii="Times New Roman" w:eastAsia="Times New Roman" w:hAnsi="Times New Roman" w:cs="Times New Roman"/>
          <w:b/>
          <w:color w:val="273239"/>
        </w:rPr>
      </w:pPr>
      <w:r w:rsidRPr="007D04C4">
        <w:rPr>
          <w:rFonts w:ascii="Times New Roman" w:eastAsia="Times New Roman" w:hAnsi="Times New Roman" w:cs="Times New Roman"/>
          <w:b/>
          <w:color w:val="273239"/>
        </w:rPr>
        <w:t>Pareto Charts</w:t>
      </w:r>
    </w:p>
    <w:p w:rsidR="007D04C4" w:rsidRPr="007D04C4" w:rsidRDefault="007D04C4" w:rsidP="000656B8">
      <w:pPr>
        <w:numPr>
          <w:ilvl w:val="0"/>
          <w:numId w:val="3"/>
        </w:numPr>
        <w:shd w:val="clear" w:color="auto" w:fill="FFFFFF"/>
        <w:spacing w:after="0"/>
        <w:ind w:left="242"/>
        <w:textAlignment w:val="baseline"/>
        <w:rPr>
          <w:rFonts w:ascii="Times New Roman" w:eastAsia="Times New Roman" w:hAnsi="Times New Roman" w:cs="Times New Roman"/>
          <w:b/>
          <w:color w:val="273239"/>
        </w:rPr>
      </w:pPr>
      <w:r w:rsidRPr="007D04C4">
        <w:rPr>
          <w:rFonts w:ascii="Times New Roman" w:eastAsia="Times New Roman" w:hAnsi="Times New Roman" w:cs="Times New Roman"/>
          <w:b/>
          <w:color w:val="273239"/>
        </w:rPr>
        <w:t>Stem charts</w:t>
      </w:r>
    </w:p>
    <w:p w:rsidR="007D04C4" w:rsidRPr="007D04C4" w:rsidRDefault="007D04C4" w:rsidP="000656B8">
      <w:pPr>
        <w:numPr>
          <w:ilvl w:val="0"/>
          <w:numId w:val="3"/>
        </w:numPr>
        <w:shd w:val="clear" w:color="auto" w:fill="FFFFFF"/>
        <w:spacing w:after="0"/>
        <w:ind w:left="242"/>
        <w:textAlignment w:val="baseline"/>
        <w:rPr>
          <w:rFonts w:ascii="Times New Roman" w:eastAsia="Times New Roman" w:hAnsi="Times New Roman" w:cs="Times New Roman"/>
          <w:b/>
          <w:color w:val="273239"/>
        </w:rPr>
      </w:pPr>
      <w:r w:rsidRPr="007D04C4">
        <w:rPr>
          <w:rFonts w:ascii="Times New Roman" w:eastAsia="Times New Roman" w:hAnsi="Times New Roman" w:cs="Times New Roman"/>
          <w:b/>
          <w:color w:val="273239"/>
        </w:rPr>
        <w:t>Scatter plots</w:t>
      </w:r>
    </w:p>
    <w:p w:rsidR="007D04C4" w:rsidRPr="00DE5662" w:rsidRDefault="007D04C4" w:rsidP="000656B8">
      <w:pPr>
        <w:numPr>
          <w:ilvl w:val="0"/>
          <w:numId w:val="3"/>
        </w:numPr>
        <w:shd w:val="clear" w:color="auto" w:fill="FFFFFF"/>
        <w:spacing w:after="0"/>
        <w:ind w:left="242"/>
        <w:textAlignment w:val="baseline"/>
        <w:rPr>
          <w:rFonts w:ascii="Times New Roman" w:eastAsia="Times New Roman" w:hAnsi="Times New Roman" w:cs="Times New Roman"/>
          <w:color w:val="273239"/>
        </w:rPr>
      </w:pPr>
      <w:r w:rsidRPr="007D04C4">
        <w:rPr>
          <w:rFonts w:ascii="Times New Roman" w:eastAsia="Times New Roman" w:hAnsi="Times New Roman" w:cs="Times New Roman"/>
          <w:b/>
          <w:color w:val="273239"/>
        </w:rPr>
        <w:t>Stairs</w:t>
      </w:r>
    </w:p>
    <w:p w:rsidR="00DE5662" w:rsidRPr="000656B8" w:rsidRDefault="00DE5662" w:rsidP="00DE5662">
      <w:pPr>
        <w:shd w:val="clear" w:color="auto" w:fill="FFFFFF"/>
        <w:spacing w:after="0"/>
        <w:ind w:left="242"/>
        <w:textAlignment w:val="baseline"/>
        <w:rPr>
          <w:rFonts w:ascii="Times New Roman" w:eastAsia="Times New Roman" w:hAnsi="Times New Roman" w:cs="Times New Roman"/>
          <w:color w:val="273239"/>
        </w:rPr>
      </w:pPr>
    </w:p>
    <w:p w:rsidR="007D04C4" w:rsidRPr="007D04C4" w:rsidRDefault="007D04C4" w:rsidP="007D04C4">
      <w:pPr>
        <w:shd w:val="clear" w:color="auto" w:fill="FFFFFF"/>
        <w:spacing w:after="0" w:line="240" w:lineRule="auto"/>
        <w:ind w:left="242"/>
        <w:textAlignment w:val="baseline"/>
        <w:rPr>
          <w:rFonts w:ascii="Times New Roman" w:eastAsia="Times New Roman" w:hAnsi="Times New Roman" w:cs="Times New Roman"/>
          <w:color w:val="273239"/>
          <w:sz w:val="18"/>
          <w:szCs w:val="18"/>
        </w:rPr>
      </w:pPr>
    </w:p>
    <w:p w:rsidR="007D04C4" w:rsidRPr="007D04C4" w:rsidRDefault="007D04C4" w:rsidP="007D04C4">
      <w:pPr>
        <w:shd w:val="clear" w:color="auto" w:fill="FFFFFF"/>
        <w:spacing w:after="101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18"/>
          <w:szCs w:val="18"/>
        </w:rPr>
      </w:pPr>
      <w:r w:rsidRPr="007D04C4">
        <w:rPr>
          <w:rFonts w:ascii="Times New Roman" w:eastAsia="Times New Roman" w:hAnsi="Times New Roman" w:cs="Times New Roman"/>
          <w:color w:val="273239"/>
          <w:sz w:val="18"/>
          <w:szCs w:val="18"/>
        </w:rPr>
        <w:t>Let us first take some sample 2-D data to work with while demonstrating these different types of plots.</w:t>
      </w:r>
    </w:p>
    <w:p w:rsidR="007D04C4" w:rsidRPr="007D04C4" w:rsidRDefault="007D04C4" w:rsidP="007D04C4">
      <w:pPr>
        <w:shd w:val="clear" w:color="auto" w:fill="FFFFFF"/>
        <w:spacing w:after="101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18"/>
          <w:szCs w:val="18"/>
        </w:rPr>
      </w:pPr>
      <w:r w:rsidRPr="000656B8">
        <w:rPr>
          <w:rFonts w:ascii="Times New Roman" w:eastAsia="Times New Roman" w:hAnsi="Times New Roman" w:cs="Times New Roman"/>
          <w:noProof/>
          <w:color w:val="273239"/>
          <w:sz w:val="18"/>
          <w:szCs w:val="18"/>
        </w:rPr>
        <w:drawing>
          <wp:inline distT="0" distB="0" distL="0" distR="0">
            <wp:extent cx="6285865" cy="1272540"/>
            <wp:effectExtent l="19050" t="0" r="635" b="0"/>
            <wp:docPr id="3" name="Picture 3" descr="https://media.geeksforgeeks.org/wp-content/uploads/20210826023949/YearlyRevenue-660x1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20210826023949/YearlyRevenue-660x13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65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4C4" w:rsidRPr="007D04C4" w:rsidRDefault="007D04C4" w:rsidP="007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18"/>
          <w:szCs w:val="18"/>
        </w:rPr>
      </w:pPr>
    </w:p>
    <w:p w:rsidR="007D04C4" w:rsidRPr="007D04C4" w:rsidRDefault="007D04C4" w:rsidP="007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18"/>
          <w:szCs w:val="18"/>
        </w:rPr>
      </w:pPr>
      <w:r w:rsidRPr="007D04C4">
        <w:rPr>
          <w:rFonts w:ascii="Times New Roman" w:eastAsia="Times New Roman" w:hAnsi="Times New Roman" w:cs="Times New Roman"/>
          <w:color w:val="273239"/>
          <w:sz w:val="18"/>
          <w:szCs w:val="18"/>
        </w:rPr>
        <w:br/>
      </w:r>
    </w:p>
    <w:p w:rsidR="007D04C4" w:rsidRPr="007D04C4" w:rsidRDefault="007D04C4" w:rsidP="007D04C4">
      <w:pPr>
        <w:shd w:val="clear" w:color="auto" w:fill="FFFFFF"/>
        <w:spacing w:after="101" w:line="240" w:lineRule="auto"/>
        <w:textAlignment w:val="baseline"/>
        <w:rPr>
          <w:rFonts w:ascii="Times New Roman" w:eastAsia="Times New Roman" w:hAnsi="Times New Roman" w:cs="Times New Roman"/>
          <w:color w:val="273239"/>
        </w:rPr>
      </w:pPr>
      <w:r w:rsidRPr="007D04C4">
        <w:rPr>
          <w:rFonts w:ascii="Times New Roman" w:eastAsia="Times New Roman" w:hAnsi="Times New Roman" w:cs="Times New Roman"/>
          <w:color w:val="273239"/>
        </w:rPr>
        <w:t>The above data shows the yearly revenue of a company for the duration of 5 years. This data can be shown in any of the above-mentioned plots:</w:t>
      </w:r>
    </w:p>
    <w:p w:rsidR="007D04C4" w:rsidRDefault="007D04C4" w:rsidP="007D04C4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</w:rPr>
      </w:pPr>
      <w:r w:rsidRPr="00C5168B">
        <w:rPr>
          <w:rFonts w:ascii="Times New Roman" w:eastAsia="Times New Roman" w:hAnsi="Times New Roman" w:cs="Times New Roman"/>
          <w:b/>
          <w:bCs/>
          <w:color w:val="273239"/>
        </w:rPr>
        <w:t>Bar Graph</w:t>
      </w:r>
      <w:r w:rsidRPr="007D04C4">
        <w:rPr>
          <w:rFonts w:ascii="Times New Roman" w:eastAsia="Times New Roman" w:hAnsi="Times New Roman" w:cs="Times New Roman"/>
          <w:b/>
          <w:bCs/>
          <w:color w:val="273239"/>
        </w:rPr>
        <w:t>: </w:t>
      </w:r>
    </w:p>
    <w:p w:rsidR="00C5168B" w:rsidRPr="007D04C4" w:rsidRDefault="00C5168B" w:rsidP="007D04C4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</w:rPr>
      </w:pPr>
    </w:p>
    <w:p w:rsidR="007D04C4" w:rsidRDefault="007D04C4" w:rsidP="007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</w:rPr>
      </w:pPr>
      <w:r w:rsidRPr="007D04C4">
        <w:rPr>
          <w:rFonts w:ascii="Times New Roman" w:eastAsia="Times New Roman" w:hAnsi="Times New Roman" w:cs="Times New Roman"/>
          <w:color w:val="273239"/>
        </w:rPr>
        <w:t>This plot draws </w:t>
      </w:r>
      <w:hyperlink r:id="rId6" w:history="1">
        <w:r w:rsidRPr="00C5168B">
          <w:rPr>
            <w:rFonts w:ascii="Times New Roman" w:eastAsia="Times New Roman" w:hAnsi="Times New Roman" w:cs="Times New Roman"/>
            <w:color w:val="0000FF"/>
            <w:u w:val="single"/>
          </w:rPr>
          <w:t>bars </w:t>
        </w:r>
      </w:hyperlink>
      <w:r w:rsidRPr="007D04C4">
        <w:rPr>
          <w:rFonts w:ascii="Times New Roman" w:eastAsia="Times New Roman" w:hAnsi="Times New Roman" w:cs="Times New Roman"/>
          <w:color w:val="273239"/>
        </w:rPr>
        <w:t>at positions specified by the array “Year” with the heights as specified in the array “Revenue”</w:t>
      </w:r>
    </w:p>
    <w:p w:rsidR="00C5168B" w:rsidRPr="007D04C4" w:rsidRDefault="00C5168B" w:rsidP="007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</w:rPr>
      </w:pPr>
    </w:p>
    <w:p w:rsidR="007D04C4" w:rsidRDefault="007D04C4" w:rsidP="007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</w:rPr>
      </w:pPr>
      <w:r w:rsidRPr="00C5168B">
        <w:rPr>
          <w:rFonts w:ascii="Times New Roman" w:eastAsia="Times New Roman" w:hAnsi="Times New Roman" w:cs="Times New Roman"/>
          <w:b/>
          <w:bCs/>
          <w:color w:val="273239"/>
        </w:rPr>
        <w:t>Example: </w:t>
      </w:r>
    </w:p>
    <w:p w:rsidR="00C5168B" w:rsidRDefault="00C5168B" w:rsidP="007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</w:rPr>
      </w:pPr>
    </w:p>
    <w:p w:rsidR="00C5168B" w:rsidRDefault="00C5168B" w:rsidP="007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</w:rPr>
      </w:pPr>
    </w:p>
    <w:p w:rsidR="00C5168B" w:rsidRDefault="00C5168B" w:rsidP="007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</w:rPr>
      </w:pPr>
    </w:p>
    <w:p w:rsidR="00C5168B" w:rsidRDefault="00C5168B" w:rsidP="007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</w:rPr>
      </w:pPr>
    </w:p>
    <w:p w:rsidR="00C5168B" w:rsidRDefault="00C5168B" w:rsidP="007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</w:rPr>
      </w:pPr>
    </w:p>
    <w:p w:rsidR="00C5168B" w:rsidRDefault="00C5168B" w:rsidP="007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</w:rPr>
      </w:pPr>
    </w:p>
    <w:p w:rsidR="00C5168B" w:rsidRPr="007D04C4" w:rsidRDefault="00C5168B" w:rsidP="007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</w:rPr>
      </w:pPr>
    </w:p>
    <w:p w:rsidR="007D04C4" w:rsidRPr="007D04C4" w:rsidRDefault="007D04C4" w:rsidP="007D04C4">
      <w:pPr>
        <w:numPr>
          <w:ilvl w:val="0"/>
          <w:numId w:val="4"/>
        </w:numPr>
        <w:pBdr>
          <w:top w:val="single" w:sz="4" w:space="5" w:color="DDDDDD"/>
          <w:left w:val="single" w:sz="4" w:space="6" w:color="DDDDDD"/>
          <w:right w:val="single" w:sz="4" w:space="6" w:color="DDDDDD"/>
        </w:pBdr>
        <w:shd w:val="clear" w:color="auto" w:fill="FFFFFF"/>
        <w:spacing w:line="191" w:lineRule="atLeast"/>
        <w:ind w:left="0" w:right="121"/>
        <w:textAlignment w:val="baseline"/>
        <w:rPr>
          <w:rFonts w:ascii="Times New Roman" w:eastAsia="Times New Roman" w:hAnsi="Times New Roman" w:cs="Times New Roman"/>
          <w:color w:val="273239"/>
          <w:sz w:val="18"/>
          <w:szCs w:val="18"/>
        </w:rPr>
      </w:pPr>
      <w:proofErr w:type="spellStart"/>
      <w:r w:rsidRPr="007D04C4">
        <w:rPr>
          <w:rFonts w:ascii="Times New Roman" w:eastAsia="Times New Roman" w:hAnsi="Times New Roman" w:cs="Times New Roman"/>
          <w:color w:val="273239"/>
          <w:sz w:val="18"/>
          <w:szCs w:val="18"/>
        </w:rPr>
        <w:t>Matlab</w:t>
      </w:r>
      <w:proofErr w:type="spellEnd"/>
    </w:p>
    <w:tbl>
      <w:tblPr>
        <w:tblW w:w="6601" w:type="dxa"/>
        <w:tblCellMar>
          <w:left w:w="0" w:type="dxa"/>
          <w:right w:w="0" w:type="dxa"/>
        </w:tblCellMar>
        <w:tblLook w:val="04A0"/>
      </w:tblPr>
      <w:tblGrid>
        <w:gridCol w:w="6601"/>
      </w:tblGrid>
      <w:tr w:rsidR="007D04C4" w:rsidRPr="007D04C4" w:rsidTr="007D04C4">
        <w:tc>
          <w:tcPr>
            <w:tcW w:w="3325" w:type="dxa"/>
            <w:tcMar>
              <w:top w:w="141" w:type="dxa"/>
              <w:left w:w="101" w:type="dxa"/>
              <w:bottom w:w="141" w:type="dxa"/>
              <w:right w:w="101" w:type="dxa"/>
            </w:tcMar>
            <w:vAlign w:val="center"/>
            <w:hideMark/>
          </w:tcPr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% MATLAB code for Bar graph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% creating array for years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year = 2014:1:2018;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7D04C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% creating array for revenue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revenue = [1.72 2.00 2.08 2.67 2.03];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7D04C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% bar plot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bar(</w:t>
            </w:r>
            <w:proofErr w:type="spellStart"/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year,revenue</w:t>
            </w:r>
            <w:proofErr w:type="spellEnd"/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7D04C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% label for X-axis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xlabel</w:t>
            </w:r>
            <w:proofErr w:type="spellEnd"/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('Year');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   </w:t>
            </w:r>
            <w:r w:rsidRPr="007D04C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% label for Y-axis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ylabel</w:t>
            </w:r>
            <w:proofErr w:type="spellEnd"/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('Revenue');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7D04C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% title for plot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title('Yearly Revenue')</w:t>
            </w:r>
          </w:p>
        </w:tc>
      </w:tr>
    </w:tbl>
    <w:p w:rsidR="007D04C4" w:rsidRPr="007D04C4" w:rsidRDefault="007D04C4" w:rsidP="007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18"/>
          <w:szCs w:val="18"/>
        </w:rPr>
      </w:pPr>
      <w:r w:rsidRPr="000656B8">
        <w:rPr>
          <w:rFonts w:ascii="Times New Roman" w:eastAsia="Times New Roman" w:hAnsi="Times New Roman" w:cs="Times New Roman"/>
          <w:b/>
          <w:bCs/>
          <w:color w:val="273239"/>
          <w:sz w:val="18"/>
          <w:szCs w:val="18"/>
        </w:rPr>
        <w:t>Output:</w:t>
      </w:r>
    </w:p>
    <w:p w:rsidR="007D04C4" w:rsidRPr="007D04C4" w:rsidRDefault="007D04C4" w:rsidP="007D04C4">
      <w:pPr>
        <w:shd w:val="clear" w:color="auto" w:fill="FFFFFF"/>
        <w:spacing w:after="101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18"/>
          <w:szCs w:val="18"/>
        </w:rPr>
      </w:pPr>
      <w:r w:rsidRPr="000656B8">
        <w:rPr>
          <w:rFonts w:ascii="Times New Roman" w:eastAsia="Times New Roman" w:hAnsi="Times New Roman" w:cs="Times New Roman"/>
          <w:noProof/>
          <w:color w:val="273239"/>
          <w:sz w:val="18"/>
          <w:szCs w:val="18"/>
        </w:rPr>
        <w:lastRenderedPageBreak/>
        <w:drawing>
          <wp:inline distT="0" distB="0" distL="0" distR="0">
            <wp:extent cx="5908675" cy="4859655"/>
            <wp:effectExtent l="19050" t="0" r="0" b="0"/>
            <wp:docPr id="4" name="Picture 4" descr="https://media.geeksforgeeks.org/wp-content/uploads/20210826033230/Bar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geeksforgeeks.org/wp-content/uploads/20210826033230/BarGraph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485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4C4" w:rsidRPr="007D04C4" w:rsidRDefault="007D04C4" w:rsidP="007D04C4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z w:val="18"/>
          <w:szCs w:val="18"/>
        </w:rPr>
      </w:pPr>
      <w:r w:rsidRPr="000656B8">
        <w:rPr>
          <w:rFonts w:ascii="Times New Roman" w:eastAsia="Times New Roman" w:hAnsi="Times New Roman" w:cs="Times New Roman"/>
          <w:b/>
          <w:bCs/>
          <w:color w:val="273239"/>
          <w:sz w:val="18"/>
          <w:szCs w:val="18"/>
        </w:rPr>
        <w:t>Horizontal Bar Graph:</w:t>
      </w:r>
    </w:p>
    <w:p w:rsidR="007D04C4" w:rsidRPr="007D04C4" w:rsidRDefault="007D04C4" w:rsidP="007D04C4">
      <w:pPr>
        <w:shd w:val="clear" w:color="auto" w:fill="FFFFFF"/>
        <w:spacing w:after="101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18"/>
          <w:szCs w:val="18"/>
        </w:rPr>
      </w:pPr>
      <w:r w:rsidRPr="007D04C4">
        <w:rPr>
          <w:rFonts w:ascii="Times New Roman" w:eastAsia="Times New Roman" w:hAnsi="Times New Roman" w:cs="Times New Roman"/>
          <w:color w:val="273239"/>
          <w:sz w:val="18"/>
          <w:szCs w:val="18"/>
        </w:rPr>
        <w:t> This plot draws horizontal bars at positions specified by the array “Year” with the lengths as specified in the array “Revenue”.</w:t>
      </w:r>
    </w:p>
    <w:p w:rsidR="007D04C4" w:rsidRPr="007D04C4" w:rsidRDefault="007D04C4" w:rsidP="007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18"/>
          <w:szCs w:val="18"/>
        </w:rPr>
      </w:pPr>
      <w:r w:rsidRPr="000656B8">
        <w:rPr>
          <w:rFonts w:ascii="Times New Roman" w:eastAsia="Times New Roman" w:hAnsi="Times New Roman" w:cs="Times New Roman"/>
          <w:b/>
          <w:bCs/>
          <w:color w:val="273239"/>
          <w:sz w:val="18"/>
          <w:szCs w:val="18"/>
        </w:rPr>
        <w:t>Example:</w:t>
      </w:r>
    </w:p>
    <w:p w:rsidR="007D04C4" w:rsidRPr="007D04C4" w:rsidRDefault="007D04C4" w:rsidP="007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18"/>
          <w:szCs w:val="18"/>
        </w:rPr>
      </w:pPr>
      <w:r w:rsidRPr="007D04C4">
        <w:rPr>
          <w:rFonts w:ascii="Times New Roman" w:eastAsia="Times New Roman" w:hAnsi="Times New Roman" w:cs="Times New Roman"/>
          <w:color w:val="273239"/>
          <w:sz w:val="18"/>
          <w:szCs w:val="18"/>
        </w:rPr>
        <w:br/>
      </w:r>
    </w:p>
    <w:p w:rsidR="007D04C4" w:rsidRPr="007D04C4" w:rsidRDefault="007D04C4" w:rsidP="007D04C4">
      <w:pPr>
        <w:numPr>
          <w:ilvl w:val="0"/>
          <w:numId w:val="5"/>
        </w:numPr>
        <w:pBdr>
          <w:top w:val="single" w:sz="4" w:space="5" w:color="DDDDDD"/>
          <w:left w:val="single" w:sz="4" w:space="6" w:color="DDDDDD"/>
          <w:right w:val="single" w:sz="4" w:space="6" w:color="DDDDDD"/>
        </w:pBdr>
        <w:shd w:val="clear" w:color="auto" w:fill="FFFFFF"/>
        <w:spacing w:line="191" w:lineRule="atLeast"/>
        <w:ind w:left="0" w:right="121"/>
        <w:textAlignment w:val="baseline"/>
        <w:rPr>
          <w:rFonts w:ascii="Times New Roman" w:eastAsia="Times New Roman" w:hAnsi="Times New Roman" w:cs="Times New Roman"/>
          <w:color w:val="273239"/>
          <w:sz w:val="18"/>
          <w:szCs w:val="18"/>
        </w:rPr>
      </w:pPr>
      <w:proofErr w:type="spellStart"/>
      <w:r w:rsidRPr="007D04C4">
        <w:rPr>
          <w:rFonts w:ascii="Times New Roman" w:eastAsia="Times New Roman" w:hAnsi="Times New Roman" w:cs="Times New Roman"/>
          <w:color w:val="273239"/>
          <w:sz w:val="18"/>
          <w:szCs w:val="18"/>
        </w:rPr>
        <w:t>Matlab</w:t>
      </w:r>
      <w:proofErr w:type="spellEnd"/>
    </w:p>
    <w:tbl>
      <w:tblPr>
        <w:tblW w:w="6601" w:type="dxa"/>
        <w:tblCellMar>
          <w:left w:w="0" w:type="dxa"/>
          <w:right w:w="0" w:type="dxa"/>
        </w:tblCellMar>
        <w:tblLook w:val="04A0"/>
      </w:tblPr>
      <w:tblGrid>
        <w:gridCol w:w="6601"/>
      </w:tblGrid>
      <w:tr w:rsidR="007D04C4" w:rsidRPr="007D04C4" w:rsidTr="007D04C4">
        <w:tc>
          <w:tcPr>
            <w:tcW w:w="3408" w:type="dxa"/>
            <w:tcMar>
              <w:top w:w="141" w:type="dxa"/>
              <w:left w:w="101" w:type="dxa"/>
              <w:bottom w:w="141" w:type="dxa"/>
              <w:right w:w="101" w:type="dxa"/>
            </w:tcMar>
            <w:vAlign w:val="center"/>
            <w:hideMark/>
          </w:tcPr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% MATLAB code for horizontal bar graph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% creating array for years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year = 2014:1:2018;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7D04C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% creating array for revenue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revenue = [1.72 2.00 2.08 2.67 2.03];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 </w:t>
            </w:r>
            <w:r w:rsidRPr="007D04C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% horizontal bar plot</w:t>
            </w:r>
          </w:p>
          <w:p w:rsidR="007D04C4" w:rsidRPr="00DB7F0B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7F0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barh</w:t>
            </w:r>
            <w:proofErr w:type="spellEnd"/>
            <w:r w:rsidRPr="00DB7F0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(</w:t>
            </w:r>
            <w:proofErr w:type="spellStart"/>
            <w:r w:rsidRPr="00DB7F0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year,revenue</w:t>
            </w:r>
            <w:proofErr w:type="spellEnd"/>
            <w:r w:rsidRPr="00DB7F0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)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7D04C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% label for X-axis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xlabel</w:t>
            </w:r>
            <w:proofErr w:type="spellEnd"/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'Revenue (in Cr.)');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   </w:t>
            </w:r>
            <w:r w:rsidRPr="007D04C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% label for Y-axis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ylabel</w:t>
            </w:r>
            <w:proofErr w:type="spellEnd"/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('Year');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7D04C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% title for plot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title('Yearly Revenue')</w:t>
            </w:r>
          </w:p>
        </w:tc>
      </w:tr>
    </w:tbl>
    <w:p w:rsidR="007D04C4" w:rsidRPr="007D04C4" w:rsidRDefault="007D04C4" w:rsidP="007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18"/>
          <w:szCs w:val="18"/>
        </w:rPr>
      </w:pPr>
      <w:r w:rsidRPr="000656B8">
        <w:rPr>
          <w:rFonts w:ascii="Times New Roman" w:eastAsia="Times New Roman" w:hAnsi="Times New Roman" w:cs="Times New Roman"/>
          <w:b/>
          <w:bCs/>
          <w:color w:val="273239"/>
          <w:sz w:val="18"/>
          <w:szCs w:val="18"/>
        </w:rPr>
        <w:lastRenderedPageBreak/>
        <w:t>Output:</w:t>
      </w:r>
    </w:p>
    <w:p w:rsidR="007D04C4" w:rsidRPr="007D04C4" w:rsidRDefault="007D04C4" w:rsidP="007D04C4">
      <w:pPr>
        <w:shd w:val="clear" w:color="auto" w:fill="FFFFFF"/>
        <w:spacing w:after="101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18"/>
          <w:szCs w:val="18"/>
        </w:rPr>
      </w:pPr>
      <w:r w:rsidRPr="000656B8">
        <w:rPr>
          <w:rFonts w:ascii="Times New Roman" w:eastAsia="Times New Roman" w:hAnsi="Times New Roman" w:cs="Times New Roman"/>
          <w:noProof/>
          <w:color w:val="273239"/>
          <w:sz w:val="18"/>
          <w:szCs w:val="18"/>
        </w:rPr>
        <w:lastRenderedPageBreak/>
        <w:drawing>
          <wp:inline distT="0" distB="0" distL="0" distR="0">
            <wp:extent cx="6125845" cy="4904740"/>
            <wp:effectExtent l="19050" t="0" r="8255" b="0"/>
            <wp:docPr id="5" name="Picture 5" descr="https://media.geeksforgeeks.org/wp-content/uploads/20210826033424/HorizontalBar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geeksforgeeks.org/wp-content/uploads/20210826033424/HorizontalBarGraph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845" cy="490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4C4" w:rsidRDefault="007D04C4" w:rsidP="007D04C4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z w:val="18"/>
          <w:szCs w:val="18"/>
        </w:rPr>
      </w:pPr>
      <w:r w:rsidRPr="000656B8">
        <w:rPr>
          <w:rFonts w:ascii="Times New Roman" w:eastAsia="Times New Roman" w:hAnsi="Times New Roman" w:cs="Times New Roman"/>
          <w:b/>
          <w:bCs/>
          <w:color w:val="273239"/>
          <w:sz w:val="18"/>
          <w:szCs w:val="18"/>
        </w:rPr>
        <w:t>Pareto Charts: </w:t>
      </w:r>
    </w:p>
    <w:p w:rsidR="00C5168B" w:rsidRPr="007D04C4" w:rsidRDefault="00C5168B" w:rsidP="007D04C4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z w:val="18"/>
          <w:szCs w:val="18"/>
        </w:rPr>
      </w:pPr>
    </w:p>
    <w:p w:rsidR="007D04C4" w:rsidRDefault="007D04C4" w:rsidP="00C5168B">
      <w:pPr>
        <w:shd w:val="clear" w:color="auto" w:fill="FFFFFF"/>
        <w:spacing w:after="101"/>
        <w:jc w:val="both"/>
        <w:textAlignment w:val="baseline"/>
        <w:rPr>
          <w:rFonts w:ascii="Times New Roman" w:eastAsia="Times New Roman" w:hAnsi="Times New Roman" w:cs="Times New Roman"/>
          <w:color w:val="273239"/>
        </w:rPr>
      </w:pPr>
      <w:r w:rsidRPr="007D04C4">
        <w:rPr>
          <w:rFonts w:ascii="Times New Roman" w:eastAsia="Times New Roman" w:hAnsi="Times New Roman" w:cs="Times New Roman"/>
          <w:color w:val="273239"/>
        </w:rPr>
        <w:t>This plot shows vertical bars corresponding to the values of the data in descending order of value. This also shows a curve made with the cumulative values above each bar. In addition to this, the right side of the graph has a percentage scale that shows how much percentage each bar contributes to the sum of all values.</w:t>
      </w:r>
    </w:p>
    <w:p w:rsidR="00C5168B" w:rsidRPr="007D04C4" w:rsidRDefault="00C5168B" w:rsidP="00C5168B">
      <w:pPr>
        <w:shd w:val="clear" w:color="auto" w:fill="FFFFFF"/>
        <w:spacing w:after="101"/>
        <w:jc w:val="both"/>
        <w:textAlignment w:val="baseline"/>
        <w:rPr>
          <w:rFonts w:ascii="Times New Roman" w:eastAsia="Times New Roman" w:hAnsi="Times New Roman" w:cs="Times New Roman"/>
          <w:color w:val="273239"/>
        </w:rPr>
      </w:pPr>
    </w:p>
    <w:p w:rsidR="007D04C4" w:rsidRDefault="007D04C4" w:rsidP="007D04C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3239"/>
          <w:sz w:val="18"/>
          <w:szCs w:val="18"/>
        </w:rPr>
      </w:pPr>
      <w:r w:rsidRPr="000656B8">
        <w:rPr>
          <w:rFonts w:ascii="Times New Roman" w:eastAsia="Times New Roman" w:hAnsi="Times New Roman" w:cs="Times New Roman"/>
          <w:b/>
          <w:bCs/>
          <w:color w:val="273239"/>
          <w:sz w:val="18"/>
          <w:szCs w:val="18"/>
        </w:rPr>
        <w:t>Example:</w:t>
      </w:r>
    </w:p>
    <w:p w:rsidR="00C5168B" w:rsidRDefault="00C5168B" w:rsidP="007D04C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3239"/>
          <w:sz w:val="18"/>
          <w:szCs w:val="18"/>
        </w:rPr>
      </w:pPr>
    </w:p>
    <w:p w:rsidR="00C5168B" w:rsidRPr="007D04C4" w:rsidRDefault="00C5168B" w:rsidP="007D04C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z w:val="18"/>
          <w:szCs w:val="18"/>
        </w:rPr>
      </w:pPr>
    </w:p>
    <w:p w:rsidR="007D04C4" w:rsidRPr="007D04C4" w:rsidRDefault="007D04C4" w:rsidP="007D04C4">
      <w:pPr>
        <w:numPr>
          <w:ilvl w:val="0"/>
          <w:numId w:val="6"/>
        </w:numPr>
        <w:pBdr>
          <w:top w:val="single" w:sz="4" w:space="5" w:color="DDDDDD"/>
          <w:left w:val="single" w:sz="4" w:space="6" w:color="DDDDDD"/>
          <w:right w:val="single" w:sz="4" w:space="6" w:color="DDDDDD"/>
        </w:pBdr>
        <w:shd w:val="clear" w:color="auto" w:fill="FFFFFF"/>
        <w:spacing w:line="191" w:lineRule="atLeast"/>
        <w:ind w:left="0" w:right="121"/>
        <w:textAlignment w:val="baseline"/>
        <w:rPr>
          <w:rFonts w:ascii="Times New Roman" w:eastAsia="Times New Roman" w:hAnsi="Times New Roman" w:cs="Times New Roman"/>
          <w:color w:val="273239"/>
          <w:sz w:val="18"/>
          <w:szCs w:val="18"/>
        </w:rPr>
      </w:pPr>
      <w:proofErr w:type="spellStart"/>
      <w:r w:rsidRPr="007D04C4">
        <w:rPr>
          <w:rFonts w:ascii="Times New Roman" w:eastAsia="Times New Roman" w:hAnsi="Times New Roman" w:cs="Times New Roman"/>
          <w:color w:val="273239"/>
          <w:sz w:val="18"/>
          <w:szCs w:val="18"/>
        </w:rPr>
        <w:t>Matlab</w:t>
      </w:r>
      <w:proofErr w:type="spellEnd"/>
    </w:p>
    <w:tbl>
      <w:tblPr>
        <w:tblW w:w="6601" w:type="dxa"/>
        <w:tblCellMar>
          <w:left w:w="0" w:type="dxa"/>
          <w:right w:w="0" w:type="dxa"/>
        </w:tblCellMar>
        <w:tblLook w:val="04A0"/>
      </w:tblPr>
      <w:tblGrid>
        <w:gridCol w:w="6601"/>
      </w:tblGrid>
      <w:tr w:rsidR="007D04C4" w:rsidRPr="007D04C4" w:rsidTr="007D04C4">
        <w:tc>
          <w:tcPr>
            <w:tcW w:w="3490" w:type="dxa"/>
            <w:tcMar>
              <w:top w:w="141" w:type="dxa"/>
              <w:left w:w="101" w:type="dxa"/>
              <w:bottom w:w="141" w:type="dxa"/>
              <w:right w:w="101" w:type="dxa"/>
            </w:tcMar>
            <w:vAlign w:val="center"/>
            <w:hideMark/>
          </w:tcPr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% MATLAB code for Pareto Charts example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% creating array for years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year = 2014:1:2018;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7D04C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% creating array for revenue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revenue = [1.72 2.00 2.08 2.67 2.03];</w:t>
            </w:r>
          </w:p>
          <w:p w:rsidR="00C5168B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7D04C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% </w:t>
            </w:r>
            <w:proofErr w:type="spellStart"/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pareto</w:t>
            </w:r>
            <w:proofErr w:type="spellEnd"/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chart plot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B7F0B">
              <w:rPr>
                <w:rFonts w:ascii="Times New Roman" w:eastAsia="Times New Roman" w:hAnsi="Times New Roman" w:cs="Times New Roman"/>
                <w:sz w:val="18"/>
                <w:szCs w:val="18"/>
                <w:highlight w:val="green"/>
              </w:rPr>
              <w:t>pareto</w:t>
            </w:r>
            <w:proofErr w:type="spellEnd"/>
            <w:r w:rsidRPr="00DB7F0B">
              <w:rPr>
                <w:rFonts w:ascii="Times New Roman" w:eastAsia="Times New Roman" w:hAnsi="Times New Roman" w:cs="Times New Roman"/>
                <w:sz w:val="18"/>
                <w:szCs w:val="18"/>
                <w:highlight w:val="green"/>
              </w:rPr>
              <w:t>(</w:t>
            </w:r>
            <w:proofErr w:type="spellStart"/>
            <w:r w:rsidRPr="00DB7F0B">
              <w:rPr>
                <w:rFonts w:ascii="Times New Roman" w:eastAsia="Times New Roman" w:hAnsi="Times New Roman" w:cs="Times New Roman"/>
                <w:sz w:val="18"/>
                <w:szCs w:val="18"/>
                <w:highlight w:val="green"/>
              </w:rPr>
              <w:t>revenue,year</w:t>
            </w:r>
            <w:proofErr w:type="spellEnd"/>
            <w:r w:rsidRPr="00DB7F0B">
              <w:rPr>
                <w:rFonts w:ascii="Times New Roman" w:eastAsia="Times New Roman" w:hAnsi="Times New Roman" w:cs="Times New Roman"/>
                <w:sz w:val="18"/>
                <w:szCs w:val="18"/>
                <w:highlight w:val="green"/>
              </w:rPr>
              <w:t>)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7D04C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% label for X-axis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xlabel</w:t>
            </w:r>
            <w:proofErr w:type="spellEnd"/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('Year');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   </w:t>
            </w:r>
            <w:r w:rsidRPr="007D04C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% label for Y-axis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ylabel</w:t>
            </w:r>
            <w:proofErr w:type="spellEnd"/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'Revenue (in Cr.)');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7D04C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% title for plot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title('Yearly Revenue')</w:t>
            </w:r>
          </w:p>
        </w:tc>
      </w:tr>
    </w:tbl>
    <w:p w:rsidR="007D04C4" w:rsidRPr="007D04C4" w:rsidRDefault="007D04C4" w:rsidP="007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18"/>
          <w:szCs w:val="18"/>
        </w:rPr>
      </w:pPr>
      <w:r w:rsidRPr="000656B8">
        <w:rPr>
          <w:rFonts w:ascii="Times New Roman" w:eastAsia="Times New Roman" w:hAnsi="Times New Roman" w:cs="Times New Roman"/>
          <w:b/>
          <w:bCs/>
          <w:color w:val="273239"/>
          <w:sz w:val="18"/>
          <w:szCs w:val="18"/>
        </w:rPr>
        <w:lastRenderedPageBreak/>
        <w:t>Output:</w:t>
      </w:r>
    </w:p>
    <w:p w:rsidR="007D04C4" w:rsidRPr="007D04C4" w:rsidRDefault="007D04C4" w:rsidP="007D04C4">
      <w:pPr>
        <w:shd w:val="clear" w:color="auto" w:fill="FFFFFF"/>
        <w:spacing w:after="101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18"/>
          <w:szCs w:val="18"/>
        </w:rPr>
      </w:pPr>
      <w:r w:rsidRPr="000656B8">
        <w:rPr>
          <w:rFonts w:ascii="Times New Roman" w:eastAsia="Times New Roman" w:hAnsi="Times New Roman" w:cs="Times New Roman"/>
          <w:noProof/>
          <w:color w:val="273239"/>
          <w:sz w:val="18"/>
          <w:szCs w:val="18"/>
        </w:rPr>
        <w:lastRenderedPageBreak/>
        <w:drawing>
          <wp:inline distT="0" distB="0" distL="0" distR="0">
            <wp:extent cx="6298565" cy="4923790"/>
            <wp:effectExtent l="19050" t="0" r="6985" b="0"/>
            <wp:docPr id="6" name="Picture 6" descr="https://media.geeksforgeeks.org/wp-content/uploads/20210829170248/Pareto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geeksforgeeks.org/wp-content/uploads/20210829170248/ParetoChart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492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F0B" w:rsidRDefault="00DB7F0B" w:rsidP="007D04C4">
      <w:pPr>
        <w:shd w:val="clear" w:color="auto" w:fill="FFFFFF"/>
        <w:spacing w:after="101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:rsidR="007D04C4" w:rsidRDefault="007D04C4" w:rsidP="007D04C4">
      <w:pPr>
        <w:shd w:val="clear" w:color="auto" w:fill="FFFFFF"/>
        <w:spacing w:after="101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7D04C4">
        <w:rPr>
          <w:rFonts w:ascii="Times New Roman" w:eastAsia="Times New Roman" w:hAnsi="Times New Roman" w:cs="Times New Roman"/>
          <w:color w:val="273239"/>
          <w:sz w:val="24"/>
          <w:szCs w:val="24"/>
        </w:rPr>
        <w:t>Bar Graphs (both vertical and horizontal) and Pareto charts can be used to represent data such as marks of a student in different subjects, rainfall received in different months, and many other data sets.</w:t>
      </w:r>
    </w:p>
    <w:p w:rsidR="00C5168B" w:rsidRPr="007D04C4" w:rsidRDefault="00C5168B" w:rsidP="007D04C4">
      <w:pPr>
        <w:shd w:val="clear" w:color="auto" w:fill="FFFFFF"/>
        <w:spacing w:after="101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:rsidR="007D04C4" w:rsidRDefault="007D04C4" w:rsidP="00C5168B">
      <w:pPr>
        <w:shd w:val="clear" w:color="auto" w:fill="FFFFFF"/>
        <w:spacing w:after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z w:val="24"/>
          <w:szCs w:val="24"/>
        </w:rPr>
      </w:pPr>
      <w:r w:rsidRPr="00C5168B">
        <w:rPr>
          <w:rFonts w:ascii="Times New Roman" w:eastAsia="Times New Roman" w:hAnsi="Times New Roman" w:cs="Times New Roman"/>
          <w:b/>
          <w:bCs/>
          <w:color w:val="273239"/>
          <w:sz w:val="24"/>
          <w:szCs w:val="24"/>
        </w:rPr>
        <w:t>Stem Charts: </w:t>
      </w:r>
    </w:p>
    <w:p w:rsidR="00C5168B" w:rsidRPr="007D04C4" w:rsidRDefault="00C5168B" w:rsidP="00C5168B">
      <w:pPr>
        <w:shd w:val="clear" w:color="auto" w:fill="FFFFFF"/>
        <w:spacing w:after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z w:val="24"/>
          <w:szCs w:val="24"/>
        </w:rPr>
      </w:pPr>
    </w:p>
    <w:p w:rsidR="007D04C4" w:rsidRPr="007D04C4" w:rsidRDefault="007D04C4" w:rsidP="00C5168B">
      <w:pPr>
        <w:shd w:val="clear" w:color="auto" w:fill="FFFFFF"/>
        <w:spacing w:after="101"/>
        <w:textAlignment w:val="baseline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7D04C4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This plot shows a straight line with a bulb at the top (or bottom for negative values) corresponding to the values given in the data. The X-axis is scaled from the least to the highest value given. </w:t>
      </w:r>
      <w:proofErr w:type="gramStart"/>
      <w:r w:rsidRPr="007D04C4">
        <w:rPr>
          <w:rFonts w:ascii="Times New Roman" w:eastAsia="Times New Roman" w:hAnsi="Times New Roman" w:cs="Times New Roman"/>
          <w:color w:val="273239"/>
          <w:sz w:val="24"/>
          <w:szCs w:val="24"/>
        </w:rPr>
        <w:t>which</w:t>
      </w:r>
      <w:proofErr w:type="gramEnd"/>
      <w:r w:rsidRPr="007D04C4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may result in the first and last value being situated right at the border of the graph.</w:t>
      </w:r>
    </w:p>
    <w:p w:rsidR="007D04C4" w:rsidRPr="007D04C4" w:rsidRDefault="007D04C4" w:rsidP="00C5168B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273239"/>
          <w:sz w:val="18"/>
          <w:szCs w:val="18"/>
        </w:rPr>
      </w:pPr>
      <w:r w:rsidRPr="007D04C4">
        <w:rPr>
          <w:rFonts w:ascii="Times New Roman" w:eastAsia="Times New Roman" w:hAnsi="Times New Roman" w:cs="Times New Roman"/>
          <w:color w:val="273239"/>
          <w:sz w:val="24"/>
          <w:szCs w:val="24"/>
        </w:rPr>
        <w:br/>
      </w:r>
      <w:r w:rsidRPr="007D04C4">
        <w:rPr>
          <w:rFonts w:ascii="Times New Roman" w:eastAsia="Times New Roman" w:hAnsi="Times New Roman" w:cs="Times New Roman"/>
          <w:color w:val="273239"/>
          <w:sz w:val="18"/>
          <w:szCs w:val="18"/>
        </w:rPr>
        <w:br/>
      </w:r>
    </w:p>
    <w:p w:rsidR="007D04C4" w:rsidRPr="007D04C4" w:rsidRDefault="007D04C4" w:rsidP="007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18"/>
          <w:szCs w:val="18"/>
        </w:rPr>
      </w:pPr>
      <w:r w:rsidRPr="000656B8">
        <w:rPr>
          <w:rFonts w:ascii="Times New Roman" w:eastAsia="Times New Roman" w:hAnsi="Times New Roman" w:cs="Times New Roman"/>
          <w:b/>
          <w:bCs/>
          <w:color w:val="273239"/>
          <w:sz w:val="18"/>
          <w:szCs w:val="18"/>
        </w:rPr>
        <w:t>Example:</w:t>
      </w:r>
    </w:p>
    <w:p w:rsidR="007D04C4" w:rsidRPr="007D04C4" w:rsidRDefault="007D04C4" w:rsidP="007D04C4">
      <w:pPr>
        <w:numPr>
          <w:ilvl w:val="0"/>
          <w:numId w:val="7"/>
        </w:numPr>
        <w:pBdr>
          <w:top w:val="single" w:sz="4" w:space="5" w:color="DDDDDD"/>
          <w:left w:val="single" w:sz="4" w:space="6" w:color="DDDDDD"/>
          <w:right w:val="single" w:sz="4" w:space="6" w:color="DDDDDD"/>
        </w:pBdr>
        <w:shd w:val="clear" w:color="auto" w:fill="FFFFFF"/>
        <w:spacing w:line="191" w:lineRule="atLeast"/>
        <w:ind w:left="0" w:right="121"/>
        <w:textAlignment w:val="baseline"/>
        <w:rPr>
          <w:rFonts w:ascii="Times New Roman" w:eastAsia="Times New Roman" w:hAnsi="Times New Roman" w:cs="Times New Roman"/>
          <w:color w:val="273239"/>
          <w:sz w:val="18"/>
          <w:szCs w:val="18"/>
        </w:rPr>
      </w:pPr>
      <w:proofErr w:type="spellStart"/>
      <w:r w:rsidRPr="007D04C4">
        <w:rPr>
          <w:rFonts w:ascii="Times New Roman" w:eastAsia="Times New Roman" w:hAnsi="Times New Roman" w:cs="Times New Roman"/>
          <w:color w:val="273239"/>
          <w:sz w:val="18"/>
          <w:szCs w:val="18"/>
        </w:rPr>
        <w:t>Matlab</w:t>
      </w:r>
      <w:proofErr w:type="spellEnd"/>
    </w:p>
    <w:tbl>
      <w:tblPr>
        <w:tblW w:w="6601" w:type="dxa"/>
        <w:tblCellMar>
          <w:left w:w="0" w:type="dxa"/>
          <w:right w:w="0" w:type="dxa"/>
        </w:tblCellMar>
        <w:tblLook w:val="04A0"/>
      </w:tblPr>
      <w:tblGrid>
        <w:gridCol w:w="6601"/>
      </w:tblGrid>
      <w:tr w:rsidR="007D04C4" w:rsidRPr="007D04C4" w:rsidTr="007D04C4">
        <w:tc>
          <w:tcPr>
            <w:tcW w:w="3325" w:type="dxa"/>
            <w:tcMar>
              <w:top w:w="141" w:type="dxa"/>
              <w:left w:w="101" w:type="dxa"/>
              <w:bottom w:w="141" w:type="dxa"/>
              <w:right w:w="101" w:type="dxa"/>
            </w:tcMar>
            <w:vAlign w:val="center"/>
            <w:hideMark/>
          </w:tcPr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% MATLAB code for Stem Charts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% creating array for years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year = 2014:1:2018;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7D04C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% creating array for revenue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revenue = [1.72 2.00 2.08 2.67 2.03];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7D04C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% stem chart plot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25F6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stem(</w:t>
            </w:r>
            <w:proofErr w:type="spellStart"/>
            <w:r w:rsidRPr="009F25F6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year,revenue</w:t>
            </w:r>
            <w:proofErr w:type="spellEnd"/>
            <w:r w:rsidRPr="009F25F6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)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7D04C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% label for X-axis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xlabel</w:t>
            </w:r>
            <w:proofErr w:type="spellEnd"/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('Year');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   </w:t>
            </w:r>
            <w:r w:rsidRPr="007D04C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% label for Y-axis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ylabel</w:t>
            </w:r>
            <w:proofErr w:type="spellEnd"/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'Revenue (in Cr.)');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7D04C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% title for plot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title('Yearly Revenue')</w:t>
            </w:r>
          </w:p>
        </w:tc>
      </w:tr>
    </w:tbl>
    <w:p w:rsidR="007D04C4" w:rsidRPr="007D04C4" w:rsidRDefault="007D04C4" w:rsidP="007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18"/>
          <w:szCs w:val="18"/>
        </w:rPr>
      </w:pPr>
      <w:r w:rsidRPr="000656B8">
        <w:rPr>
          <w:rFonts w:ascii="Times New Roman" w:eastAsia="Times New Roman" w:hAnsi="Times New Roman" w:cs="Times New Roman"/>
          <w:b/>
          <w:bCs/>
          <w:color w:val="273239"/>
          <w:sz w:val="18"/>
          <w:szCs w:val="18"/>
        </w:rPr>
        <w:t>Output:</w:t>
      </w:r>
    </w:p>
    <w:p w:rsidR="007D04C4" w:rsidRPr="007D04C4" w:rsidRDefault="007D04C4" w:rsidP="007D04C4">
      <w:pPr>
        <w:shd w:val="clear" w:color="auto" w:fill="FFFFFF"/>
        <w:spacing w:after="101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18"/>
          <w:szCs w:val="18"/>
        </w:rPr>
      </w:pPr>
      <w:r w:rsidRPr="000656B8">
        <w:rPr>
          <w:rFonts w:ascii="Times New Roman" w:eastAsia="Times New Roman" w:hAnsi="Times New Roman" w:cs="Times New Roman"/>
          <w:noProof/>
          <w:color w:val="273239"/>
          <w:sz w:val="18"/>
          <w:szCs w:val="18"/>
        </w:rPr>
        <w:lastRenderedPageBreak/>
        <w:drawing>
          <wp:inline distT="0" distB="0" distL="0" distR="0">
            <wp:extent cx="6094095" cy="4859655"/>
            <wp:effectExtent l="19050" t="0" r="1905" b="0"/>
            <wp:docPr id="7" name="Picture 7" descr="https://media.geeksforgeeks.org/wp-content/uploads/20210829171325/Stem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geeksforgeeks.org/wp-content/uploads/20210829171325/StemChart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485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4C4" w:rsidRPr="007D04C4" w:rsidRDefault="007D04C4" w:rsidP="007D04C4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z w:val="24"/>
          <w:szCs w:val="24"/>
        </w:rPr>
      </w:pPr>
      <w:r w:rsidRPr="00C5168B">
        <w:rPr>
          <w:rFonts w:ascii="Times New Roman" w:eastAsia="Times New Roman" w:hAnsi="Times New Roman" w:cs="Times New Roman"/>
          <w:b/>
          <w:bCs/>
          <w:color w:val="273239"/>
          <w:sz w:val="24"/>
          <w:szCs w:val="24"/>
        </w:rPr>
        <w:t>Scatter Plot: </w:t>
      </w:r>
    </w:p>
    <w:p w:rsidR="007D04C4" w:rsidRPr="007D04C4" w:rsidRDefault="007D04C4" w:rsidP="007D04C4">
      <w:pPr>
        <w:shd w:val="clear" w:color="auto" w:fill="FFFFFF"/>
        <w:spacing w:after="101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7D04C4">
        <w:rPr>
          <w:rFonts w:ascii="Times New Roman" w:eastAsia="Times New Roman" w:hAnsi="Times New Roman" w:cs="Times New Roman"/>
          <w:color w:val="273239"/>
          <w:sz w:val="24"/>
          <w:szCs w:val="24"/>
        </w:rPr>
        <w:t>This plot shows dots placed at the values given in the data. The Y-axis is scaled from the lowest to the highest value in the data. The X-axis is scaled similarly as in stem charts, from least to highest value.</w:t>
      </w:r>
    </w:p>
    <w:p w:rsidR="007D04C4" w:rsidRPr="007D04C4" w:rsidRDefault="007D04C4" w:rsidP="007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18"/>
          <w:szCs w:val="18"/>
        </w:rPr>
      </w:pPr>
      <w:r w:rsidRPr="000656B8">
        <w:rPr>
          <w:rFonts w:ascii="Times New Roman" w:eastAsia="Times New Roman" w:hAnsi="Times New Roman" w:cs="Times New Roman"/>
          <w:b/>
          <w:bCs/>
          <w:color w:val="273239"/>
          <w:sz w:val="18"/>
          <w:szCs w:val="18"/>
        </w:rPr>
        <w:t>Example: </w:t>
      </w:r>
    </w:p>
    <w:p w:rsidR="007D04C4" w:rsidRPr="007D04C4" w:rsidRDefault="007D04C4" w:rsidP="007D04C4">
      <w:pPr>
        <w:numPr>
          <w:ilvl w:val="0"/>
          <w:numId w:val="8"/>
        </w:numPr>
        <w:pBdr>
          <w:top w:val="single" w:sz="4" w:space="5" w:color="DDDDDD"/>
          <w:left w:val="single" w:sz="4" w:space="6" w:color="DDDDDD"/>
          <w:right w:val="single" w:sz="4" w:space="6" w:color="DDDDDD"/>
        </w:pBdr>
        <w:shd w:val="clear" w:color="auto" w:fill="FFFFFF"/>
        <w:spacing w:line="191" w:lineRule="atLeast"/>
        <w:ind w:left="0" w:right="121"/>
        <w:textAlignment w:val="baseline"/>
        <w:rPr>
          <w:rFonts w:ascii="Times New Roman" w:eastAsia="Times New Roman" w:hAnsi="Times New Roman" w:cs="Times New Roman"/>
          <w:color w:val="273239"/>
          <w:sz w:val="18"/>
          <w:szCs w:val="18"/>
        </w:rPr>
      </w:pPr>
      <w:proofErr w:type="spellStart"/>
      <w:r w:rsidRPr="007D04C4">
        <w:rPr>
          <w:rFonts w:ascii="Times New Roman" w:eastAsia="Times New Roman" w:hAnsi="Times New Roman" w:cs="Times New Roman"/>
          <w:color w:val="273239"/>
          <w:sz w:val="18"/>
          <w:szCs w:val="18"/>
        </w:rPr>
        <w:t>Matlab</w:t>
      </w:r>
      <w:proofErr w:type="spellEnd"/>
    </w:p>
    <w:tbl>
      <w:tblPr>
        <w:tblW w:w="6601" w:type="dxa"/>
        <w:tblCellMar>
          <w:left w:w="0" w:type="dxa"/>
          <w:right w:w="0" w:type="dxa"/>
        </w:tblCellMar>
        <w:tblLook w:val="04A0"/>
      </w:tblPr>
      <w:tblGrid>
        <w:gridCol w:w="6601"/>
      </w:tblGrid>
      <w:tr w:rsidR="007D04C4" w:rsidRPr="007D04C4" w:rsidTr="007D04C4">
        <w:tc>
          <w:tcPr>
            <w:tcW w:w="3408" w:type="dxa"/>
            <w:tcMar>
              <w:top w:w="141" w:type="dxa"/>
              <w:left w:w="101" w:type="dxa"/>
              <w:bottom w:w="141" w:type="dxa"/>
              <w:right w:w="101" w:type="dxa"/>
            </w:tcMar>
            <w:vAlign w:val="center"/>
            <w:hideMark/>
          </w:tcPr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% MATLAB code for Scatter Plot example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% creating array for years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year = 2014:1:2018;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7D04C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% creating array for revenue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revenue = [1.72 2.00 2.08 2.67 2.03];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7D04C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% scatter plot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scatter(</w:t>
            </w:r>
            <w:proofErr w:type="spellStart"/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year,revenue</w:t>
            </w:r>
            <w:proofErr w:type="spellEnd"/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7D04C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% label for X-axis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xlabel</w:t>
            </w:r>
            <w:proofErr w:type="spellEnd"/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('Year');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   </w:t>
            </w:r>
            <w:r w:rsidRPr="007D04C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% label for Y-axis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ylabel</w:t>
            </w:r>
            <w:proofErr w:type="spellEnd"/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'Revenue (in Cr.)');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7D04C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% title for plot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title('Yearly Revenue')</w:t>
            </w:r>
          </w:p>
        </w:tc>
      </w:tr>
    </w:tbl>
    <w:p w:rsidR="007D04C4" w:rsidRPr="007D04C4" w:rsidRDefault="007D04C4" w:rsidP="007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18"/>
          <w:szCs w:val="18"/>
        </w:rPr>
      </w:pPr>
      <w:r w:rsidRPr="000656B8">
        <w:rPr>
          <w:rFonts w:ascii="Times New Roman" w:eastAsia="Times New Roman" w:hAnsi="Times New Roman" w:cs="Times New Roman"/>
          <w:b/>
          <w:bCs/>
          <w:color w:val="273239"/>
          <w:sz w:val="18"/>
          <w:szCs w:val="18"/>
        </w:rPr>
        <w:lastRenderedPageBreak/>
        <w:t>Output:</w:t>
      </w:r>
    </w:p>
    <w:p w:rsidR="007D04C4" w:rsidRPr="007D04C4" w:rsidRDefault="007D04C4" w:rsidP="007D04C4">
      <w:pPr>
        <w:shd w:val="clear" w:color="auto" w:fill="FFFFFF"/>
        <w:spacing w:after="101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18"/>
          <w:szCs w:val="18"/>
        </w:rPr>
      </w:pPr>
      <w:r w:rsidRPr="000656B8">
        <w:rPr>
          <w:rFonts w:ascii="Times New Roman" w:eastAsia="Times New Roman" w:hAnsi="Times New Roman" w:cs="Times New Roman"/>
          <w:noProof/>
          <w:color w:val="273239"/>
          <w:sz w:val="18"/>
          <w:szCs w:val="18"/>
        </w:rPr>
        <w:lastRenderedPageBreak/>
        <w:drawing>
          <wp:inline distT="0" distB="0" distL="0" distR="0">
            <wp:extent cx="6029960" cy="4917440"/>
            <wp:effectExtent l="19050" t="0" r="8890" b="0"/>
            <wp:docPr id="8" name="Picture 8" descr="https://media.geeksforgeeks.org/wp-content/uploads/20210829172056/Scatter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edia.geeksforgeeks.org/wp-content/uploads/20210829172056/Scatterplot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491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4C4" w:rsidRPr="007D04C4" w:rsidRDefault="007D04C4" w:rsidP="007D04C4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z w:val="18"/>
          <w:szCs w:val="18"/>
        </w:rPr>
      </w:pPr>
      <w:proofErr w:type="spellStart"/>
      <w:r w:rsidRPr="000656B8">
        <w:rPr>
          <w:rFonts w:ascii="Times New Roman" w:eastAsia="Times New Roman" w:hAnsi="Times New Roman" w:cs="Times New Roman"/>
          <w:b/>
          <w:bCs/>
          <w:color w:val="273239"/>
          <w:sz w:val="18"/>
          <w:szCs w:val="18"/>
        </w:rPr>
        <w:t>Stairstep</w:t>
      </w:r>
      <w:proofErr w:type="spellEnd"/>
      <w:r w:rsidRPr="000656B8">
        <w:rPr>
          <w:rFonts w:ascii="Times New Roman" w:eastAsia="Times New Roman" w:hAnsi="Times New Roman" w:cs="Times New Roman"/>
          <w:b/>
          <w:bCs/>
          <w:color w:val="273239"/>
          <w:sz w:val="18"/>
          <w:szCs w:val="18"/>
        </w:rPr>
        <w:t xml:space="preserve"> Plot:</w:t>
      </w:r>
      <w:r w:rsidRPr="007D04C4">
        <w:rPr>
          <w:rFonts w:ascii="Times New Roman" w:eastAsia="Times New Roman" w:hAnsi="Times New Roman" w:cs="Times New Roman"/>
          <w:b/>
          <w:bCs/>
          <w:color w:val="273239"/>
          <w:sz w:val="18"/>
          <w:szCs w:val="18"/>
        </w:rPr>
        <w:t> </w:t>
      </w:r>
    </w:p>
    <w:p w:rsidR="007D04C4" w:rsidRPr="007D04C4" w:rsidRDefault="007D04C4" w:rsidP="007D04C4">
      <w:pPr>
        <w:shd w:val="clear" w:color="auto" w:fill="FFFFFF"/>
        <w:spacing w:after="101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18"/>
          <w:szCs w:val="18"/>
        </w:rPr>
      </w:pPr>
      <w:r w:rsidRPr="007D04C4">
        <w:rPr>
          <w:rFonts w:ascii="Times New Roman" w:eastAsia="Times New Roman" w:hAnsi="Times New Roman" w:cs="Times New Roman"/>
          <w:color w:val="273239"/>
          <w:sz w:val="18"/>
          <w:szCs w:val="18"/>
        </w:rPr>
        <w:t>This plot shows a staircase-like structure with each step beginning at the next value given in the data. Similar to the scatter plot, X and Y axes scale from the lowest to the highest values given.</w:t>
      </w:r>
    </w:p>
    <w:p w:rsidR="007D04C4" w:rsidRPr="007D04C4" w:rsidRDefault="007D04C4" w:rsidP="007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18"/>
          <w:szCs w:val="18"/>
        </w:rPr>
      </w:pPr>
      <w:r w:rsidRPr="000656B8">
        <w:rPr>
          <w:rFonts w:ascii="Times New Roman" w:eastAsia="Times New Roman" w:hAnsi="Times New Roman" w:cs="Times New Roman"/>
          <w:b/>
          <w:bCs/>
          <w:color w:val="273239"/>
          <w:sz w:val="18"/>
          <w:szCs w:val="18"/>
        </w:rPr>
        <w:t>Example:</w:t>
      </w:r>
    </w:p>
    <w:p w:rsidR="007D04C4" w:rsidRPr="007D04C4" w:rsidRDefault="007D04C4" w:rsidP="007D04C4">
      <w:pPr>
        <w:numPr>
          <w:ilvl w:val="0"/>
          <w:numId w:val="9"/>
        </w:numPr>
        <w:pBdr>
          <w:top w:val="single" w:sz="4" w:space="5" w:color="DDDDDD"/>
          <w:left w:val="single" w:sz="4" w:space="6" w:color="DDDDDD"/>
          <w:right w:val="single" w:sz="4" w:space="6" w:color="DDDDDD"/>
        </w:pBdr>
        <w:shd w:val="clear" w:color="auto" w:fill="FFFFFF"/>
        <w:spacing w:line="191" w:lineRule="atLeast"/>
        <w:ind w:left="0" w:right="121"/>
        <w:textAlignment w:val="baseline"/>
        <w:rPr>
          <w:rFonts w:ascii="Times New Roman" w:eastAsia="Times New Roman" w:hAnsi="Times New Roman" w:cs="Times New Roman"/>
          <w:color w:val="273239"/>
          <w:sz w:val="18"/>
          <w:szCs w:val="18"/>
        </w:rPr>
      </w:pPr>
      <w:proofErr w:type="spellStart"/>
      <w:r w:rsidRPr="007D04C4">
        <w:rPr>
          <w:rFonts w:ascii="Times New Roman" w:eastAsia="Times New Roman" w:hAnsi="Times New Roman" w:cs="Times New Roman"/>
          <w:color w:val="273239"/>
          <w:sz w:val="18"/>
          <w:szCs w:val="18"/>
        </w:rPr>
        <w:t>Matlab</w:t>
      </w:r>
      <w:proofErr w:type="spellEnd"/>
    </w:p>
    <w:tbl>
      <w:tblPr>
        <w:tblW w:w="6601" w:type="dxa"/>
        <w:tblCellMar>
          <w:left w:w="0" w:type="dxa"/>
          <w:right w:w="0" w:type="dxa"/>
        </w:tblCellMar>
        <w:tblLook w:val="04A0"/>
      </w:tblPr>
      <w:tblGrid>
        <w:gridCol w:w="6601"/>
      </w:tblGrid>
      <w:tr w:rsidR="007D04C4" w:rsidRPr="007D04C4" w:rsidTr="007D04C4">
        <w:tc>
          <w:tcPr>
            <w:tcW w:w="3325" w:type="dxa"/>
            <w:tcMar>
              <w:top w:w="141" w:type="dxa"/>
              <w:left w:w="101" w:type="dxa"/>
              <w:bottom w:w="141" w:type="dxa"/>
              <w:right w:w="101" w:type="dxa"/>
            </w:tcMar>
            <w:vAlign w:val="center"/>
            <w:hideMark/>
          </w:tcPr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% MATLAB code for </w:t>
            </w:r>
            <w:proofErr w:type="spellStart"/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Stairstep</w:t>
            </w:r>
            <w:proofErr w:type="spellEnd"/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Plot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% creating array for years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year = 2014:1:2018;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7D04C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% creating array for revenue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revenue = [1.72 2.00 2.08 2.67 2.03];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 </w:t>
            </w:r>
            <w:r w:rsidRPr="007D04C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% </w:t>
            </w:r>
            <w:proofErr w:type="spellStart"/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stairstep</w:t>
            </w:r>
            <w:proofErr w:type="spellEnd"/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plot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stairs(</w:t>
            </w:r>
            <w:proofErr w:type="spellStart"/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year,revenue</w:t>
            </w:r>
            <w:proofErr w:type="spellEnd"/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7D04C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% label for X-axis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xlabel</w:t>
            </w:r>
            <w:proofErr w:type="spellEnd"/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('Year');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   </w:t>
            </w:r>
            <w:r w:rsidRPr="007D04C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% label for Y-axis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ylabel</w:t>
            </w:r>
            <w:proofErr w:type="spellEnd"/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'Revenue (in Cr.)');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7D04C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% title for plot</w:t>
            </w:r>
          </w:p>
          <w:p w:rsidR="007D04C4" w:rsidRPr="007D04C4" w:rsidRDefault="007D04C4" w:rsidP="007D04C4">
            <w:pPr>
              <w:spacing w:before="252" w:after="252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56B8">
              <w:rPr>
                <w:rFonts w:ascii="Times New Roman" w:eastAsia="Times New Roman" w:hAnsi="Times New Roman" w:cs="Times New Roman"/>
                <w:sz w:val="18"/>
                <w:szCs w:val="18"/>
              </w:rPr>
              <w:t>title('Yearly Revenue')</w:t>
            </w:r>
          </w:p>
        </w:tc>
      </w:tr>
    </w:tbl>
    <w:p w:rsidR="007D04C4" w:rsidRPr="007D04C4" w:rsidRDefault="007D04C4" w:rsidP="007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18"/>
          <w:szCs w:val="18"/>
        </w:rPr>
      </w:pPr>
      <w:r w:rsidRPr="000656B8">
        <w:rPr>
          <w:rFonts w:ascii="Times New Roman" w:eastAsia="Times New Roman" w:hAnsi="Times New Roman" w:cs="Times New Roman"/>
          <w:b/>
          <w:bCs/>
          <w:color w:val="273239"/>
          <w:sz w:val="18"/>
          <w:szCs w:val="18"/>
        </w:rPr>
        <w:lastRenderedPageBreak/>
        <w:t>Output:</w:t>
      </w:r>
    </w:p>
    <w:p w:rsidR="007D04C4" w:rsidRPr="007D04C4" w:rsidRDefault="007D04C4" w:rsidP="007D04C4">
      <w:pPr>
        <w:shd w:val="clear" w:color="auto" w:fill="FFFFFF"/>
        <w:spacing w:after="101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18"/>
          <w:szCs w:val="18"/>
        </w:rPr>
      </w:pPr>
      <w:r w:rsidRPr="000656B8">
        <w:rPr>
          <w:rFonts w:ascii="Times New Roman" w:eastAsia="Times New Roman" w:hAnsi="Times New Roman" w:cs="Times New Roman"/>
          <w:noProof/>
          <w:color w:val="273239"/>
          <w:sz w:val="18"/>
          <w:szCs w:val="18"/>
        </w:rPr>
        <w:lastRenderedPageBreak/>
        <w:drawing>
          <wp:inline distT="0" distB="0" distL="0" distR="0">
            <wp:extent cx="5991860" cy="4904740"/>
            <wp:effectExtent l="19050" t="0" r="8890" b="0"/>
            <wp:docPr id="9" name="Picture 9" descr="https://media.geeksforgeeks.org/wp-content/uploads/20210829172501/Stairstep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dia.geeksforgeeks.org/wp-content/uploads/20210829172501/StairstepPlot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60" cy="490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4C4" w:rsidRPr="007D04C4" w:rsidRDefault="007D04C4" w:rsidP="007D04C4">
      <w:pPr>
        <w:shd w:val="clear" w:color="auto" w:fill="FFFFFF"/>
        <w:spacing w:after="101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18"/>
          <w:szCs w:val="18"/>
        </w:rPr>
      </w:pPr>
      <w:r w:rsidRPr="007D04C4">
        <w:rPr>
          <w:rFonts w:ascii="Times New Roman" w:eastAsia="Times New Roman" w:hAnsi="Times New Roman" w:cs="Times New Roman"/>
          <w:color w:val="273239"/>
          <w:sz w:val="18"/>
          <w:szCs w:val="18"/>
        </w:rPr>
        <w:t xml:space="preserve">Stem, Scatter, and </w:t>
      </w:r>
      <w:proofErr w:type="spellStart"/>
      <w:r w:rsidRPr="007D04C4">
        <w:rPr>
          <w:rFonts w:ascii="Times New Roman" w:eastAsia="Times New Roman" w:hAnsi="Times New Roman" w:cs="Times New Roman"/>
          <w:color w:val="273239"/>
          <w:sz w:val="18"/>
          <w:szCs w:val="18"/>
        </w:rPr>
        <w:t>Stairstep</w:t>
      </w:r>
      <w:proofErr w:type="spellEnd"/>
      <w:r w:rsidRPr="007D04C4">
        <w:rPr>
          <w:rFonts w:ascii="Times New Roman" w:eastAsia="Times New Roman" w:hAnsi="Times New Roman" w:cs="Times New Roman"/>
          <w:color w:val="273239"/>
          <w:sz w:val="18"/>
          <w:szCs w:val="18"/>
        </w:rPr>
        <w:t xml:space="preserve"> plots are ideally used when working with digital signals.</w:t>
      </w:r>
    </w:p>
    <w:p w:rsidR="00365AFD" w:rsidRPr="000656B8" w:rsidRDefault="00365AFD">
      <w:pPr>
        <w:rPr>
          <w:rFonts w:ascii="Times New Roman" w:hAnsi="Times New Roman" w:cs="Times New Roman"/>
          <w:sz w:val="18"/>
          <w:szCs w:val="18"/>
        </w:rPr>
      </w:pPr>
    </w:p>
    <w:sectPr w:rsidR="00365AFD" w:rsidRPr="000656B8" w:rsidSect="00632A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D37A5"/>
    <w:multiLevelType w:val="multilevel"/>
    <w:tmpl w:val="D59C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FC7521"/>
    <w:multiLevelType w:val="multilevel"/>
    <w:tmpl w:val="6EE6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6A5D2F"/>
    <w:multiLevelType w:val="multilevel"/>
    <w:tmpl w:val="1DBC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8F476B"/>
    <w:multiLevelType w:val="multilevel"/>
    <w:tmpl w:val="0F7E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14914AC"/>
    <w:multiLevelType w:val="multilevel"/>
    <w:tmpl w:val="62E8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AD4FC5"/>
    <w:multiLevelType w:val="multilevel"/>
    <w:tmpl w:val="0B98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B32CF4"/>
    <w:multiLevelType w:val="multilevel"/>
    <w:tmpl w:val="AF4E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690B59"/>
    <w:multiLevelType w:val="multilevel"/>
    <w:tmpl w:val="F194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ED13AB"/>
    <w:multiLevelType w:val="multilevel"/>
    <w:tmpl w:val="823E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>
    <w:useFELayout/>
  </w:compat>
  <w:rsids>
    <w:rsidRoot w:val="007D04C4"/>
    <w:rsid w:val="000656B8"/>
    <w:rsid w:val="00365AFD"/>
    <w:rsid w:val="00632A27"/>
    <w:rsid w:val="0065398F"/>
    <w:rsid w:val="007D04C4"/>
    <w:rsid w:val="009F25F6"/>
    <w:rsid w:val="00C5168B"/>
    <w:rsid w:val="00DB7F0B"/>
    <w:rsid w:val="00DE5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A27"/>
  </w:style>
  <w:style w:type="paragraph" w:styleId="Heading1">
    <w:name w:val="heading 1"/>
    <w:basedOn w:val="Normal"/>
    <w:link w:val="Heading1Char"/>
    <w:uiPriority w:val="9"/>
    <w:qFormat/>
    <w:rsid w:val="007D04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D04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4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04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rong">
    <w:name w:val="strong"/>
    <w:basedOn w:val="DefaultParagraphFont"/>
    <w:rsid w:val="007D04C4"/>
  </w:style>
  <w:style w:type="character" w:styleId="Hyperlink">
    <w:name w:val="Hyperlink"/>
    <w:basedOn w:val="DefaultParagraphFont"/>
    <w:uiPriority w:val="99"/>
    <w:semiHidden/>
    <w:unhideWhenUsed/>
    <w:rsid w:val="007D04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0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7D04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04C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4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7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2467">
          <w:marLeft w:val="0"/>
          <w:marRight w:val="0"/>
          <w:marTop w:val="151"/>
          <w:marBottom w:val="1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26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18223">
          <w:marLeft w:val="0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136">
                  <w:marLeft w:val="0"/>
                  <w:marRight w:val="0"/>
                  <w:marTop w:val="0"/>
                  <w:marBottom w:val="2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8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DDDDD"/>
                            <w:left w:val="single" w:sz="4" w:space="3" w:color="DDDDDD"/>
                            <w:bottom w:val="single" w:sz="4" w:space="0" w:color="DDDDDD"/>
                            <w:right w:val="single" w:sz="4" w:space="3" w:color="DDDDDD"/>
                          </w:divBdr>
                          <w:divsChild>
                            <w:div w:id="1010179348">
                              <w:marLeft w:val="0"/>
                              <w:marRight w:val="0"/>
                              <w:marTop w:val="0"/>
                              <w:marBottom w:val="1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7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9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65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27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11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7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15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74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56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39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35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54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59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83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98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36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46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70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59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68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23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9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88852">
                  <w:marLeft w:val="0"/>
                  <w:marRight w:val="0"/>
                  <w:marTop w:val="0"/>
                  <w:marBottom w:val="2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2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0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DDDDD"/>
                            <w:left w:val="single" w:sz="4" w:space="3" w:color="DDDDDD"/>
                            <w:bottom w:val="single" w:sz="4" w:space="0" w:color="DDDDDD"/>
                            <w:right w:val="single" w:sz="4" w:space="3" w:color="DDDDDD"/>
                          </w:divBdr>
                          <w:divsChild>
                            <w:div w:id="508058219">
                              <w:marLeft w:val="0"/>
                              <w:marRight w:val="0"/>
                              <w:marTop w:val="0"/>
                              <w:marBottom w:val="1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84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92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92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41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78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57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7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14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31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45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81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21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85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284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71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06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57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00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50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16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9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1852">
                  <w:marLeft w:val="0"/>
                  <w:marRight w:val="0"/>
                  <w:marTop w:val="0"/>
                  <w:marBottom w:val="2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1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5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DDDDD"/>
                            <w:left w:val="single" w:sz="4" w:space="3" w:color="DDDDDD"/>
                            <w:bottom w:val="single" w:sz="4" w:space="0" w:color="DDDDDD"/>
                            <w:right w:val="single" w:sz="4" w:space="3" w:color="DDDDDD"/>
                          </w:divBdr>
                          <w:divsChild>
                            <w:div w:id="1683580430">
                              <w:marLeft w:val="0"/>
                              <w:marRight w:val="0"/>
                              <w:marTop w:val="0"/>
                              <w:marBottom w:val="1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53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26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99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9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39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69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21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9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59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59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46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97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77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35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43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94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81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75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65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073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17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7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9180">
                  <w:marLeft w:val="0"/>
                  <w:marRight w:val="0"/>
                  <w:marTop w:val="0"/>
                  <w:marBottom w:val="2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6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DDDDD"/>
                            <w:left w:val="single" w:sz="4" w:space="3" w:color="DDDDDD"/>
                            <w:bottom w:val="single" w:sz="4" w:space="0" w:color="DDDDDD"/>
                            <w:right w:val="single" w:sz="4" w:space="3" w:color="DDDDDD"/>
                          </w:divBdr>
                          <w:divsChild>
                            <w:div w:id="55711986">
                              <w:marLeft w:val="0"/>
                              <w:marRight w:val="0"/>
                              <w:marTop w:val="0"/>
                              <w:marBottom w:val="1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79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8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86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04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08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32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30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73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76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51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217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22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58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32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1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22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01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18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41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12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6341">
                  <w:marLeft w:val="0"/>
                  <w:marRight w:val="0"/>
                  <w:marTop w:val="0"/>
                  <w:marBottom w:val="2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4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4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DDDDD"/>
                            <w:left w:val="single" w:sz="4" w:space="3" w:color="DDDDDD"/>
                            <w:bottom w:val="single" w:sz="4" w:space="0" w:color="DDDDDD"/>
                            <w:right w:val="single" w:sz="4" w:space="3" w:color="DDDDDD"/>
                          </w:divBdr>
                          <w:divsChild>
                            <w:div w:id="1748644934">
                              <w:marLeft w:val="0"/>
                              <w:marRight w:val="0"/>
                              <w:marTop w:val="0"/>
                              <w:marBottom w:val="1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53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439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30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00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292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24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49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0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23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52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190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62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64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63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32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20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3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65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78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40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44971">
                  <w:marLeft w:val="0"/>
                  <w:marRight w:val="0"/>
                  <w:marTop w:val="0"/>
                  <w:marBottom w:val="2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7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DDDDD"/>
                            <w:left w:val="single" w:sz="4" w:space="3" w:color="DDDDDD"/>
                            <w:bottom w:val="single" w:sz="4" w:space="0" w:color="DDDDDD"/>
                            <w:right w:val="single" w:sz="4" w:space="3" w:color="DDDDDD"/>
                          </w:divBdr>
                          <w:divsChild>
                            <w:div w:id="2134323702">
                              <w:marLeft w:val="0"/>
                              <w:marRight w:val="0"/>
                              <w:marTop w:val="0"/>
                              <w:marBottom w:val="1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72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94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42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52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46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48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19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35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7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2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16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40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55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80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71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92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04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1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54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04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bar-graph-in-matlab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Maragatham G</dc:creator>
  <cp:keywords/>
  <dc:description/>
  <cp:lastModifiedBy>Maragatham G</cp:lastModifiedBy>
  <cp:revision>5</cp:revision>
  <dcterms:created xsi:type="dcterms:W3CDTF">2021-10-13T03:00:00Z</dcterms:created>
  <dcterms:modified xsi:type="dcterms:W3CDTF">2021-10-13T04:59:00Z</dcterms:modified>
</cp:coreProperties>
</file>