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116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810" cy="50675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810" cy="5067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548828125" w:line="240" w:lineRule="auto"/>
        <w:ind w:left="585.037956237793"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Applying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9560546875" w:line="240" w:lineRule="auto"/>
        <w:ind w:left="608.5979843139648" w:right="0" w:firstLine="0"/>
        <w:jc w:val="left"/>
        <w:rPr>
          <w:rFonts w:ascii="Arial" w:cs="Arial" w:eastAsia="Arial" w:hAnsi="Arial"/>
          <w:b w:val="0"/>
          <w:i w:val="0"/>
          <w:smallCaps w:val="0"/>
          <w:strike w:val="0"/>
          <w:color w:val="ffffff"/>
          <w:sz w:val="76"/>
          <w:szCs w:val="76"/>
          <w:u w:val="none"/>
          <w:shd w:fill="auto" w:val="clear"/>
          <w:vertAlign w:val="baseline"/>
        </w:rPr>
      </w:pPr>
      <w:r w:rsidDel="00000000" w:rsidR="00000000" w:rsidRPr="00000000">
        <w:rPr>
          <w:rFonts w:ascii="Arial" w:cs="Arial" w:eastAsia="Arial" w:hAnsi="Arial"/>
          <w:b w:val="0"/>
          <w:i w:val="0"/>
          <w:smallCaps w:val="0"/>
          <w:strike w:val="0"/>
          <w:color w:val="ffffff"/>
          <w:sz w:val="76"/>
          <w:szCs w:val="76"/>
          <w:u w:val="none"/>
          <w:shd w:fill="auto" w:val="clear"/>
          <w:vertAlign w:val="baseline"/>
          <w:rtl w:val="0"/>
        </w:rPr>
        <w:t xml:space="preserve">Supervised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3160247802734" w:right="0" w:firstLine="0"/>
        <w:jc w:val="left"/>
        <w:rPr>
          <w:rFonts w:ascii="Arial" w:cs="Arial" w:eastAsia="Arial" w:hAnsi="Arial"/>
          <w:b w:val="1"/>
          <w:i w:val="0"/>
          <w:smallCaps w:val="0"/>
          <w:strike w:val="0"/>
          <w:color w:val="2f7eb2"/>
          <w:sz w:val="54"/>
          <w:szCs w:val="54"/>
          <w:u w:val="none"/>
          <w:shd w:fill="auto" w:val="clear"/>
          <w:vertAlign w:val="baseline"/>
        </w:rPr>
      </w:pPr>
      <w:r w:rsidDel="00000000" w:rsidR="00000000" w:rsidRPr="00000000">
        <w:rPr>
          <w:rFonts w:ascii="Arial" w:cs="Arial" w:eastAsia="Arial" w:hAnsi="Arial"/>
          <w:b w:val="1"/>
          <w:i w:val="0"/>
          <w:smallCaps w:val="0"/>
          <w:strike w:val="0"/>
          <w:color w:val="2f7eb2"/>
          <w:sz w:val="54"/>
          <w:szCs w:val="54"/>
          <w:u w:val="none"/>
          <w:shd w:fill="auto" w:val="clear"/>
          <w:vertAlign w:val="baseline"/>
          <w:rtl w:val="0"/>
        </w:rPr>
        <w:t xml:space="preserve">When to Consider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177734375" w:line="240" w:lineRule="auto"/>
        <w:ind w:left="908.0760192871094" w:right="0" w:firstLine="0"/>
        <w:jc w:val="left"/>
        <w:rPr>
          <w:rFonts w:ascii="Arial" w:cs="Arial" w:eastAsia="Arial" w:hAnsi="Arial"/>
          <w:b w:val="1"/>
          <w:i w:val="0"/>
          <w:smallCaps w:val="0"/>
          <w:strike w:val="0"/>
          <w:color w:val="2f7eb2"/>
          <w:sz w:val="54"/>
          <w:szCs w:val="54"/>
          <w:u w:val="none"/>
          <w:shd w:fill="auto" w:val="clear"/>
          <w:vertAlign w:val="baseline"/>
        </w:rPr>
      </w:pPr>
      <w:r w:rsidDel="00000000" w:rsidR="00000000" w:rsidRPr="00000000">
        <w:rPr>
          <w:rFonts w:ascii="Arial" w:cs="Arial" w:eastAsia="Arial" w:hAnsi="Arial"/>
          <w:b w:val="1"/>
          <w:i w:val="0"/>
          <w:smallCaps w:val="0"/>
          <w:strike w:val="0"/>
          <w:color w:val="2f7eb2"/>
          <w:sz w:val="54"/>
          <w:szCs w:val="54"/>
          <w:u w:val="none"/>
          <w:shd w:fill="auto" w:val="clear"/>
          <w:vertAlign w:val="baseline"/>
          <w:rtl w:val="0"/>
        </w:rPr>
        <w:t xml:space="preserve">Supervised Learning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858642578125" w:line="269.891996383667" w:lineRule="auto"/>
        <w:ind w:left="1766.5679931640625" w:right="1118.70361328125" w:hanging="1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 supervised learning algorithm takes a known set of input data (the  training set) and known responses to the data (output), and trains a  model to generate reasonable predictions for the response  to new input data. Use supervised learning if you have existing data for  the output you are trying to predict.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0760192871094"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Supervised Learning Techniques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18.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supervised learning techniques are a form of classification 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21.19598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techniques predict discrete responses—for example,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7.5959777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an email is genuine or spam, or whether a tumor is small,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or large. Classification models are trained to classify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categories. Applications include medical imaging, speech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recognition, and credit scoring.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techniques predict continuous responses—for example,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3.835983276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in temperature or fluctuations in electricity demand.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8.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include forecasting stock prices, handwriting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recognition, and acoustic signal processing.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381958007812" w:line="240" w:lineRule="auto"/>
        <w:ind w:left="0" w:right="645.88012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your data be tagged or categorized? If your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975.4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be separated into specific groups 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1931.229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use classification algorithms.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0" w:right="686.1840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a data range? If the nature of your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467.6147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is a real number –such as temperature, 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646.3854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until failure for a piece of equipment--use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0" w:right="3311.88354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techniques.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422119140625" w:line="240" w:lineRule="auto"/>
        <w:ind w:left="0" w:right="242.11669921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0760192871094"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Selecting the Right Algorithm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83.21998596191406" w:lineRule="auto"/>
        <w:ind w:left="923.8359832763672" w:right="7724.1375732421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saw in section 1, selecting a machine learning algorithm is  a process of trial and error. It’s also a trade-off between specific  characteristics of the algorithms, such 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982910156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Speed of training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Memory usage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Predictive accuracy on new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Transparency or interpretability (how easily you can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563.6759948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reasons an algorithm makes its predictions)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00439453125" w:line="283.21998596191406" w:lineRule="auto"/>
        <w:ind w:left="925.5159759521484" w:right="7917.817382812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take a closer look at the most commonly used classification  and regression algorithms.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51904296875" w:line="240" w:lineRule="auto"/>
        <w:ind w:left="1226.429977416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larger training datasets often yield models that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216.9699859619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generalize well for new 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87890625" w:line="240" w:lineRule="auto"/>
        <w:ind w:left="0" w:right="238.03710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360046386719"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Binary vs. Multiclass Classification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19.9959564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are working on a classification problem, begin by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determining whether the problem is binary or multiclass.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binary classification problem, a single training or test item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9.19601440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(instance) can only be divided into two classes—for example, if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6.63597106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want to determine whether an email is genuine or spam. 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multiclass classification problem, it can be divided into more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two—for example, if you want to train a model to classify 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as a dog, cat, or other animal.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Bear in mind that a multiclass classification problem is generally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challenging because it requires a more complex model.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381958007812" w:line="240" w:lineRule="auto"/>
        <w:ind w:left="1260.73394775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algorithms (for example, logistic regression) 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261.39396667480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specifically for binary classification problems.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270.19393920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training, these algorithms tend to be more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1260.95397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than multiclass algorithms.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218139648438" w:line="240" w:lineRule="auto"/>
        <w:ind w:left="0" w:right="246.9165039062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0"/>
          <w:smallCaps w:val="0"/>
          <w:strike w:val="0"/>
          <w:color w:val="ffffff"/>
          <w:sz w:val="54"/>
          <w:szCs w:val="54"/>
          <w:u w:val="none"/>
          <w:shd w:fill="auto" w:val="clear"/>
          <w:vertAlign w:val="baseline"/>
        </w:rPr>
        <w:sectPr>
          <w:pgSz w:h="12240" w:w="15840" w:orient="landscape"/>
          <w:pgMar w:bottom="0" w:top="878.431396484375" w:left="0" w:right="405.21240234375" w:header="0" w:footer="720"/>
          <w:pgNumType w:start="1"/>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7.32002258300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Logistic Regression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4.07997131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0" w:right="803.048095703125" w:firstLine="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Fits a model that can predict the probability of a binary  response belonging to one class or the other. Because of its  simplicity, logistic regression is commonly used as a starting  point for binary classification problems.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4.07997131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638.8799285888672" w:right="1257.9693603515625" w:hanging="352.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data can be clearly separated by a single,  linear boundary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66.5597343444824" w:lineRule="auto"/>
        <w:ind w:left="628.0799102783203" w:right="1944.7039794921875" w:hanging="34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baseline for evaluating more complex  classification methods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837402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 Nearest Neighbor (kNN)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69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684.52392578125" w:right="351.9262695312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kNN categorizes objects based on the classes of their  nearest neighbors in the dataset. kNN predictions assume  that objects near each other are similar. Distance metrics,  such as Euclidean, city block, cosine, and Chebychev, are  used to find the nearest neighbor.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69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1324.364013671875" w:right="810.133056640625" w:hanging="35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 simple algorithm to establish  benchmark learning rules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68017578125" w:line="266.56002044677734" w:lineRule="auto"/>
        <w:ind w:left="1314.0435791015625" w:right="201.829833984375" w:hanging="34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memory usage of the trained model is a lesser  concern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66.56002044677734" w:lineRule="auto"/>
        <w:ind w:left="1314.0435791015625" w:right="5.6298828125" w:hanging="341.2799072265625"/>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20.0800323486328" w:right="845.54931640625" w:header="0" w:footer="720"/>
          <w:cols w:equalWidth="0" w:num="2">
            <w:col w:space="0" w:w="7040"/>
            <w:col w:space="0" w:w="7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prediction speed of the trained model is a lesser  concern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400024414062" w:line="240" w:lineRule="auto"/>
        <w:ind w:left="0" w:right="236.11694335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873291015625" w:line="240" w:lineRule="auto"/>
        <w:ind w:left="923.776016235351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Support Vector Machine (SVM)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7959899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Classifies data by finding the linear decision boundary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9.19601440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(hyperplane) that separates all data points of one class from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of the other class. The best hyperplane for an SVM is the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with the largest margin between the two classes, when the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is linearly separable. If the data is not linearly separable, 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 function is used to penalize points on the wrong side of the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hyperplane. SVMs sometimes use a kernel transform to transform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nonlinearly separable data into higher dimensions where a linear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boundary can be found.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15698242187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data that has exactly two classes (you can also use 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790771484375" w:line="240" w:lineRule="auto"/>
        <w:ind w:left="1556.23611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multiclass classification with a technique called error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553.8360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correcting output codes)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high-dimensional, nonlinearly separable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 classifier that’s simple, easy to interpret,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654296875" w:line="240" w:lineRule="auto"/>
        <w:ind w:left="1555.516052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accurate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018310546875" w:line="240" w:lineRule="auto"/>
        <w:ind w:left="0" w:right="229.63623046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8.759994506835938"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Neural Network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5.5199432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0" w:right="943.58642578125" w:firstLine="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Inspired by the human brain, a neural network consists of  highly connected networks of neurons that relate the inputs  to the desired outputs. The network is trained by iteratively  modifying the strengths of the connections so that given  inputs map to the correct response.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5.5199432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288.2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modeling highly nonlinear systems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66.5600776672363" w:lineRule="auto"/>
        <w:ind w:left="629.5198822021484" w:right="770.9039306640625" w:hanging="34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data is available incrementally and you wish to  constantly update the model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66.56002044677734" w:lineRule="auto"/>
        <w:ind w:left="640.3199005126953" w:right="1170.9130859375" w:hanging="352.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there could be unexpected changes in your  input data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288.239974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model interpretability is not a key concern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235107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Naïve Bayes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711.4837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707.1636962890625" w:right="21.64306640625" w:hanging="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naive Bayes classifier assumes that the presence of a  particular feature in a class is unrelated to the presence of  any other feature. It classifies new data based on the highest  probability of its belonging to a particular class.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711.48376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41.52997970581055" w:lineRule="auto"/>
        <w:ind w:left="994.2034912109375" w:right="546.4282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 small dataset containing many parameters  • When you need a classifier that’s easy to interpret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66.56002044677734" w:lineRule="auto"/>
        <w:ind w:left="1337.1636962890625" w:right="76.67724609375" w:hanging="342.960205078125"/>
        <w:jc w:val="both"/>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18.6400604248047" w:right="903.0029296875" w:header="0" w:footer="720"/>
          <w:cols w:equalWidth="0" w:num="2">
            <w:col w:space="0" w:w="7020"/>
            <w:col w:space="0" w:w="7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model will encounter scenarios that weren’t  in the training data, as is the case with many financial  and medical applications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400024414062" w:line="240" w:lineRule="auto"/>
        <w:ind w:left="0" w:right="243.79638671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927.40005493164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Discriminant Analysis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92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Discriminant analysis classifies data by finding linear combinations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features. Discriminant analysis assumes that different classes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data based on Gaussian distributions. Training 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9.840011596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discriminant analysis model involves finding the parameters for 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Gaussian distribution for each class. The distribution parameters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9.840011596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to calculate boundaries, which can be linear 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9.840011596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quadratic functions. These boundaries are used to determine the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8.1600189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of new data.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2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20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 simple model that is easy to interpret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0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memory usage during training is a concern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0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 model that is fast to predict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5000610351562" w:line="240" w:lineRule="auto"/>
        <w:ind w:left="0" w:right="236.11694335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15.960006713867188"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Decision Tree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12.719955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0" w:right="679.2962646484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decision tree lets you predict responses to data by following  the decisions in the tree from the root (beginning) down to a  leaf node. A tree consists of branching conditions where the  value of a predictor is compared to a trained weight. The  number of branches and the values of weights are determined  in the training process. Additional modification, or pruning,  may be used to simplify the model.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12.719955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73876953125" w:line="266.56002044677734" w:lineRule="auto"/>
        <w:ind w:left="639.1199493408203" w:right="525.5523681640625" w:hanging="343.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an algorithm that is easy to interpret and  fast to fit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295.43998718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minimize memory usage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295.43998718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high predictive accuracy is not a requirement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360107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Bagged and Boosted Decision Trees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517.12219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They Work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511.121826171875" w:right="60.1513671875" w:firstLine="11.76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these ensemble methods, several “weaker” decision trees are  combined into a “stronger” ensemble.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83.21998596191406" w:lineRule="auto"/>
        <w:ind w:left="521.9219970703125" w:right="21.00830078125" w:hanging="16.32019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bagged decision tree consists of trees that are trained  independently on data that is bootstrapped from the input data.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83.21998596191406" w:lineRule="auto"/>
        <w:ind w:left="511.6021728515625" w:right="31.162109375" w:firstLine="1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Boosting involves creating a strong learner by iteratively adding  “weak” learners and adjusting the weight of each weak learner  to focus on misclassified examples.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517.12219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1152.4017333984375" w:right="489.12841796875" w:hanging="352.5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predictors are categorical (discrete) or behave  nonlinearly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0" w:right="140.2636718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11.4400482177734" w:right="669.56787109375" w:header="0" w:footer="720"/>
          <w:cols w:equalWidth="0" w:num="2">
            <w:col w:space="0" w:w="7140"/>
            <w:col w:space="0" w:w="71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time taken to train a model is less of a concern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5000610351562" w:line="240" w:lineRule="auto"/>
        <w:ind w:left="0" w:right="73.63647460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Classification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Predictive Maintenance for Manufacturing Equipment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18.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plastic production plant delivers about 18 million tons of plastic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thin film products annually. The plant’s 900 workers operate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6.71600341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hours a day, 365 days a year.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19.2759704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minimize machine failures and maximize plant efficiency,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engineers develop a health monitoring and predictive maintenance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that uses advanced statistics and machine learning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algorithms to identify potential issues with the machines so that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can take corrective action and prevent serious problems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6.2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occurring.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18.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collecting, cleaning, and logging data from all the machines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plant, the engineers evaluate several machine learning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including neural networks, k-nearest neighbors,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bagged decision trees, and support vector machines (SVMs). For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technique, they train a classification model using the logged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data and then test the model’s ability to predict machine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The tests show that an ensemble of bagged decision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trees is the most accurate model for predicting the production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5966796875" w:line="240" w:lineRule="auto"/>
        <w:ind w:left="0" w:right="121.157226562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8577" cy="25127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577" cy="251277"/>
                    </a:xfrm>
                    <a:prstGeom prst="rect"/>
                    <a:ln/>
                  </pic:spPr>
                </pic:pic>
              </a:graphicData>
            </a:graphic>
          </wp:inline>
        </w:drawing>
      </w: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Applying Unsupervised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0"/>
          <w:smallCaps w:val="0"/>
          <w:strike w:val="0"/>
          <w:color w:val="ffffff"/>
          <w:sz w:val="54"/>
          <w:szCs w:val="5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Regression Algorithms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8.0400085449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Linear Regression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0" w:right="670.3216552734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 is a statistical modeling technique used to  describe a continuous response variable as a linear function  of one or more predictor variables. Because linear regression  models are simple to interpret and easy to train, they are  often the first model to be fitted to a new dataset.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630.4798889160156" w:right="946.5606689453125" w:hanging="34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need an algorithm that is easy to interpret  and fast to fit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68017578125" w:line="266.56002044677734" w:lineRule="auto"/>
        <w:ind w:left="639.119873046875" w:right="1269.4573974609375" w:hanging="351.59988403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baseline for evaluating other, more complex,  regression models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13745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Nonlinear Regression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708.97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704.173583984375" w:right="207.4194335937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Nonlinear regression is a statistical modeling technique that  helps describe nonlinear relationships in experimental data.  Nonlinear regression models are generally assumed to be  parametric, where the model is described as a nonlinear  equation.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61.4338684082031" w:lineRule="auto"/>
        <w:ind w:left="704.173583984375" w:right="36.4672851562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“Nonlinear” refers to a fit function that is a nonlinear function  of the parameters. For example, if the fitting parameters  are 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equation y = 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linear  function of the fitting parameters, whereas y = (b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b1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nonlinear function of the fitting parameters.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99853515625" w:line="240" w:lineRule="auto"/>
        <w:ind w:left="708.97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91.691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data has strong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44.25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nonlinear trends and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32.97180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be easily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33.4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transformed into 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34912109375" w:line="240" w:lineRule="auto"/>
        <w:ind w:left="1343.7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space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991.691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fitting custom models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1333.4521484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19.3600463867188" w:right="797.10693359375" w:header="0" w:footer="720"/>
          <w:cols w:equalWidth="0" w:num="2">
            <w:col w:space="0" w:w="7080"/>
            <w:col w:space="0" w:w="70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data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99984741211" w:line="240" w:lineRule="auto"/>
        <w:ind w:left="0" w:right="79.3969726562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Regression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Gaussian Process Regression Model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7.55996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2.0400238037109375" w:right="811.827392578125" w:firstLine="0.23994445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Gaussian process regression (GPR) models are  nonparametric models that are used for predicting the value  of a continuous response variable. They are widely used in  the field of spatial analysis for interpolation in the presence  of uncertainty. GPR is also referred to as Kriging.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7.55996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633.2398986816406" w:right="714.3359375" w:hanging="34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interpolating spatial data, such as hydrogeological  data for the distribution of ground water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68017578125" w:line="266.56002044677734" w:lineRule="auto"/>
        <w:ind w:left="290.2799987792969" w:right="1309.392700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surrogate model to facilitate optimization of  complex designs such as automotive engines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633789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SVM Regression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713.523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707.523193359375" w:right="24.644775390625" w:firstLine="2.6403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SVM regression algorithms work like SVM classification  algorithms, but are modified to be able to predict a  continuous response. Instead of finding a hyperplane that  separates data, SVM regression algorithms find a model that  deviates from the measured data by a value no greater than  a small amount, with parameter values that are as small as  possible (to minimize sensitivity to error).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713.523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73876953125" w:line="266.56002044677734" w:lineRule="auto"/>
        <w:ind w:left="1348.8031005859375" w:right="32.781982421875" w:hanging="352.559814453125"/>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16.6000366210938" w:right="908.04443359375" w:header="0" w:footer="720"/>
          <w:cols w:equalWidth="0" w:num="2">
            <w:col w:space="0" w:w="7020"/>
            <w:col w:space="0" w:w="7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high-dimensional data (where there will be a large  number of predictor variables)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400024414062" w:line="240" w:lineRule="auto"/>
        <w:ind w:left="0" w:right="79.63623046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Regression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89404296875" w:line="240" w:lineRule="auto"/>
        <w:ind w:left="3.9600372314453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Generalized Linear Model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11.52000427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5.52001953125" w:right="1001.78466796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generalized linear model is a special case of nonlinear  models that uses linear methods. It involves fitting a linear  combination of the inputs to a nonlinear function (the link  function) of the outputs.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11.52000427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637.1999359130859" w:right="1380.216064453125" w:hanging="342.9598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response variables have nonnormal  distributions, such as a response variable that is  always expected to be positive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23876953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Regression Tree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990234375" w:line="240" w:lineRule="auto"/>
        <w:ind w:left="777.4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83.21998596191406" w:lineRule="auto"/>
        <w:ind w:left="771.4837646484375" w:right="11.49291992187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trees for regression are similar to decision trees for  classification, but they are modified to be able to predict  continuous responses.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998291015625" w:line="240" w:lineRule="auto"/>
        <w:ind w:left="777.4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Used...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66.56002044677734" w:lineRule="auto"/>
        <w:ind w:left="1412.763671875" w:right="48.765869140625" w:hanging="352.559814453125"/>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0" w:top="878.431396484375" w:left="912.6399993896484" w:right="1018.8525390625" w:header="0" w:footer="720"/>
          <w:cols w:equalWidth="0" w:num="2">
            <w:col w:space="0" w:w="6960"/>
            <w:col w:space="0" w:w="69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predictors are categorical (discrete) or behave  nonlinearly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939697265625" w:line="240" w:lineRule="auto"/>
        <w:ind w:left="0" w:right="75.55664062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9159851074219" w:right="0" w:firstLine="0"/>
        <w:jc w:val="left"/>
        <w:rPr>
          <w:rFonts w:ascii="Arial" w:cs="Arial" w:eastAsia="Arial" w:hAnsi="Arial"/>
          <w:b w:val="1"/>
          <w:i w:val="1"/>
          <w:smallCaps w:val="0"/>
          <w:strike w:val="0"/>
          <w:color w:val="80d4e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Common Regression Algorithms </w:t>
      </w:r>
      <w:r w:rsidDel="00000000" w:rsidR="00000000" w:rsidRPr="00000000">
        <w:rPr>
          <w:rFonts w:ascii="Arial" w:cs="Arial" w:eastAsia="Arial" w:hAnsi="Arial"/>
          <w:b w:val="1"/>
          <w:i w:val="1"/>
          <w:smallCaps w:val="0"/>
          <w:strike w:val="0"/>
          <w:color w:val="80d4ef"/>
          <w:sz w:val="54"/>
          <w:szCs w:val="54"/>
          <w:u w:val="none"/>
          <w:shd w:fill="auto" w:val="clear"/>
          <w:vertAlign w:val="baseline"/>
          <w:rtl w:val="0"/>
        </w:rPr>
        <w:t xml:space="preserve">continued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Forecasting Energy Load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analysts at a large gas and electricity company developed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 that predict energy demand for the following day. The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 enable power grid operators to optimize resources and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755996704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power plant generation. Each model accesses a central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for historical power consumption and price data,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7.5959777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 forecasts, and parameters for each power plant, including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power out, efficiency, costs, and all the operation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3.835983276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constraints that influence the plant dispatch.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18.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Analysts looked for a model that provided a low mean absolute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 error (MAPE) to the testing data set. After trying several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types of regression models, it was determined that neural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networks provided the lowest MAPE due to their ability to capture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nonlinear behavior of the system.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65966796875" w:line="240" w:lineRule="auto"/>
        <w:ind w:left="0" w:right="84.437255859375" w:firstLine="0"/>
        <w:jc w:val="right"/>
        <w:rPr>
          <w:rFonts w:ascii="Arial" w:cs="Arial" w:eastAsia="Arial" w:hAnsi="Arial"/>
          <w:b w:val="1"/>
          <w:i w:val="0"/>
          <w:smallCaps w:val="0"/>
          <w:strike w:val="0"/>
          <w:color w:val="ffffff"/>
          <w:sz w:val="24"/>
          <w:szCs w:val="24"/>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8577" cy="25127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577" cy="251277"/>
                    </a:xfrm>
                    <a:prstGeom prst="rect"/>
                    <a:ln/>
                  </pic:spPr>
                </pic:pic>
              </a:graphicData>
            </a:graphic>
          </wp:inline>
        </w:drawing>
      </w: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Applying Unsupervised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Improving Models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83.2199859619140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Improving a model means increasing its accuracy and predictive  power and preventing overfitting (when the model cannot  distinguish between data and noise). Model improvement involves  feature engineering (feature selection and transformation) and  hyperparameter tuning.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98291015625" w:line="266.560020446777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selection: Identifying the most relevant features, or  variables, that provide the best predictive power in modeling your  data. This could mean adding variables to the model or removing  variables that do not improve model performance.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99853515625" w:line="266.560020446777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transformation: Turning existing features into new  features using techniques such as principal component analysis,  nonnegative matrix factorization, and factor analysis.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99853515625" w:line="274.890003204345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Hyperparameter tuning: The process of identifying the set of  parameters that provides the best model. Hyperparameters control  how a machine learning algorithm fits the model to the data.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69873046875" w:line="240" w:lineRule="auto"/>
        <w:ind w:left="0" w:right="0" w:firstLine="0"/>
        <w:jc w:val="left"/>
        <w:rPr>
          <w:rFonts w:ascii="Arial" w:cs="Arial" w:eastAsia="Arial" w:hAnsi="Arial"/>
          <w:b w:val="0"/>
          <w:i w:val="0"/>
          <w:smallCaps w:val="0"/>
          <w:strike w:val="0"/>
          <w:color w:val="464747"/>
          <w:sz w:val="23.619800567626953"/>
          <w:szCs w:val="23.619800567626953"/>
          <w:u w:val="none"/>
          <w:shd w:fill="auto" w:val="clear"/>
          <w:vertAlign w:val="baseline"/>
        </w:rPr>
      </w:pPr>
      <w:r w:rsidDel="00000000" w:rsidR="00000000" w:rsidRPr="00000000">
        <w:rPr>
          <w:rFonts w:ascii="Arial" w:cs="Arial" w:eastAsia="Arial" w:hAnsi="Arial"/>
          <w:b w:val="0"/>
          <w:i w:val="0"/>
          <w:smallCaps w:val="0"/>
          <w:strike w:val="0"/>
          <w:color w:val="464747"/>
          <w:sz w:val="23.619800567626953"/>
          <w:szCs w:val="23.619800567626953"/>
          <w:u w:val="none"/>
          <w:shd w:fill="auto" w:val="clear"/>
          <w:vertAlign w:val="baseline"/>
          <w:rtl w:val="0"/>
        </w:rPr>
        <w:t xml:space="preserve">FEATURE SELECTION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25830078125" w:line="240" w:lineRule="auto"/>
        <w:ind w:left="0" w:right="0" w:firstLine="0"/>
        <w:jc w:val="left"/>
        <w:rPr>
          <w:rFonts w:ascii="Arial" w:cs="Arial" w:eastAsia="Arial" w:hAnsi="Arial"/>
          <w:b w:val="0"/>
          <w:i w:val="0"/>
          <w:smallCaps w:val="0"/>
          <w:strike w:val="0"/>
          <w:color w:val="464747"/>
          <w:sz w:val="23.619800567626953"/>
          <w:szCs w:val="23.619800567626953"/>
          <w:u w:val="none"/>
          <w:shd w:fill="auto" w:val="clear"/>
          <w:vertAlign w:val="baseline"/>
        </w:rPr>
      </w:pPr>
      <w:r w:rsidDel="00000000" w:rsidR="00000000" w:rsidRPr="00000000">
        <w:rPr>
          <w:rFonts w:ascii="Arial" w:cs="Arial" w:eastAsia="Arial" w:hAnsi="Arial"/>
          <w:b w:val="0"/>
          <w:i w:val="0"/>
          <w:smallCaps w:val="0"/>
          <w:strike w:val="0"/>
          <w:color w:val="464747"/>
          <w:sz w:val="23.619800567626953"/>
          <w:szCs w:val="23.619800567626953"/>
          <w:u w:val="none"/>
          <w:shd w:fill="auto" w:val="clear"/>
          <w:vertAlign w:val="baseline"/>
          <w:rtl w:val="0"/>
        </w:rPr>
        <w:t xml:space="preserve">FEATURE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189453125" w:line="1157.135009765625" w:lineRule="auto"/>
        <w:ind w:left="0" w:right="0" w:firstLine="0"/>
        <w:jc w:val="left"/>
        <w:rPr>
          <w:rFonts w:ascii="Arial" w:cs="Arial" w:eastAsia="Arial" w:hAnsi="Arial"/>
          <w:b w:val="0"/>
          <w:i w:val="0"/>
          <w:smallCaps w:val="0"/>
          <w:strike w:val="0"/>
          <w:color w:val="464747"/>
          <w:sz w:val="23.619800567626953"/>
          <w:szCs w:val="23.619800567626953"/>
          <w:u w:val="none"/>
          <w:shd w:fill="auto" w:val="clear"/>
          <w:vertAlign w:val="baseline"/>
        </w:rPr>
      </w:pPr>
      <w:r w:rsidDel="00000000" w:rsidR="00000000" w:rsidRPr="00000000">
        <w:rPr>
          <w:rFonts w:ascii="Arial" w:cs="Arial" w:eastAsia="Arial" w:hAnsi="Arial"/>
          <w:b w:val="0"/>
          <w:i w:val="0"/>
          <w:smallCaps w:val="0"/>
          <w:strike w:val="0"/>
          <w:color w:val="464747"/>
          <w:sz w:val="23.619800567626953"/>
          <w:szCs w:val="23.619800567626953"/>
          <w:u w:val="none"/>
          <w:shd w:fill="auto" w:val="clear"/>
          <w:vertAlign w:val="baseline"/>
          <w:rtl w:val="0"/>
        </w:rPr>
        <w:t xml:space="preserve">TRANSFORMATION TRAIN MODEL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49267578125" w:line="239.90384101867676" w:lineRule="auto"/>
        <w:ind w:left="0" w:right="0" w:firstLine="0"/>
        <w:jc w:val="left"/>
        <w:rPr>
          <w:rFonts w:ascii="Arial" w:cs="Arial" w:eastAsia="Arial" w:hAnsi="Arial"/>
          <w:b w:val="0"/>
          <w:i w:val="0"/>
          <w:smallCaps w:val="0"/>
          <w:strike w:val="0"/>
          <w:color w:val="464747"/>
          <w:sz w:val="23.619800567626953"/>
          <w:szCs w:val="23.619800567626953"/>
          <w:u w:val="none"/>
          <w:shd w:fill="auto" w:val="clear"/>
          <w:vertAlign w:val="baseline"/>
        </w:rPr>
        <w:sectPr>
          <w:type w:val="continuous"/>
          <w:pgSz w:h="12240" w:w="15840" w:orient="landscape"/>
          <w:pgMar w:bottom="0" w:top="878.431396484375" w:left="917.1160125732422" w:right="998.299560546875" w:header="0" w:footer="720"/>
          <w:cols w:equalWidth="0" w:num="3">
            <w:col w:space="0" w:w="4660"/>
            <w:col w:space="0" w:w="4660"/>
            <w:col w:space="0" w:w="4660"/>
          </w:cols>
        </w:sectPr>
      </w:pPr>
      <w:r w:rsidDel="00000000" w:rsidR="00000000" w:rsidRPr="00000000">
        <w:rPr>
          <w:rFonts w:ascii="Arial" w:cs="Arial" w:eastAsia="Arial" w:hAnsi="Arial"/>
          <w:b w:val="0"/>
          <w:i w:val="0"/>
          <w:smallCaps w:val="0"/>
          <w:strike w:val="0"/>
          <w:color w:val="464747"/>
          <w:sz w:val="23.619800567626953"/>
          <w:szCs w:val="23.619800567626953"/>
          <w:u w:val="none"/>
          <w:shd w:fill="auto" w:val="clear"/>
          <w:vertAlign w:val="baseline"/>
          <w:rtl w:val="0"/>
        </w:rPr>
        <w:t xml:space="preserve">HYPERPARAMETER TUNING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1702880859375" w:line="240" w:lineRule="auto"/>
        <w:ind w:left="0" w:right="73.63647460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360046386719"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Feature Selection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selection is one of the most important tasks in machine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It’s especially useful when you’re dealing with high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dimensional data or when your dataset contains a large number of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6.2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a limited number of observations. Reducing features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515975952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saves storage and computation time and makes your results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easier to understand.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24.7959899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feature selection techniques include: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22.3960113525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Stepwise regression: Sequentially adding or removing features until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improvement in prediction accuracy.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22.3960113525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 feature selection: Iteratively adding or removing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predictor variables and evaluating the effect of each change 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performance of the model.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Regularization: Using shrinkage estimators to remove redundant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926.2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by reducing their weights (coefficients) to zero.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Neighborhood component analysis (NCA): Finding the weight each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926.2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has in predicting the output, so that features with lower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267417907715" w:lineRule="auto"/>
        <w:ind w:left="10024.364624023438" w:right="1169.6826171875" w:hanging="9106.76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weights can be discarded.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A model is only as good as the features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 train it.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756958007812" w:line="240" w:lineRule="auto"/>
        <w:ind w:left="0" w:right="67.156982421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360046386719"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Feature Transformation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0367431640625" w:line="283.21998596191406" w:lineRule="auto"/>
        <w:ind w:left="977.2799682617188" w:right="964.226074218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transformation is a form of dimensionality reduction. As we saw in section 3, the three most commonly used dimensionality  reduction techniques 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52514648437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component analysis (PCA): Performs a linear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 on the data so that most of the variance 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in your high-dimensional dataset is captured by the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3.35601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few principal components. The first principal component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17.5959777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capture the most variance, followed by the second principal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3.835983276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and so 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197387695312"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Nonnegative matrix factorization: Used when model terms must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 nonnegative quantities, such as physical quantities.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00439453125" w:line="240" w:lineRule="auto"/>
        <w:ind w:left="929.8359680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analysis: Identifies underlying correlations between variables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6360015869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dataset to provide a representation in terms of a smaller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unobserved latent factors, or common factors.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6000366210938" w:line="240" w:lineRule="auto"/>
        <w:ind w:left="0" w:right="81.317138671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360046386719" w:right="0" w:firstLine="0"/>
        <w:jc w:val="left"/>
        <w:rPr>
          <w:rFonts w:ascii="Arial" w:cs="Arial" w:eastAsia="Arial" w:hAnsi="Arial"/>
          <w:b w:val="1"/>
          <w:i w:val="0"/>
          <w:smallCaps w:val="0"/>
          <w:strike w:val="0"/>
          <w:color w:val="ffffff"/>
          <w:sz w:val="54"/>
          <w:szCs w:val="54"/>
          <w:u w:val="none"/>
          <w:shd w:fill="auto" w:val="clear"/>
          <w:vertAlign w:val="baseline"/>
        </w:rPr>
      </w:pPr>
      <w:r w:rsidDel="00000000" w:rsidR="00000000" w:rsidRPr="00000000">
        <w:rPr>
          <w:rFonts w:ascii="Arial" w:cs="Arial" w:eastAsia="Arial" w:hAnsi="Arial"/>
          <w:b w:val="1"/>
          <w:i w:val="0"/>
          <w:smallCaps w:val="0"/>
          <w:strike w:val="0"/>
          <w:color w:val="ffffff"/>
          <w:sz w:val="54"/>
          <w:szCs w:val="54"/>
          <w:u w:val="none"/>
          <w:shd w:fill="auto" w:val="clear"/>
          <w:vertAlign w:val="baseline"/>
          <w:rtl w:val="0"/>
        </w:rPr>
        <w:t xml:space="preserve">Hyperparameter Tuning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9038085937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many machine learning tasks, parameter tuning is an iterative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4.1559600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You begin by setting parameters based on a “best guess”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0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outcome. Your goal is to find the “best possible” values—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4.3160247802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that yield the best model. As you adjust parameters and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35.1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performance begins to improve, you see which parameter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25.755996704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settings are effective and which still require tuning.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919.2759704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common parameter tuning methods are: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Bayesian optimization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Grid search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40" w:lineRule="auto"/>
        <w:ind w:left="1212.555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Gradient-based optimization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461181640625" w:line="240" w:lineRule="auto"/>
        <w:ind w:left="0" w:right="1157.7368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algorithm with well-tuned parameters often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1077.3303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produces a better model than an inadequately tuned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4265.765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algorithm.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138916015625" w:line="240" w:lineRule="auto"/>
        <w:ind w:left="0" w:right="73.6364746093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Applying Supervised Learning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19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360046386719" w:right="0" w:firstLine="0"/>
        <w:jc w:val="left"/>
        <w:rPr>
          <w:rFonts w:ascii="Arial" w:cs="Arial" w:eastAsia="Arial" w:hAnsi="Arial"/>
          <w:b w:val="1"/>
          <w:i w:val="0"/>
          <w:smallCaps w:val="0"/>
          <w:strike w:val="0"/>
          <w:color w:val="2f7eb2"/>
          <w:sz w:val="54"/>
          <w:szCs w:val="54"/>
          <w:u w:val="none"/>
          <w:shd w:fill="auto" w:val="clear"/>
          <w:vertAlign w:val="baseline"/>
        </w:rPr>
      </w:pPr>
      <w:r w:rsidDel="00000000" w:rsidR="00000000" w:rsidRPr="00000000">
        <w:rPr>
          <w:rFonts w:ascii="Arial" w:cs="Arial" w:eastAsia="Arial" w:hAnsi="Arial"/>
          <w:b w:val="1"/>
          <w:i w:val="0"/>
          <w:smallCaps w:val="0"/>
          <w:strike w:val="0"/>
          <w:color w:val="2f7eb2"/>
          <w:sz w:val="54"/>
          <w:szCs w:val="54"/>
          <w:u w:val="none"/>
          <w:shd w:fill="auto" w:val="clear"/>
          <w:vertAlign w:val="baseline"/>
          <w:rtl w:val="0"/>
        </w:rPr>
        <w:t xml:space="preserve">Learn More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872802734375" w:line="249.89999771118164" w:lineRule="auto"/>
        <w:ind w:left="944.5839691162109" w:right="4614.56298828125" w:firstLine="1.60003662109375"/>
        <w:jc w:val="left"/>
        <w:rPr>
          <w:rFonts w:ascii="Arial" w:cs="Arial" w:eastAsia="Arial" w:hAnsi="Arial"/>
          <w:b w:val="0"/>
          <w:i w:val="1"/>
          <w:smallCaps w:val="0"/>
          <w:strike w:val="0"/>
          <w:color w:val="ffffff"/>
          <w:sz w:val="40"/>
          <w:szCs w:val="40"/>
          <w:u w:val="none"/>
          <w:shd w:fill="auto" w:val="clear"/>
          <w:vertAlign w:val="baseline"/>
        </w:rPr>
        <w:sectPr>
          <w:type w:val="continuous"/>
          <w:pgSz w:h="12240" w:w="15840" w:orient="landscape"/>
          <w:pgMar w:bottom="0" w:top="878.431396484375" w:left="0" w:right="405.21240234375" w:header="0" w:footer="720"/>
          <w:cols w:equalWidth="0" w:num="1">
            <w:col w:space="0" w:w="15434.78759765625"/>
          </w:cols>
        </w:sectPr>
      </w:pPr>
      <w:r w:rsidDel="00000000" w:rsidR="00000000" w:rsidRPr="00000000">
        <w:rPr>
          <w:rFonts w:ascii="Arial" w:cs="Arial" w:eastAsia="Arial" w:hAnsi="Arial"/>
          <w:b w:val="0"/>
          <w:i w:val="1"/>
          <w:smallCaps w:val="0"/>
          <w:strike w:val="0"/>
          <w:color w:val="ffffff"/>
          <w:sz w:val="40"/>
          <w:szCs w:val="40"/>
          <w:u w:val="none"/>
          <w:shd w:fill="auto" w:val="clear"/>
          <w:vertAlign w:val="baseline"/>
          <w:rtl w:val="0"/>
        </w:rPr>
        <w:t xml:space="preserve">Ready for a deeper dive? Explore these machine learning  methods, examples, and tools.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020263671875" w:line="399.8400020599365" w:lineRule="auto"/>
        <w:ind w:left="0" w:right="0" w:firstLine="0"/>
        <w:jc w:val="left"/>
        <w:rPr>
          <w:rFonts w:ascii="Arial" w:cs="Arial" w:eastAsia="Arial" w:hAnsi="Arial"/>
          <w:b w:val="1"/>
          <w:i w:val="0"/>
          <w:smallCaps w:val="0"/>
          <w:strike w:val="0"/>
          <w:color w:val="80d4ef"/>
          <w:sz w:val="34"/>
          <w:szCs w:val="3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Getting Started with Supervised Learning</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d4ef"/>
          <w:sz w:val="34"/>
          <w:szCs w:val="34"/>
          <w:u w:val="none"/>
          <w:shd w:fill="auto" w:val="clear"/>
          <w:vertAlign w:val="baseline"/>
          <w:rtl w:val="0"/>
        </w:rPr>
        <w:t xml:space="preserve">Classification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Machine Learning with MATLAB:</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Getting Started with Classification</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15087890625" w:line="365.68719863891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Introductory Classification Examples</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Bayesian Brain Teaser</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2421875" w:line="365.68719863891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Explore Decision Trees Interactively</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Support Vector Machines</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895996093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K-Nearest Neighbor Classification</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2119140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Train a Classification Ensemble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1998291015625" w:line="215.74695110321045"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Predicting Tumor Class from Gene Expression</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Data Using Bagged Decision Trees</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d4ef"/>
          <w:sz w:val="34"/>
          <w:szCs w:val="34"/>
          <w:u w:val="none"/>
          <w:shd w:fill="auto" w:val="clear"/>
          <w:vertAlign w:val="baseline"/>
        </w:rPr>
      </w:pPr>
      <w:r w:rsidDel="00000000" w:rsidR="00000000" w:rsidRPr="00000000">
        <w:rPr>
          <w:rFonts w:ascii="Arial" w:cs="Arial" w:eastAsia="Arial" w:hAnsi="Arial"/>
          <w:b w:val="1"/>
          <w:i w:val="0"/>
          <w:smallCaps w:val="0"/>
          <w:strike w:val="0"/>
          <w:color w:val="80d4ef"/>
          <w:sz w:val="34"/>
          <w:szCs w:val="34"/>
          <w:u w:val="none"/>
          <w:shd w:fill="auto" w:val="clear"/>
          <w:vertAlign w:val="baseline"/>
          <w:rtl w:val="0"/>
        </w:rPr>
        <w:t xml:space="preserve">Regression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86279296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150878906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What are Generalized Linear Models?</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184570312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Regression Trees</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196777343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Train a Regression Ensemble to Predict the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Fuel Economy of a Car</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Arial" w:cs="Arial" w:eastAsia="Arial" w:hAnsi="Arial"/>
          <w:b w:val="1"/>
          <w:i w:val="0"/>
          <w:smallCaps w:val="0"/>
          <w:strike w:val="0"/>
          <w:color w:val="80d4ef"/>
          <w:sz w:val="34"/>
          <w:szCs w:val="34"/>
          <w:u w:val="none"/>
          <w:shd w:fill="auto" w:val="clear"/>
          <w:vertAlign w:val="baseline"/>
        </w:rPr>
      </w:pPr>
      <w:r w:rsidDel="00000000" w:rsidR="00000000" w:rsidRPr="00000000">
        <w:rPr>
          <w:rFonts w:ascii="Arial" w:cs="Arial" w:eastAsia="Arial" w:hAnsi="Arial"/>
          <w:b w:val="1"/>
          <w:i w:val="0"/>
          <w:smallCaps w:val="0"/>
          <w:strike w:val="0"/>
          <w:color w:val="80d4ef"/>
          <w:sz w:val="34"/>
          <w:szCs w:val="34"/>
          <w:u w:val="none"/>
          <w:shd w:fill="auto" w:val="clear"/>
          <w:vertAlign w:val="baseline"/>
          <w:rtl w:val="0"/>
        </w:rPr>
        <w:t xml:space="preserve">Feature Selection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18017578125" w:line="240" w:lineRule="auto"/>
        <w:ind w:left="0" w:right="0" w:firstLine="0"/>
        <w:jc w:val="left"/>
        <w:rPr>
          <w:rFonts w:ascii="Arial" w:cs="Arial" w:eastAsia="Arial" w:hAnsi="Arial"/>
          <w:b w:val="0"/>
          <w:i w:val="0"/>
          <w:smallCaps w:val="0"/>
          <w:strike w:val="0"/>
          <w:color w:val="ffffff"/>
          <w:sz w:val="24"/>
          <w:szCs w:val="24"/>
          <w:u w:val="single"/>
          <w:shd w:fill="auto" w:val="clear"/>
          <w:vertAlign w:val="baseline"/>
        </w:rPr>
        <w:sectPr>
          <w:type w:val="continuous"/>
          <w:pgSz w:h="12240" w:w="15840" w:orient="landscape"/>
          <w:pgMar w:bottom="0" w:top="878.431396484375" w:left="936.1499786376953" w:right="2246.761474609375" w:header="0" w:footer="720"/>
          <w:cols w:equalWidth="0" w:num="2">
            <w:col w:space="0" w:w="6340"/>
            <w:col w:space="0" w:w="6340"/>
          </w:cols>
        </w:sectPr>
      </w:pPr>
      <w:r w:rsidDel="00000000" w:rsidR="00000000" w:rsidRPr="00000000">
        <w:rPr>
          <w:rFonts w:ascii="Arial" w:cs="Arial" w:eastAsia="Arial" w:hAnsi="Arial"/>
          <w:b w:val="0"/>
          <w:i w:val="0"/>
          <w:smallCaps w:val="0"/>
          <w:strike w:val="0"/>
          <w:color w:val="ffffff"/>
          <w:sz w:val="24"/>
          <w:szCs w:val="24"/>
          <w:u w:val="single"/>
          <w:shd w:fill="auto" w:val="clear"/>
          <w:vertAlign w:val="baseline"/>
          <w:rtl w:val="0"/>
        </w:rPr>
        <w:t xml:space="preserve">Selecting Features for Classifying High-Dimensional Data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1541137695312" w:line="240" w:lineRule="auto"/>
        <w:ind w:left="521.8199920654297"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 2016 The MathWorks, Inc. MATLAB and Simulink are registered trademarks of The MathWorks, Inc. See </w:t>
      </w:r>
      <w:r w:rsidDel="00000000" w:rsidR="00000000" w:rsidRPr="00000000">
        <w:rPr>
          <w:rFonts w:ascii="Arial" w:cs="Arial" w:eastAsia="Arial" w:hAnsi="Arial"/>
          <w:b w:val="0"/>
          <w:i w:val="0"/>
          <w:smallCaps w:val="0"/>
          <w:strike w:val="0"/>
          <w:color w:val="ffffff"/>
          <w:sz w:val="14"/>
          <w:szCs w:val="14"/>
          <w:u w:val="single"/>
          <w:shd w:fill="auto" w:val="clear"/>
          <w:vertAlign w:val="baseline"/>
          <w:rtl w:val="0"/>
        </w:rPr>
        <w:t xml:space="preserve">mathworks.com/trademarks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for a list of additional trademarks.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987487792969" w:line="240" w:lineRule="auto"/>
        <w:ind w:left="0" w:right="0" w:firstLine="0"/>
        <w:jc w:val="righ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23.333333333333336"/>
          <w:szCs w:val="23.333333333333336"/>
          <w:u w:val="none"/>
          <w:shd w:fill="auto" w:val="clear"/>
          <w:vertAlign w:val="superscript"/>
          <w:rtl w:val="0"/>
        </w:rPr>
        <w:t xml:space="preserve">Other product or brand names may be trademarks or registered trademarks of their respective holders.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80827v00 </w:t>
      </w:r>
    </w:p>
    <w:sectPr>
      <w:type w:val="continuous"/>
      <w:pgSz w:h="12240" w:w="15840" w:orient="landscape"/>
      <w:pgMar w:bottom="0" w:top="878.431396484375" w:left="0" w:right="405.21240234375" w:header="0" w:footer="720"/>
      <w:cols w:equalWidth="0" w:num="1">
        <w:col w:space="0" w:w="15434.7875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