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00" w:type="dxa"/>
        <w:tblInd w:w="-162" w:type="dxa"/>
        <w:tblLook w:val="04A0"/>
      </w:tblPr>
      <w:tblGrid>
        <w:gridCol w:w="2177"/>
        <w:gridCol w:w="1702"/>
        <w:gridCol w:w="2146"/>
        <w:gridCol w:w="1164"/>
        <w:gridCol w:w="995"/>
        <w:gridCol w:w="872"/>
        <w:gridCol w:w="222"/>
        <w:gridCol w:w="222"/>
      </w:tblGrid>
      <w:tr w:rsidR="00BF5301" w:rsidRPr="00BF5301" w:rsidTr="00BF5301">
        <w:trPr>
          <w:trHeight w:val="345"/>
        </w:trPr>
        <w:tc>
          <w:tcPr>
            <w:tcW w:w="95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8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53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Academic Salaries Dataset</w:t>
            </w:r>
          </w:p>
        </w:tc>
      </w:tr>
      <w:tr w:rsidR="00BF5301" w:rsidRPr="00BF5301" w:rsidTr="00BF5301">
        <w:trPr>
          <w:trHeight w:val="1200"/>
        </w:trPr>
        <w:tc>
          <w:tcPr>
            <w:tcW w:w="95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on July month’s salaries of a university’s teaching staffs were collected as part of the administration’s monitoring of gender differences in salary. It comprises</w:t>
            </w:r>
            <w:r w:rsidRPr="00BF530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salaries of 397 teachers in 2018-2019:</w:t>
            </w:r>
          </w:p>
        </w:tc>
      </w:tr>
      <w:tr w:rsidR="00BF5301" w:rsidRPr="00BF5301" w:rsidTr="00BF5301">
        <w:trPr>
          <w:trHeight w:val="570"/>
        </w:trPr>
        <w:tc>
          <w:tcPr>
            <w:tcW w:w="22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1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Discipline</w:t>
            </w:r>
          </w:p>
        </w:tc>
        <w:tc>
          <w:tcPr>
            <w:tcW w:w="214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Experience</w:t>
            </w:r>
          </w:p>
        </w:tc>
        <w:tc>
          <w:tcPr>
            <w:tcW w:w="116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Years of</w:t>
            </w: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Service</w:t>
            </w:r>
          </w:p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Salary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42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139750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173200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79750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115000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141500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97000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175000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147765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119250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129000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119800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79800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77700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78000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104800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117150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101000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103450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124750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137000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89565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102580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93904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113068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74830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106294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134885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82379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77000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118223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132261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79916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117256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80225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80225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8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77000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8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155750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86373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125196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100938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93418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101299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231545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94384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114778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98193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151768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140096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70768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126621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108875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74692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106639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103760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83900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117704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90215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100135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75044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90304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75243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109785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103613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68404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100522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99418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111512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91412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126320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146856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100131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92391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113398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73266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150480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193000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86100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84240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150743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8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135585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8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144640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88825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122960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132825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152708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88400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172272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107008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97032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105128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105631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166024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123683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95611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129676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102235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106689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133217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126933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153303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127512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83850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113543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82099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82600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131205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112429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82100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104279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120806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117515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115313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124309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97262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62884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96614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78162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8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8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113278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83001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76840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168635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108262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105668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73877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152664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100102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106608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89942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112696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119015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156938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144651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95079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128148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111168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103994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118971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113341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95408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137167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89516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176500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98510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89942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88795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105890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167284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130664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101210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181257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91227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151575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93164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8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134185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8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111751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95436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100944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147349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142467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141136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134000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103750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106300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153750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180000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133700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122100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86250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113600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92700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189409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92700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119700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160400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165000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96545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162200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91300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163200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111350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128400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126200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118700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145350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105350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300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109650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8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145200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107150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129600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87800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122400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63900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88175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133900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73300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148750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117555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69700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81700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63100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77202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96200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69200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122875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102600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108200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84273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90450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91100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101100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128800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204000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132000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116450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140300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73800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92550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88600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107550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121200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134800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143940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104350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89650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103700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143250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194800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107200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163200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107100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100600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103600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57800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155865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88650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81800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115800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174500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168500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183800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104800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107300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97150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126300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148800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72300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70700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88600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127100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170500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105260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144050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111350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166800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92050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108100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94350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100351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146800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84716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71065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67559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134550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135027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104428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95642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126431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161101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162221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124714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151650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99247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134778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192253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116518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105450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145098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104542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151445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98053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128464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137317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106231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124312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114596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162150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150376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107986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142023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128250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80139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144309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186960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93519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142500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138000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83600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145028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88709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107309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109954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78785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121946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109646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138771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81285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205500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101036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115435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108413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131950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134690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78182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110515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109707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136660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103275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103649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74856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77081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150680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104121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75996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172505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Assoc. 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86895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105000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125192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114330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139219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109305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119450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186023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166605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151292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103106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150564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101738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Professor</w:t>
            </w:r>
          </w:p>
        </w:tc>
        <w:tc>
          <w:tcPr>
            <w:tcW w:w="1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95329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F5301" w:rsidRPr="00BF5301" w:rsidTr="00BF5301">
        <w:trPr>
          <w:trHeight w:val="255"/>
        </w:trPr>
        <w:tc>
          <w:tcPr>
            <w:tcW w:w="223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Asst. Professor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ind w:firstLineChars="300" w:firstLine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ind w:firstLineChars="200" w:firstLine="400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105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F530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81035</w:t>
            </w:r>
          </w:p>
        </w:tc>
        <w:tc>
          <w:tcPr>
            <w:tcW w:w="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F5301" w:rsidRPr="00BF5301" w:rsidRDefault="00BF5301" w:rsidP="00BF53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777467" w:rsidRDefault="00777467"/>
    <w:p w:rsidR="00BF5301" w:rsidRDefault="00BF5301">
      <w:r>
        <w:t>#</w:t>
      </w:r>
      <w:r w:rsidR="00E71B4A">
        <w:t>ggplot2</w:t>
      </w:r>
    </w:p>
    <w:p w:rsidR="00345FDE" w:rsidRDefault="00345FDE">
      <w:r>
        <w:t>Multivariate (Grouped Data)</w:t>
      </w:r>
    </w:p>
    <w:p w:rsidR="00F37F07" w:rsidRPr="00F37F07" w:rsidRDefault="00F37F07" w:rsidP="00F37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7F07">
        <w:rPr>
          <w:rFonts w:ascii="Lucida Console" w:eastAsia="Times New Roman" w:hAnsi="Lucida Console" w:cs="Courier New"/>
          <w:color w:val="0000FF"/>
          <w:sz w:val="20"/>
          <w:szCs w:val="20"/>
        </w:rPr>
        <w:t>ggplot(Book5)+geom_point(aes(`Years since PhD</w:t>
      </w:r>
    </w:p>
    <w:p w:rsidR="00F37F07" w:rsidRDefault="00F37F07" w:rsidP="00F37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F37F07">
        <w:rPr>
          <w:rFonts w:ascii="Lucida Console" w:eastAsia="Times New Roman" w:hAnsi="Lucida Console" w:cs="Courier New"/>
          <w:color w:val="0000FF"/>
          <w:sz w:val="20"/>
          <w:szCs w:val="20"/>
        </w:rPr>
        <w:t>+ degree`,Salary))+labs(title = "Salary Of academic staff by experience",x="Experience(Years)",y="Salary(Rupees)")</w:t>
      </w:r>
    </w:p>
    <w:p w:rsidR="00F37F07" w:rsidRDefault="00F37F07" w:rsidP="00F37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37F07" w:rsidRDefault="00F37F07" w:rsidP="00F37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37F07" w:rsidRDefault="00F37F07" w:rsidP="00F37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F37F07" w:rsidRDefault="00DC1B86" w:rsidP="00F37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noProof/>
          <w:color w:val="0000FF"/>
          <w:sz w:val="20"/>
          <w:szCs w:val="20"/>
        </w:rPr>
        <w:drawing>
          <wp:inline distT="0" distB="0" distL="0" distR="0">
            <wp:extent cx="5943600" cy="3019425"/>
            <wp:effectExtent l="19050" t="0" r="0" b="0"/>
            <wp:docPr id="6" name="Picture 5" descr="Multivariate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variategrap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07" w:rsidRDefault="00F37244" w:rsidP="00F37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F37F07" w:rsidRDefault="00DC1B86" w:rsidP="00F37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         </w:t>
      </w:r>
    </w:p>
    <w:p w:rsidR="00F37F07" w:rsidRPr="00F37F07" w:rsidRDefault="00F37F07" w:rsidP="00F37F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71B4A" w:rsidRDefault="00F37244" w:rsidP="00345FDE">
      <w:pPr>
        <w:pStyle w:val="Heading1"/>
      </w:pPr>
      <w:r>
        <w:pict>
          <v:shape id="_x0000_i1026" type="#_x0000_t75" alt="" style="width:24pt;height:24pt"/>
        </w:pict>
      </w:r>
      <w:r>
        <w:pict>
          <v:shape id="_x0000_i1027" type="#_x0000_t75" alt="" style="width:24pt;height:24pt"/>
        </w:pict>
      </w:r>
      <w:r w:rsidR="00345FDE">
        <w:t>Ploting Experience VS. Salary (Color represents)</w:t>
      </w:r>
    </w:p>
    <w:p w:rsidR="00B034D9" w:rsidRDefault="00B034D9" w:rsidP="00B034D9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ggplot(Book5)+geom_point(aes(`Years since PhD</w:t>
      </w:r>
    </w:p>
    <w:p w:rsidR="00B034D9" w:rsidRDefault="00B034D9" w:rsidP="00B034D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degree`,Salary,color=Rank))+labs(title = "Salary of Academic staff by rank and Experience",x="Experience(Years)",y="Salary")</w:t>
      </w:r>
    </w:p>
    <w:p w:rsidR="00345FDE" w:rsidRDefault="00345FDE" w:rsidP="00345FDE"/>
    <w:p w:rsidR="00B034D9" w:rsidRDefault="00B034D9" w:rsidP="00345FDE"/>
    <w:p w:rsidR="00B034D9" w:rsidRDefault="00B034D9" w:rsidP="00345FDE"/>
    <w:p w:rsidR="00B034D9" w:rsidRPr="00345FDE" w:rsidRDefault="00B034D9" w:rsidP="00345FDE">
      <w:r>
        <w:rPr>
          <w:noProof/>
        </w:rPr>
        <w:drawing>
          <wp:inline distT="0" distB="0" distL="0" distR="0">
            <wp:extent cx="5943600" cy="2028825"/>
            <wp:effectExtent l="19050" t="0" r="0" b="0"/>
            <wp:docPr id="8" name="Picture 7" descr="Colormultivariate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multivariategrap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C0" w:rsidRPr="00B034D9" w:rsidRDefault="00B034D9" w:rsidP="00B034D9">
      <w:pPr>
        <w:pStyle w:val="Heading2"/>
      </w:pPr>
      <w:r w:rsidRPr="00B034D9">
        <w:lastRenderedPageBreak/>
        <w:t>*Ploting Experience vs Salary(color represents rank,shape represents sex)</w:t>
      </w:r>
    </w:p>
    <w:p w:rsidR="00453273" w:rsidRDefault="00F37244" w:rsidP="0045327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pict>
          <v:shape id="_x0000_i1028" type="#_x0000_t75" alt="" style="width:12pt;height:24pt"/>
        </w:pict>
      </w:r>
      <w:r w:rsidR="00453273">
        <w:rPr>
          <w:rStyle w:val="gnd-iwgdo3b"/>
          <w:rFonts w:ascii="Lucida Console" w:hAnsi="Lucida Console"/>
          <w:color w:val="0000FF"/>
        </w:rPr>
        <w:t xml:space="preserve"> </w:t>
      </w:r>
      <w:r w:rsidR="00453273">
        <w:rPr>
          <w:rStyle w:val="gnd-iwgdn2b"/>
          <w:rFonts w:ascii="Lucida Console" w:hAnsi="Lucida Console"/>
          <w:color w:val="0000FF"/>
        </w:rPr>
        <w:t>ggplot(Book5)+geom_point(aes(`Years since PhD</w:t>
      </w:r>
    </w:p>
    <w:p w:rsidR="00453273" w:rsidRDefault="00453273" w:rsidP="0045327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degree`,Salary,color=Rank,shape=Sex,size=2,alpha=.5))+labs(title = "Salary of Academic staff by rank and Experience",x="Experience(Years)",y="Salary")</w:t>
      </w:r>
    </w:p>
    <w:p w:rsidR="00363D9B" w:rsidRDefault="00363D9B" w:rsidP="0045327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363D9B" w:rsidRDefault="00363D9B" w:rsidP="0045327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363D9B" w:rsidRDefault="00363D9B" w:rsidP="00453273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D60D4A" w:rsidRDefault="00D60D4A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D60D4A" w:rsidRDefault="003B5AAE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5943600" cy="3067050"/>
            <wp:effectExtent l="190500" t="152400" r="152400" b="114300"/>
            <wp:docPr id="12" name="Picture 9" descr="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D60D4A" w:rsidRDefault="00D60D4A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D60D4A" w:rsidRDefault="00D60D4A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D60D4A" w:rsidRDefault="00D60D4A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D60D4A" w:rsidRDefault="00D60D4A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D60D4A" w:rsidRDefault="00D60D4A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D60D4A" w:rsidRDefault="00D60D4A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3B5AAE" w:rsidRDefault="003B5AAE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3B5AAE" w:rsidRDefault="003B5AAE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3B5AAE" w:rsidRDefault="003B5AAE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3B5AAE" w:rsidRDefault="003B5AAE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3B5AAE" w:rsidRDefault="003B5AAE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3B5AAE" w:rsidRDefault="003B5AAE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3B5AAE" w:rsidRDefault="003B5AAE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3B5AAE" w:rsidRDefault="003B5AAE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3B5AAE" w:rsidRDefault="003B5AAE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3B5AAE" w:rsidRDefault="003B5AAE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</w:p>
    <w:p w:rsidR="00D60D4A" w:rsidRDefault="00D60D4A" w:rsidP="00D60D4A">
      <w:pPr>
        <w:pStyle w:val="Heading1"/>
      </w:pPr>
      <w:r>
        <w:t>Bubble Plot</w:t>
      </w:r>
    </w:p>
    <w:p w:rsidR="00D60D4A" w:rsidRDefault="00D60D4A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n2b"/>
          <w:rFonts w:ascii="Lucida Console" w:hAnsi="Lucida Console"/>
          <w:color w:val="0000FF"/>
        </w:rPr>
        <w:t>ggplot(Book5)+geom_point(aes(`Years since PhD</w:t>
      </w:r>
    </w:p>
    <w:p w:rsidR="00D60D4A" w:rsidRDefault="00D60D4A" w:rsidP="00D60D4A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degree`,Salary,color=Rank,size=`Years of</w:t>
      </w:r>
    </w:p>
    <w:p w:rsidR="00D60D4A" w:rsidRDefault="00D60D4A" w:rsidP="00D60D4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o3b"/>
          <w:rFonts w:ascii="Lucida Console" w:hAnsi="Lucida Console"/>
          <w:color w:val="0000FF"/>
        </w:rPr>
        <w:t xml:space="preserve">+ </w:t>
      </w:r>
      <w:r>
        <w:rPr>
          <w:rStyle w:val="gnd-iwgdn2b"/>
          <w:rFonts w:ascii="Lucida Console" w:hAnsi="Lucida Console"/>
          <w:color w:val="0000FF"/>
        </w:rPr>
        <w:t>Service`,alpha=.5))+labs(title = "Salary of Academic staff by Rank,sex and Experience",x="Experience(Years)",y="Salary(Rupees)")</w:t>
      </w:r>
    </w:p>
    <w:p w:rsidR="00D60D4A" w:rsidRDefault="00D60D4A" w:rsidP="00D60D4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60D4A" w:rsidRPr="00D60D4A" w:rsidRDefault="00D60D4A" w:rsidP="00D60D4A">
      <w:r>
        <w:rPr>
          <w:noProof/>
        </w:rPr>
        <w:lastRenderedPageBreak/>
        <w:drawing>
          <wp:inline distT="0" distB="0" distL="0" distR="0">
            <wp:extent cx="5943600" cy="3519805"/>
            <wp:effectExtent l="1905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C0" w:rsidRPr="00B034D9" w:rsidRDefault="00405AC0" w:rsidP="00B034D9"/>
    <w:p w:rsidR="00405AC0" w:rsidRDefault="00405AC0">
      <w:r>
        <w:br w:type="textWrapping" w:clear="all"/>
      </w:r>
    </w:p>
    <w:p w:rsidR="00405AC0" w:rsidRDefault="00577F41" w:rsidP="00577F41">
      <w:pPr>
        <w:pStyle w:val="Heading1"/>
      </w:pPr>
      <w:r>
        <w:t>Faceting Method:-</w:t>
      </w:r>
    </w:p>
    <w:p w:rsidR="00577F41" w:rsidRDefault="00577F41" w:rsidP="005E7776">
      <w:pPr>
        <w:rPr>
          <w:rStyle w:val="Heading2Char"/>
        </w:rPr>
      </w:pPr>
      <w:r>
        <w:t>Grouping method allows to  plot multiple variable in a single graph ,using visual characteristics such a color,shape and size.</w:t>
      </w:r>
      <w:r w:rsidR="00587D09">
        <w:t>Grouping facilitates to plot the data for multiple groups in a single graph.</w:t>
      </w:r>
      <w:r>
        <w:t xml:space="preserve"> But in </w:t>
      </w:r>
      <w:r w:rsidRPr="00577F41">
        <w:rPr>
          <w:rStyle w:val="Heading2Char"/>
        </w:rPr>
        <w:t>Fac</w:t>
      </w:r>
      <w:r>
        <w:rPr>
          <w:rStyle w:val="Heading2Char"/>
        </w:rPr>
        <w:t>e</w:t>
      </w:r>
      <w:r w:rsidRPr="00577F41">
        <w:rPr>
          <w:rStyle w:val="Heading2Char"/>
        </w:rPr>
        <w:t>ting method</w:t>
      </w:r>
      <w:r w:rsidR="005E7776">
        <w:rPr>
          <w:rStyle w:val="Heading2Char"/>
        </w:rPr>
        <w:t xml:space="preserve"> :- </w:t>
      </w:r>
    </w:p>
    <w:p w:rsidR="000F5AAF" w:rsidRDefault="005E7776" w:rsidP="005E7776">
      <w:pPr>
        <w:rPr>
          <w:rFonts w:ascii="Arial" w:hAnsi="Arial" w:cs="Arial"/>
          <w:color w:val="040C28"/>
          <w:sz w:val="20"/>
          <w:szCs w:val="20"/>
        </w:rPr>
      </w:pP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>Faceting is </w:t>
      </w:r>
      <w:r>
        <w:rPr>
          <w:rFonts w:ascii="Arial" w:hAnsi="Arial" w:cs="Arial"/>
          <w:color w:val="040C28"/>
          <w:sz w:val="20"/>
          <w:szCs w:val="20"/>
        </w:rPr>
        <w:t>the process that split the chart window in several small parts (a grid), and display a similar chart in each section.</w:t>
      </w:r>
      <w:r w:rsidRPr="005E7776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0"/>
          <w:szCs w:val="20"/>
          <w:shd w:val="clear" w:color="auto" w:fill="FFFFFF"/>
        </w:rPr>
        <w:t>Faceting </w:t>
      </w:r>
      <w:r>
        <w:rPr>
          <w:rFonts w:ascii="Arial" w:hAnsi="Arial" w:cs="Arial"/>
          <w:color w:val="040C28"/>
          <w:sz w:val="20"/>
          <w:szCs w:val="20"/>
        </w:rPr>
        <w:t xml:space="preserve">generates </w:t>
      </w:r>
      <w:r w:rsidRPr="005E7776">
        <w:rPr>
          <w:rStyle w:val="Heading3Char"/>
        </w:rPr>
        <w:t>small multiples\Plot</w:t>
      </w:r>
      <w:r>
        <w:rPr>
          <w:rFonts w:ascii="Arial" w:hAnsi="Arial" w:cs="Arial"/>
          <w:color w:val="040C28"/>
          <w:sz w:val="20"/>
          <w:szCs w:val="20"/>
        </w:rPr>
        <w:t xml:space="preserve">   each showing a different subset of the data.</w:t>
      </w:r>
    </w:p>
    <w:p w:rsidR="000F5AAF" w:rsidRDefault="00A25423" w:rsidP="005E7776">
      <w:pPr>
        <w:rPr>
          <w:rFonts w:ascii="Arial" w:hAnsi="Arial" w:cs="Arial"/>
          <w:noProof/>
          <w:color w:val="040C28"/>
          <w:sz w:val="20"/>
          <w:szCs w:val="20"/>
        </w:rPr>
      </w:pPr>
      <w:r>
        <w:rPr>
          <w:rFonts w:ascii="Arial" w:hAnsi="Arial" w:cs="Arial"/>
          <w:noProof/>
          <w:color w:val="040C28"/>
          <w:sz w:val="20"/>
          <w:szCs w:val="20"/>
        </w:rPr>
        <w:t>#plot salary histogram by rank</w:t>
      </w:r>
    </w:p>
    <w:p w:rsidR="00A25423" w:rsidRDefault="00A25423" w:rsidP="005E7776">
      <w:pPr>
        <w:rPr>
          <w:rFonts w:ascii="Arial" w:hAnsi="Arial" w:cs="Arial"/>
          <w:noProof/>
          <w:color w:val="040C28"/>
          <w:sz w:val="20"/>
          <w:szCs w:val="20"/>
        </w:rPr>
      </w:pPr>
    </w:p>
    <w:p w:rsidR="00E843E0" w:rsidRPr="00E843E0" w:rsidRDefault="00A25423">
      <w:pPr>
        <w:rPr>
          <w:color w:val="000000"/>
        </w:rPr>
      </w:pPr>
      <w:r>
        <w:rPr>
          <w:rStyle w:val="gnd-iwgdn2b"/>
          <w:rFonts w:ascii="Lucida Console" w:hAnsi="Lucida Console"/>
          <w:color w:val="0000FF"/>
          <w:sz w:val="17"/>
          <w:szCs w:val="17"/>
        </w:rPr>
        <w:t>&gt;ggplot(Book5)+geom_histogram(aes(x=Salary),fill="grey",color="red",bins=30)+facet_wrap(~Rank,ncol=1)+labs(title ="Salary histogram of academic staff by rank",x="Salary(Rupees)")</w:t>
      </w:r>
    </w:p>
    <w:p w:rsidR="00E843E0" w:rsidRDefault="00E843E0">
      <w:pPr>
        <w:rPr>
          <w:noProof/>
        </w:rPr>
      </w:pPr>
    </w:p>
    <w:p w:rsidR="00ED78C6" w:rsidRDefault="00A61D19" w:rsidP="00ED78C6">
      <w:r>
        <w:rPr>
          <w:noProof/>
        </w:rPr>
        <w:lastRenderedPageBreak/>
        <w:drawing>
          <wp:inline distT="0" distB="0" distL="0" distR="0">
            <wp:extent cx="6198870" cy="3760967"/>
            <wp:effectExtent l="19050" t="0" r="0" b="0"/>
            <wp:docPr id="1" name="Picture 0" descr="Facet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thisto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8869" cy="37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3E0" w:rsidRDefault="00E843E0" w:rsidP="00ED78C6">
      <w:pPr>
        <w:pStyle w:val="Heading2"/>
      </w:pPr>
      <w:r>
        <w:t>Two variable are used to define Facets</w:t>
      </w:r>
    </w:p>
    <w:p w:rsidR="00ED78C6" w:rsidRDefault="00E843E0" w:rsidP="00E843E0">
      <w:pPr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t>#facet_grid()</w:t>
      </w:r>
      <w:r w:rsidR="00ED78C6">
        <w:t>:-</w:t>
      </w:r>
      <w:r w:rsidR="00ED78C6">
        <w:rPr>
          <w:rStyle w:val="HTMLCode"/>
          <w:rFonts w:eastAsiaTheme="minorHAnsi"/>
          <w:color w:val="000000"/>
          <w:sz w:val="17"/>
          <w:szCs w:val="17"/>
          <w:shd w:val="clear" w:color="auto" w:fill="FFFFFF"/>
        </w:rPr>
        <w:t>facet_grid()</w:t>
      </w:r>
      <w:r w:rsidR="00ED78C6">
        <w:rPr>
          <w:rFonts w:ascii="Arial" w:hAnsi="Arial" w:cs="Arial"/>
          <w:color w:val="000000"/>
          <w:sz w:val="17"/>
          <w:szCs w:val="17"/>
          <w:shd w:val="clear" w:color="auto" w:fill="FFFFFF"/>
        </w:rPr>
        <w:t> forms a matrix of panels defined by row and column faceting variables.</w:t>
      </w:r>
    </w:p>
    <w:p w:rsidR="00ED78C6" w:rsidRDefault="00ED78C6" w:rsidP="00E843E0"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It is most useful when you have two discrete variables, and all combinations of the variables exist in the data. If you have only one variable with many levels, try </w:t>
      </w:r>
      <w:hyperlink r:id="rId12" w:history="1">
        <w:r>
          <w:rPr>
            <w:rStyle w:val="Hyperlink"/>
            <w:sz w:val="17"/>
            <w:szCs w:val="17"/>
            <w:shd w:val="clear" w:color="auto" w:fill="FFFFFF"/>
          </w:rPr>
          <w:t>facet_wrap()</w:t>
        </w:r>
      </w:hyperlink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>. facet_grid(row variable (s) ~ coloumn variable (s) )</w:t>
      </w:r>
    </w:p>
    <w:p w:rsidR="00E843E0" w:rsidRDefault="00E843E0" w:rsidP="00E843E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  <w:r>
        <w:rPr>
          <w:rStyle w:val="gnd-iwgdn2b"/>
          <w:rFonts w:ascii="Lucida Console" w:hAnsi="Lucida Console"/>
          <w:color w:val="0000FF"/>
          <w:sz w:val="17"/>
          <w:szCs w:val="17"/>
        </w:rPr>
        <w:t>&gt;ggplot(Book5)+geom_histogram(aes(Salary),fill="grey",color="red",bins =    30)+facet_grid(Sex~Rank)+labs(title = "Salary Histogram of academic staff by Sex andRank",x="Salary(Rupees)”)</w:t>
      </w:r>
    </w:p>
    <w:p w:rsidR="00E843E0" w:rsidRDefault="00E843E0" w:rsidP="00E843E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  <w:sz w:val="17"/>
          <w:szCs w:val="17"/>
        </w:rPr>
      </w:pPr>
    </w:p>
    <w:p w:rsidR="00E843E0" w:rsidRPr="00E843E0" w:rsidRDefault="00E843E0" w:rsidP="00E843E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17"/>
          <w:szCs w:val="17"/>
        </w:rPr>
      </w:pPr>
      <w:r>
        <w:rPr>
          <w:rFonts w:ascii="Lucida Console" w:hAnsi="Lucida Console"/>
          <w:noProof/>
          <w:color w:val="0000FF"/>
          <w:sz w:val="17"/>
          <w:szCs w:val="17"/>
        </w:rPr>
        <w:drawing>
          <wp:inline distT="0" distB="0" distL="0" distR="0">
            <wp:extent cx="6858828" cy="2870421"/>
            <wp:effectExtent l="19050" t="0" r="0" b="0"/>
            <wp:docPr id="5" name="Picture 4" descr="Facet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tgri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9892" cy="28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3E0" w:rsidRPr="00E843E0" w:rsidSect="0077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9EB" w:rsidRDefault="00E029EB" w:rsidP="000F5AAF">
      <w:pPr>
        <w:spacing w:after="0" w:line="240" w:lineRule="auto"/>
      </w:pPr>
      <w:r>
        <w:separator/>
      </w:r>
    </w:p>
  </w:endnote>
  <w:endnote w:type="continuationSeparator" w:id="1">
    <w:p w:rsidR="00E029EB" w:rsidRDefault="00E029EB" w:rsidP="000F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9EB" w:rsidRDefault="00E029EB" w:rsidP="000F5AAF">
      <w:pPr>
        <w:spacing w:after="0" w:line="240" w:lineRule="auto"/>
      </w:pPr>
      <w:r>
        <w:separator/>
      </w:r>
    </w:p>
  </w:footnote>
  <w:footnote w:type="continuationSeparator" w:id="1">
    <w:p w:rsidR="00E029EB" w:rsidRDefault="00E029EB" w:rsidP="000F5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5301"/>
    <w:rsid w:val="00036717"/>
    <w:rsid w:val="00055D34"/>
    <w:rsid w:val="00066EAE"/>
    <w:rsid w:val="000F51AB"/>
    <w:rsid w:val="000F5AAF"/>
    <w:rsid w:val="002E51C2"/>
    <w:rsid w:val="00345FDE"/>
    <w:rsid w:val="0036057B"/>
    <w:rsid w:val="00363D9B"/>
    <w:rsid w:val="003B5AAE"/>
    <w:rsid w:val="003F0D7C"/>
    <w:rsid w:val="00405AC0"/>
    <w:rsid w:val="0045118E"/>
    <w:rsid w:val="00453273"/>
    <w:rsid w:val="004A5A22"/>
    <w:rsid w:val="00577F41"/>
    <w:rsid w:val="00587D09"/>
    <w:rsid w:val="005E65E0"/>
    <w:rsid w:val="005E7776"/>
    <w:rsid w:val="00620A76"/>
    <w:rsid w:val="006F25AD"/>
    <w:rsid w:val="00750561"/>
    <w:rsid w:val="00777467"/>
    <w:rsid w:val="00783224"/>
    <w:rsid w:val="009065D2"/>
    <w:rsid w:val="009652D8"/>
    <w:rsid w:val="009B014A"/>
    <w:rsid w:val="009D676E"/>
    <w:rsid w:val="00A25423"/>
    <w:rsid w:val="00A61D19"/>
    <w:rsid w:val="00A7095A"/>
    <w:rsid w:val="00A77D37"/>
    <w:rsid w:val="00A831E4"/>
    <w:rsid w:val="00A91FCB"/>
    <w:rsid w:val="00B034D9"/>
    <w:rsid w:val="00BF5301"/>
    <w:rsid w:val="00C516B3"/>
    <w:rsid w:val="00CD0AB1"/>
    <w:rsid w:val="00D17CB1"/>
    <w:rsid w:val="00D60D4A"/>
    <w:rsid w:val="00DC1B86"/>
    <w:rsid w:val="00E029EB"/>
    <w:rsid w:val="00E17035"/>
    <w:rsid w:val="00E5674A"/>
    <w:rsid w:val="00E71B4A"/>
    <w:rsid w:val="00E843E0"/>
    <w:rsid w:val="00ED78C6"/>
    <w:rsid w:val="00F37244"/>
    <w:rsid w:val="00F37F07"/>
    <w:rsid w:val="00F92911"/>
    <w:rsid w:val="00FA2043"/>
    <w:rsid w:val="00FC4AEC"/>
    <w:rsid w:val="00FD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67"/>
  </w:style>
  <w:style w:type="paragraph" w:styleId="Heading1">
    <w:name w:val="heading 1"/>
    <w:basedOn w:val="Normal"/>
    <w:next w:val="Normal"/>
    <w:link w:val="Heading1Char"/>
    <w:uiPriority w:val="9"/>
    <w:qFormat/>
    <w:rsid w:val="00345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4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4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34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7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7F07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F37F07"/>
  </w:style>
  <w:style w:type="character" w:customStyle="1" w:styleId="gnd-iwgdn2b">
    <w:name w:val="gnd-iwgdn2b"/>
    <w:basedOn w:val="DefaultParagraphFont"/>
    <w:rsid w:val="00F37F07"/>
  </w:style>
  <w:style w:type="paragraph" w:styleId="BalloonText">
    <w:name w:val="Balloon Text"/>
    <w:basedOn w:val="Normal"/>
    <w:link w:val="BalloonTextChar"/>
    <w:uiPriority w:val="99"/>
    <w:semiHidden/>
    <w:unhideWhenUsed/>
    <w:rsid w:val="00DC1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8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45F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5F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45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45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034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034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034D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B034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F5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AAF"/>
  </w:style>
  <w:style w:type="paragraph" w:styleId="Footer">
    <w:name w:val="footer"/>
    <w:basedOn w:val="Normal"/>
    <w:link w:val="FooterChar"/>
    <w:uiPriority w:val="99"/>
    <w:semiHidden/>
    <w:unhideWhenUsed/>
    <w:rsid w:val="000F5A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AAF"/>
  </w:style>
  <w:style w:type="character" w:styleId="HTMLCode">
    <w:name w:val="HTML Code"/>
    <w:basedOn w:val="DefaultParagraphFont"/>
    <w:uiPriority w:val="99"/>
    <w:semiHidden/>
    <w:unhideWhenUsed/>
    <w:rsid w:val="00ED78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D78C6"/>
    <w:rPr>
      <w:color w:val="0000FF"/>
      <w:u w:val="single"/>
    </w:rPr>
  </w:style>
  <w:style w:type="character" w:customStyle="1" w:styleId="gnd-iwgdh3b">
    <w:name w:val="gnd-iwgdh3b"/>
    <w:basedOn w:val="DefaultParagraphFont"/>
    <w:rsid w:val="00A77D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127.0.0.1:39069/help/library/ggplot2/help/facet_wra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AD4AB-6FB9-4A49-BD0D-5EB6F96AD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2415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20</cp:revision>
  <dcterms:created xsi:type="dcterms:W3CDTF">2023-07-07T11:48:00Z</dcterms:created>
  <dcterms:modified xsi:type="dcterms:W3CDTF">2023-09-21T15:38:00Z</dcterms:modified>
</cp:coreProperties>
</file>