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INTERNAL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REQUISITION</w:t>
      </w:r>
      <w:r>
        <w:rPr>
          <w:spacing w:val="-6"/>
        </w:rPr>
        <w:t> </w:t>
      </w:r>
      <w:r>
        <w:rPr>
          <w:spacing w:val="-4"/>
        </w:rPr>
        <w:t>FORM</w:t>
      </w:r>
    </w:p>
    <w:p>
      <w:pPr>
        <w:spacing w:line="240" w:lineRule="auto" w:before="9" w:after="0"/>
        <w:rPr>
          <w:b/>
          <w:sz w:val="18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8"/>
        <w:gridCol w:w="1663"/>
        <w:gridCol w:w="1661"/>
        <w:gridCol w:w="360"/>
        <w:gridCol w:w="852"/>
        <w:gridCol w:w="451"/>
        <w:gridCol w:w="1961"/>
      </w:tblGrid>
      <w:tr>
        <w:trPr>
          <w:trHeight w:val="273" w:hRule="atLeast"/>
        </w:trPr>
        <w:tc>
          <w:tcPr>
            <w:tcW w:w="10316" w:type="dxa"/>
            <w:gridSpan w:val="7"/>
            <w:shd w:val="clear" w:color="auto" w:fill="0C0C0C"/>
          </w:tcPr>
          <w:p>
            <w:pPr>
              <w:pStyle w:val="TableParagraph"/>
              <w:spacing w:line="239" w:lineRule="exact" w:before="14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DETAILS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REQUESTOR</w:t>
            </w:r>
          </w:p>
        </w:tc>
      </w:tr>
      <w:tr>
        <w:trPr>
          <w:trHeight w:val="446" w:hRule="atLeast"/>
        </w:trPr>
        <w:tc>
          <w:tcPr>
            <w:tcW w:w="3368" w:type="dxa"/>
          </w:tcPr>
          <w:p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Requestor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Designation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request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Department/Division/Subsidiary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requestor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0316" w:type="dxa"/>
            <w:gridSpan w:val="7"/>
            <w:shd w:val="clear" w:color="auto" w:fill="0C0C0C"/>
          </w:tcPr>
          <w:p>
            <w:pPr>
              <w:pStyle w:val="TableParagraph"/>
              <w:spacing w:line="239" w:lineRule="exact" w:before="14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TRAINING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DETAILS</w:t>
            </w:r>
          </w:p>
        </w:tc>
      </w:tr>
      <w:tr>
        <w:trPr>
          <w:trHeight w:val="498" w:hRule="atLeast"/>
        </w:trPr>
        <w:tc>
          <w:tcPr>
            <w:tcW w:w="3368" w:type="dxa"/>
          </w:tcPr>
          <w:p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program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0" w:hRule="atLeast"/>
        </w:trPr>
        <w:tc>
          <w:tcPr>
            <w:tcW w:w="3368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Please specify needs and relevance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objectives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Implementation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Venue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3" w:hRule="atLeast"/>
        </w:trPr>
        <w:tc>
          <w:tcPr>
            <w:tcW w:w="3368" w:type="dxa"/>
          </w:tcPr>
          <w:p>
            <w:pPr>
              <w:pStyle w:val="TableParagraph"/>
              <w:spacing w:line="24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provider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(if required -external training </w:t>
            </w:r>
            <w:r>
              <w:rPr>
                <w:b/>
                <w:spacing w:val="-2"/>
                <w:sz w:val="20"/>
              </w:rPr>
              <w:t>provider)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412" w:hRule="atLeast"/>
        </w:trPr>
        <w:tc>
          <w:tcPr>
            <w:tcW w:w="3368" w:type="dxa"/>
          </w:tcPr>
          <w:p>
            <w:pPr>
              <w:pStyle w:val="TableParagraph"/>
              <w:spacing w:before="8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program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spacing w:before="84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553" w:hRule="atLeast"/>
        </w:trPr>
        <w:tc>
          <w:tcPr>
            <w:tcW w:w="3368" w:type="dxa"/>
          </w:tcPr>
          <w:p>
            <w:pPr>
              <w:pStyle w:val="TableParagraph"/>
              <w:spacing w:before="154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Accommodation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required)</w:t>
            </w:r>
          </w:p>
        </w:tc>
        <w:tc>
          <w:tcPr>
            <w:tcW w:w="1663" w:type="dxa"/>
          </w:tcPr>
          <w:p>
            <w:pPr>
              <w:pStyle w:val="TableParagraph"/>
              <w:spacing w:before="31"/>
              <w:ind w:left="722" w:hanging="59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check </w:t>
            </w:r>
            <w:r>
              <w:rPr>
                <w:spacing w:val="-4"/>
                <w:sz w:val="20"/>
              </w:rPr>
              <w:t>in:</w:t>
            </w: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3" w:type="dxa"/>
            <w:gridSpan w:val="3"/>
          </w:tcPr>
          <w:p>
            <w:pPr>
              <w:pStyle w:val="TableParagraph"/>
              <w:spacing w:before="154"/>
              <w:ind w:left="110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nights: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316" w:type="dxa"/>
            <w:gridSpan w:val="7"/>
            <w:shd w:val="clear" w:color="auto" w:fill="0C0C0C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-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RECOMMENDATION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BY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GCSO/GCBO/AGM/GM/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MD/CEO</w:t>
            </w:r>
          </w:p>
        </w:tc>
      </w:tr>
      <w:tr>
        <w:trPr>
          <w:trHeight w:val="578" w:hRule="atLeast"/>
        </w:trPr>
        <w:tc>
          <w:tcPr>
            <w:tcW w:w="3368" w:type="dxa"/>
          </w:tcPr>
          <w:p>
            <w:pPr>
              <w:pStyle w:val="TableParagraph"/>
              <w:spacing w:before="16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3368" w:type="dxa"/>
          </w:tcPr>
          <w:p>
            <w:pPr>
              <w:pStyle w:val="TableParagraph"/>
              <w:spacing w:before="84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3368" w:type="dxa"/>
          </w:tcPr>
          <w:p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01"/>
              <w:ind w:right="8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24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0316" w:type="dxa"/>
            <w:gridSpan w:val="7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236" w:lineRule="exact" w:before="12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COMMENTS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BY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HEAD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GROUP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HUMAN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CAPITAL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DEPARTMENT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(GHCD)</w:t>
            </w:r>
          </w:p>
        </w:tc>
      </w:tr>
      <w:tr>
        <w:trPr>
          <w:trHeight w:val="534" w:hRule="atLeast"/>
        </w:trPr>
        <w:tc>
          <w:tcPr>
            <w:tcW w:w="3368" w:type="dxa"/>
          </w:tcPr>
          <w:p>
            <w:pPr>
              <w:pStyle w:val="TableParagraph"/>
              <w:spacing w:before="142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4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3368" w:type="dxa"/>
          </w:tcPr>
          <w:p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01"/>
              <w:ind w:right="8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24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81"/>
        <w:rPr>
          <w:b/>
          <w:sz w:val="22"/>
        </w:rPr>
      </w:pPr>
    </w:p>
    <w:p>
      <w:pPr>
        <w:spacing w:before="0"/>
        <w:ind w:left="0" w:right="288" w:firstLine="0"/>
        <w:jc w:val="center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COMPLETED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GROUP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HUMAN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CAPITAL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DEPARTMENT</w:t>
      </w:r>
    </w:p>
    <w:p>
      <w:pPr>
        <w:spacing w:line="240" w:lineRule="auto" w:before="11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632459</wp:posOffset>
                </wp:positionH>
                <wp:positionV relativeFrom="paragraph">
                  <wp:posOffset>157754</wp:posOffset>
                </wp:positionV>
                <wp:extent cx="6551930" cy="62992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551930" cy="6299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104"/>
                              <w:jc w:val="both"/>
                            </w:pPr>
                            <w:r>
                              <w:rPr>
                                <w:i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help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us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process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this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request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as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quickly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as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possible,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please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ensure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relevant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information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included</w:t>
                            </w:r>
                            <w:r>
                              <w:rPr/>
                              <w:t> above and if you have any supporting documents, the submission must be submitted to GHCD 14 (working) days prior to commencement of training.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9.799999pt;margin-top:12.421631pt;width:515.9pt;height:49.6pt;mso-position-horizontal-relative:page;mso-position-vertical-relative:paragraph;z-index:-15728640;mso-wrap-distance-left:0;mso-wrap-distance-right:0" type="#_x0000_t202" id="docshape1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ind w:left="103" w:right="104"/>
                        <w:jc w:val="both"/>
                      </w:pPr>
                      <w:r>
                        <w:rPr>
                          <w:i/>
                        </w:rPr>
                        <w:t>To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help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us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to</w:t>
                      </w:r>
                      <w:r>
                        <w:rPr>
                          <w:i/>
                          <w:spacing w:val="-7"/>
                        </w:rPr>
                        <w:t> </w:t>
                      </w:r>
                      <w:r>
                        <w:rPr>
                          <w:i/>
                        </w:rPr>
                        <w:t>process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this</w:t>
                      </w:r>
                      <w:r>
                        <w:rPr>
                          <w:i/>
                          <w:spacing w:val="-5"/>
                        </w:rPr>
                        <w:t> </w:t>
                      </w:r>
                      <w:r>
                        <w:rPr>
                          <w:i/>
                        </w:rPr>
                        <w:t>request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as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quickly</w:t>
                      </w:r>
                      <w:r>
                        <w:rPr>
                          <w:i/>
                          <w:spacing w:val="-10"/>
                        </w:rPr>
                        <w:t> </w:t>
                      </w:r>
                      <w:r>
                        <w:rPr>
                          <w:i/>
                        </w:rPr>
                        <w:t>as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possible,</w:t>
                      </w:r>
                      <w:r>
                        <w:rPr>
                          <w:i/>
                          <w:spacing w:val="-10"/>
                        </w:rPr>
                        <w:t> </w:t>
                      </w:r>
                      <w:r>
                        <w:rPr>
                          <w:i/>
                        </w:rPr>
                        <w:t>please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ensure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all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relevant</w:t>
                      </w:r>
                      <w:r>
                        <w:rPr>
                          <w:i/>
                          <w:spacing w:val="-3"/>
                        </w:rPr>
                        <w:t> </w:t>
                      </w:r>
                      <w:r>
                        <w:rPr>
                          <w:i/>
                        </w:rPr>
                        <w:t>information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is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included</w:t>
                      </w:r>
                      <w:r>
                        <w:rPr/>
                        <w:t> above and if you have any supporting documents, the submission must be submitted to GHCD 14 (working) days prior to commencement of training.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headerReference w:type="default" r:id="rId5"/>
      <w:type w:val="continuous"/>
      <w:pgSz w:w="11910" w:h="16840"/>
      <w:pgMar w:header="720" w:footer="0" w:top="1300" w:bottom="280" w:left="850" w:right="566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</w:rPr>
    </w:pPr>
    <w:r>
      <w:rPr>
        <w:b w:val="0"/>
        <w:i w:val="0"/>
      </w:rPr>
      <w:drawing>
        <wp:anchor distT="0" distB="0" distL="0" distR="0" allowOverlap="1" layoutInCell="1" locked="0" behindDoc="1" simplePos="0" relativeHeight="487491584">
          <wp:simplePos x="0" y="0"/>
          <wp:positionH relativeFrom="page">
            <wp:posOffset>2924429</wp:posOffset>
          </wp:positionH>
          <wp:positionV relativeFrom="page">
            <wp:posOffset>457161</wp:posOffset>
          </wp:positionV>
          <wp:extent cx="1711324" cy="275501"/>
          <wp:effectExtent l="0" t="0" r="0" b="0"/>
          <wp:wrapNone/>
          <wp:docPr id="1" name="Image 1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11324" cy="2755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" w:right="288"/>
      <w:jc w:val="center"/>
    </w:pPr>
    <w:rPr>
      <w:rFonts w:ascii="Century Gothic" w:hAnsi="Century Gothic" w:eastAsia="Century Gothic" w:cs="Century Gothic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amanahraya.my/" TargetMode="External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Gayle.Rennie</dc:creator>
  <dcterms:created xsi:type="dcterms:W3CDTF">2025-05-29T04:20:57Z</dcterms:created>
  <dcterms:modified xsi:type="dcterms:W3CDTF">2025-05-29T04:20:57Z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2025-05-29T00:00:00Z</vt:filetime>
  </property>
  <property fmtid="{D5CDD505-2E9C-101B-9397-08002B2CF9AE}" pid="5" name="Producer">
    <vt:lpwstr>Microsoft® Word for Microsoft 365</vt:lpwstr>
  </property>
</Properties>
</file>