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rId23.png" ContentType="image/png"/>
  <Override PartName="/word/media/rId24.png" ContentType="image/png"/>
  <Override PartName="/word/media/rId26.png" ContentType="image/png"/>
  <Override PartName="/word/media/rId28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第5章代码</w:t>
      </w:r>
    </w:p>
    <w:p>
      <w:pPr>
        <w:pStyle w:val="Author"/>
      </w:pPr>
      <w:r>
        <w:t xml:space="preserve">Jin</w:t>
      </w:r>
    </w:p>
    <w:p>
      <w:pPr>
        <w:pStyle w:val="a6"/>
      </w:pPr>
      <w:r>
        <w:t xml:space="preserve">2020年3月</w:t>
      </w:r>
    </w:p>
    <w:p>
      <w:pPr>
        <w:pStyle w:val="1"/>
      </w:pPr>
      <w:bookmarkStart w:id="20" w:name="section"/>
      <w:r>
        <w:t xml:space="preserve">第5章代码</w:t>
      </w:r>
      <w:bookmarkEnd w:id="20"/>
    </w:p>
    <w:p>
      <w:pPr>
        <w:pStyle w:val="2"/>
      </w:pPr>
      <w:bookmarkStart w:id="21" w:name="section-1"/>
      <w:r>
        <w:t xml:space="preserve">特殊统计图的绘制</w:t>
      </w:r>
      <w:bookmarkEnd w:id="21"/>
    </w:p>
    <w:p>
      <w:pPr>
        <w:pStyle w:val="3"/>
      </w:pPr>
      <w:bookmarkStart w:id="22" w:name="section-2"/>
      <w:r>
        <w:t xml:space="preserve">函数图像</w:t>
      </w:r>
      <w:bookmarkEnd w:id="22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'font.sans-serif'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'SimSun'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math.pi,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math.pi,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plt.plot(x, np.sin(x))</w:t>
      </w:r>
      <w:r>
        <w:br/>
      </w:r>
      <w:r>
        <w:rPr>
          <w:rStyle w:val="NormalTok"/>
        </w:rPr>
        <w:t xml:space="preserve">plt.plot(x, np.cos(x))</w:t>
      </w:r>
      <w:r>
        <w:br/>
      </w:r>
      <w:r>
        <w:rPr>
          <w:rStyle w:val="NormalTok"/>
        </w:rPr>
        <w:t xml:space="preserve">plt.plot(x, np.log(x))</w:t>
      </w:r>
      <w:r>
        <w:br/>
      </w:r>
      <w:r>
        <w:rPr>
          <w:rStyle w:val="NormalTok"/>
        </w:rPr>
        <w:t xml:space="preserve">plt.text(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-30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'$y=\log(x)+\sum_{i=1}^n x_i$'</w:t>
      </w:r>
      <w:r>
        <w:rPr>
          <w:rStyle w:val="NormalTok"/>
        </w:rPr>
        <w:t xml:space="preserve">)</w:t>
      </w:r>
    </w:p>
    <w:p>
      <w:pPr>
        <w:pStyle w:val="CaptionedFigure"/>
      </w:pPr>
      <w:r>
        <w:drawing>
          <wp:inline>
            <wp:extent cx="4620126" cy="2772075"/>
            <wp:effectExtent b="0" l="0" r="0" t="0"/>
            <wp:docPr descr="图 1 函数图像" title="" id="1" name="Picture"/>
            <a:graphic>
              <a:graphicData uri="http://schemas.openxmlformats.org/drawingml/2006/picture">
                <pic:pic>
                  <pic:nvPicPr>
                    <pic:cNvPr descr="c:/Works/Teaching/2020年上半年--Python数据分析/codes/chap5/chap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 1 函数图像</w:t>
      </w:r>
    </w:p>
    <w:p>
      <w:pPr>
        <w:pStyle w:val="SourceCode"/>
      </w:pPr>
      <w:r>
        <w:rPr>
          <w:rStyle w:val="NormalTok"/>
        </w:rPr>
        <w:t xml:space="preserve">BSdata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pd.read_csv(</w:t>
      </w:r>
      <w:r>
        <w:rPr>
          <w:rStyle w:val="StringTok"/>
        </w:rPr>
        <w:t xml:space="preserve">'./data/BSdata.csv'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plt.scatter(BSdata.身高, BSdata.体重, 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BSdata.支出)</w:t>
      </w:r>
    </w:p>
    <w:p>
      <w:pPr>
        <w:pStyle w:val="CaptionedFigure"/>
      </w:pPr>
      <w:r>
        <w:drawing>
          <wp:inline>
            <wp:extent cx="4620126" cy="2772075"/>
            <wp:effectExtent b="0" l="0" r="0" t="0"/>
            <wp:docPr descr="图 2 气泡图" title="" id="1" name="Picture"/>
            <a:graphic>
              <a:graphicData uri="http://schemas.openxmlformats.org/drawingml/2006/picture">
                <pic:pic>
                  <pic:nvPicPr>
                    <pic:cNvPr descr="c:/Works/Teaching/2020年上半年--Python数据分析/codes/chap5/chap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图 2 气泡图</w:t>
      </w:r>
    </w:p>
    <w:p>
      <w:pPr>
        <w:pStyle w:val="3"/>
      </w:pPr>
      <w:bookmarkStart w:id="25" w:name="section-3"/>
      <w:r>
        <w:t xml:space="preserve">三维曲面</w:t>
      </w:r>
      <w:bookmarkEnd w:id="25"/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mpl_toolkits.mplot3d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Axes3D</w:t>
      </w:r>
      <w:r>
        <w:br/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np.linspace(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X,Y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np.meshgrid(x,y)</w:t>
      </w:r>
      <w:r>
        <w:br/>
      </w:r>
      <w:r>
        <w:rPr>
          <w:rStyle w:val="NormalTok"/>
        </w:rPr>
        <w:t xml:space="preserve">Z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np.sqrt(X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plt.figure()</w:t>
      </w:r>
      <w:r>
        <w:br/>
      </w:r>
      <w:r>
        <w:rPr>
          <w:rStyle w:val="NormalTok"/>
        </w:rPr>
        <w:t xml:space="preserve">ax1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Axes3D(fig1)</w:t>
      </w:r>
      <w:r>
        <w:br/>
      </w:r>
      <w:r>
        <w:rPr>
          <w:rStyle w:val="NormalTok"/>
        </w:rPr>
        <w:t xml:space="preserve">ax1.plot_surface(X,Y,Z)</w:t>
      </w:r>
      <w:r>
        <w:br/>
      </w:r>
      <w:r>
        <w:br/>
      </w:r>
      <w:r>
        <w:rPr>
          <w:rStyle w:val="NormalTok"/>
        </w:rPr>
        <w:t xml:space="preserve">fig2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plt.figure()</w:t>
      </w:r>
      <w:r>
        <w:br/>
      </w:r>
      <w:r>
        <w:rPr>
          <w:rStyle w:val="NormalTok"/>
        </w:rPr>
        <w:t xml:space="preserve">ax2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Axes3D(fig2)</w:t>
      </w:r>
      <w:r>
        <w:br/>
      </w:r>
      <w:r>
        <w:rPr>
          <w:rStyle w:val="NormalTok"/>
        </w:rPr>
        <w:t xml:space="preserve">ax2.scatter(BSdata.身高, BSdata.体重, BSdata.支出, 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np.random.rand(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Works/Teaching/2020年上半年--Python数据分析/codes/chap5/chap5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27" w:name="seaborn-"/>
      <w:r>
        <w:t xml:space="preserve">seaborn 作图</w:t>
      </w:r>
      <w:bookmarkEnd w:id="27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NormalTok"/>
        </w:rPr>
        <w:t xml:space="preserve">sns.boxplot(BSdata.身高)</w:t>
      </w:r>
      <w:r>
        <w:br/>
      </w:r>
      <w:r>
        <w:rPr>
          <w:rStyle w:val="NormalTok"/>
        </w:rPr>
        <w:t xml:space="preserve">plt.boxplot(BSdata.身高)</w:t>
      </w:r>
    </w:p>
    <w:p>
      <w:pPr>
        <w:pStyle w:val="SourceCode"/>
      </w:pPr>
      <w:r>
        <w:rPr>
          <w:rStyle w:val="NormalTok"/>
        </w:rPr>
        <w:t xml:space="preserve">sns.boxplot(y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BSdata.身高)</w:t>
      </w:r>
      <w:r>
        <w:br/>
      </w:r>
      <w:r>
        <w:rPr>
          <w:rStyle w:val="NormalTok"/>
        </w:rPr>
        <w:t xml:space="preserve">sns.boxplot(x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BSdata.性别,y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BSdata.身高)</w:t>
      </w:r>
    </w:p>
    <w:p>
      <w:pPr>
        <w:pStyle w:val="SourceCode"/>
      </w:pPr>
      <w:r>
        <w:rPr>
          <w:rStyle w:val="NormalTok"/>
        </w:rPr>
        <w:t xml:space="preserve">sns.boxplot(y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BSdata.开设, 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BSdata.支出, hue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BSdata.性别)</w:t>
      </w:r>
    </w:p>
    <w:p>
      <w:pPr>
        <w:pStyle w:val="SourceCode"/>
      </w:pPr>
      <w:r>
        <w:rPr>
          <w:rStyle w:val="NormalTok"/>
        </w:rPr>
        <w:t xml:space="preserve">plt.text(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VerbatimStringTok"/>
        </w:rPr>
        <w:t xml:space="preserve">r'$\bar x$'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sns.violinplot(x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'性别'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'身高'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BSdata)</w:t>
      </w:r>
      <w:r>
        <w:br/>
      </w:r>
      <w:r>
        <w:rPr>
          <w:rStyle w:val="NormalTok"/>
        </w:rPr>
        <w:t xml:space="preserve">sns.violinplot(x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'开设'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'支出'</w:t>
      </w:r>
      <w:r>
        <w:rPr>
          <w:rStyle w:val="NormalTok"/>
        </w:rPr>
        <w:t xml:space="preserve">,hue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'性别'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BSdata)</w:t>
      </w:r>
    </w:p>
    <w:p>
      <w:pPr>
        <w:pStyle w:val="SourceCode"/>
      </w:pPr>
      <w:r>
        <w:rPr>
          <w:rStyle w:val="NormalTok"/>
        </w:rPr>
        <w:t xml:space="preserve">sns.stripplot(x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'性别'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'身高'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BSdata)</w:t>
      </w:r>
    </w:p>
    <w:p>
      <w:pPr>
        <w:pStyle w:val="SourceCode"/>
      </w:pPr>
      <w:r>
        <w:rPr>
          <w:rStyle w:val="NormalTok"/>
        </w:rPr>
        <w:t xml:space="preserve">sns.stripplot(x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'性别'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'身高'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BSdata,jitter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sns.stripplot(y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'性别'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'身高'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BSdata,jitter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sns.barplot(x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'性别'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'身高'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BSdata,ci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'Blues_d'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'性别'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BSdata)</w:t>
      </w:r>
    </w:p>
    <w:p>
      <w:pPr>
        <w:pStyle w:val="SourceCode"/>
      </w:pPr>
      <w:r>
        <w:rPr>
          <w:rStyle w:val="NormalTok"/>
        </w:rPr>
        <w:t xml:space="preserve">sns.countplot(y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'开设'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BSdata)</w:t>
      </w:r>
    </w:p>
    <w:p>
      <w:pPr>
        <w:pStyle w:val="SourceCode"/>
      </w:pPr>
      <w:r>
        <w:rPr>
          <w:rStyle w:val="NormalTok"/>
        </w:rPr>
        <w:t xml:space="preserve">sns.countplot(x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'性别'</w:t>
      </w:r>
      <w:r>
        <w:rPr>
          <w:rStyle w:val="NormalTok"/>
        </w:rPr>
        <w:t xml:space="preserve">,hue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'开设'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BSdata)</w:t>
      </w:r>
    </w:p>
    <w:p>
      <w:pPr>
        <w:pStyle w:val="SourceCode"/>
      </w:pPr>
      <w:r>
        <w:rPr>
          <w:rStyle w:val="NormalTok"/>
        </w:rPr>
        <w:t xml:space="preserve">sns.catplot(x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'性别'</w:t>
      </w:r>
      <w:r>
        <w:rPr>
          <w:rStyle w:val="NormalTok"/>
        </w:rPr>
        <w:t xml:space="preserve">,col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'开设'</w:t>
      </w:r>
      <w:r>
        <w:rPr>
          <w:rStyle w:val="NormalTok"/>
        </w:rPr>
        <w:t xml:space="preserve">, col_wrap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BSdata, 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'count'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, aspect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486400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/Works/Teaching/2020年上半年--Python数据分析/codes/chap5/chap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样本均值</w:t>
      </w:r>
      <w:r>
        <w:t xml:space="preserve"> 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 </w:t>
      </w:r>
      <w:r>
        <w:t xml:space="preserve">的计算公式为：</w:t>
      </w:r>
    </w:p>
    <w:p>
      <w:pPr>
        <w:pStyle w:val="a0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n</m:t>
              </m:r>
            </m:den>
          </m:f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</m:sub>
            <m:sup>
              <m:r>
                <m:t>n</m:t>
              </m:r>
            </m:sup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nary>
        </m:oMath>
      </m:oMathPara>
    </w:p>
    <w:p>
      <w:pPr>
        <w:pStyle w:val="1"/>
      </w:pPr>
      <w:bookmarkStart w:id="29" w:name="section-4"/>
      <w:r>
        <w:t xml:space="preserve">参考文献</w:t>
      </w:r>
      <w:bookmarkEnd w:id="29"/>
    </w:p>
    <w:sectPr w:rsidR="006C7B1C"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48970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1"/>
        <w:szCs w:val="21"/>
      </w:rPr>
    </w:sdtEndPr>
    <w:sdtContent>
      <w:p w:rsidR="00F476A4" w:rsidRPr="008A2A3F" w:rsidRDefault="00F476A4">
        <w:pPr>
          <w:pStyle w:val="af"/>
          <w:jc w:val="center"/>
          <w:rPr>
            <w:rFonts w:ascii="Times New Roman" w:hAnsi="Times New Roman" w:cs="Times New Roman"/>
            <w:sz w:val="21"/>
            <w:szCs w:val="21"/>
          </w:rPr>
        </w:pPr>
        <w:r w:rsidRPr="008A2A3F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8A2A3F">
          <w:rPr>
            <w:rFonts w:ascii="Times New Roman" w:hAnsi="Times New Roman" w:cs="Times New Roman"/>
            <w:sz w:val="21"/>
            <w:szCs w:val="21"/>
          </w:rPr>
          <w:instrText>PAGE   \* MERGEFORMAT</w:instrText>
        </w:r>
        <w:r w:rsidRPr="008A2A3F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8A2A3F" w:rsidRPr="008A2A3F">
          <w:rPr>
            <w:rFonts w:ascii="Times New Roman" w:hAnsi="Times New Roman" w:cs="Times New Roman"/>
            <w:noProof/>
            <w:sz w:val="21"/>
            <w:szCs w:val="21"/>
            <w:lang w:val="zh-CN" w:eastAsia="zh-CN"/>
          </w:rPr>
          <w:t>3</w:t>
        </w:r>
        <w:r w:rsidRPr="008A2A3F">
          <w:rPr>
            <w:rFonts w:ascii="Times New Roman" w:hAnsi="Times New Roman" w:cs="Times New Roman"/>
            <w:sz w:val="21"/>
            <w:szCs w:val="21"/>
          </w:rPr>
          <w:fldChar w:fldCharType="end"/>
        </w:r>
      </w:p>
    </w:sdtContent>
  </w:sdt>
  <w:p w:rsidR="00F476A4" w:rsidRDefault="00F476A4">
    <w:pPr>
      <w:pStyle w:val="af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AFA759"/>
    <w:multiLevelType w:val="multilevel"/>
    <w:tmpl w:val="EE8AB4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FF2CD6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FFFFF7C"/>
    <w:multiLevelType w:val="singleLevel"/>
    <w:tmpl w:val="390A95C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3">
    <w:nsid w:val="FFFFFF7D"/>
    <w:multiLevelType w:val="singleLevel"/>
    <w:tmpl w:val="10DAF67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4">
    <w:nsid w:val="FFFFFF7E"/>
    <w:multiLevelType w:val="singleLevel"/>
    <w:tmpl w:val="F684B9C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5">
    <w:nsid w:val="FFFFFF7F"/>
    <w:multiLevelType w:val="singleLevel"/>
    <w:tmpl w:val="ADB80A6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6">
    <w:nsid w:val="FFFFFF80"/>
    <w:multiLevelType w:val="singleLevel"/>
    <w:tmpl w:val="9FE8187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7">
    <w:nsid w:val="FFFFFF81"/>
    <w:multiLevelType w:val="singleLevel"/>
    <w:tmpl w:val="068EB13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8">
    <w:nsid w:val="FFFFFF82"/>
    <w:multiLevelType w:val="singleLevel"/>
    <w:tmpl w:val="DA8CE8F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9">
    <w:nsid w:val="FFFFFF83"/>
    <w:multiLevelType w:val="singleLevel"/>
    <w:tmpl w:val="17CEB8D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0">
    <w:nsid w:val="FFFFFF88"/>
    <w:multiLevelType w:val="singleLevel"/>
    <w:tmpl w:val="B790AB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1">
    <w:nsid w:val="FFFFFF89"/>
    <w:multiLevelType w:val="singleLevel"/>
    <w:tmpl w:val="B3D2269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2">
    <w:nsid w:val="5AE2618E"/>
    <w:multiLevelType w:val="multilevel"/>
    <w:tmpl w:val="455678C4"/>
    <w:lvl w:ilvl="0">
      <w:start w:val="1"/>
      <w:numFmt w:val="chineseCountingThousand"/>
      <w:pStyle w:val="1"/>
      <w:suff w:val="nothing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chineseCountingThousand"/>
      <w:pStyle w:val="2"/>
      <w:suff w:val="space"/>
      <w:lvlText w:val="(%2)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3. 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suff w:val="space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2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numPr>
        <w:ilvl w:val="1"/>
        <w:numId w:val="1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numPr>
        <w:ilvl w:val="2"/>
        <w:numId w:val="1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0F19B3"/>
    <w:pPr>
      <w:spacing w:after="0" w:line="300" w:lineRule="auto"/>
      <w:ind w:firstLineChars="200" w:firstLine="200"/>
      <w:jc w:val="both"/>
    </w:pPr>
  </w:style>
  <w:style w:type="paragraph" w:customStyle="1" w:styleId="FirstParagraph">
    <w:name w:val="First Paragraph"/>
    <w:basedOn w:val="a0"/>
    <w:next w:val="a0"/>
    <w:qFormat/>
    <w:rsid w:val="000F19B3"/>
  </w:style>
  <w:style w:type="paragraph" w:customStyle="1" w:styleId="Compact">
    <w:name w:val="Compact"/>
    <w:basedOn w:val="3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20117E"/>
    <w:pPr>
      <w:spacing w:after="0" w:line="300" w:lineRule="auto"/>
      <w:ind w:firstLineChars="200" w:firstLine="200"/>
      <w:jc w:val="both"/>
    </w:p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rsid w:val="00D679F8"/>
    <w:pPr>
      <w:keepNext/>
      <w:jc w:val="center"/>
    </w:pPr>
    <w:rPr>
      <w:i w:val="0"/>
    </w:rPr>
  </w:style>
  <w:style w:type="paragraph" w:customStyle="1" w:styleId="ImageCaption">
    <w:name w:val="Image Caption"/>
    <w:basedOn w:val="aa"/>
    <w:rsid w:val="00D679F8"/>
    <w:pPr>
      <w:jc w:val="center"/>
    </w:pPr>
    <w:rPr>
      <w:i w:val="0"/>
    </w:rPr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rsid w:val="00D679F8"/>
    <w:pPr>
      <w:keepNext/>
      <w:jc w:val="center"/>
    </w:pPr>
  </w:style>
  <w:style w:type="character" w:customStyle="1" w:styleId="Char0">
    <w:name w:val="题注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Balloon Text"/>
    <w:basedOn w:val="a"/>
    <w:link w:val="Char1"/>
    <w:rsid w:val="000F19B3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1"/>
    <w:link w:val="ad"/>
    <w:rsid w:val="000F19B3"/>
    <w:rPr>
      <w:sz w:val="18"/>
      <w:szCs w:val="18"/>
    </w:rPr>
  </w:style>
  <w:style w:type="paragraph" w:styleId="30">
    <w:name w:val="Body Text 3"/>
    <w:basedOn w:val="a"/>
    <w:link w:val="3Char"/>
    <w:rsid w:val="000F19B3"/>
    <w:pPr>
      <w:spacing w:after="120"/>
    </w:pPr>
    <w:rPr>
      <w:sz w:val="21"/>
      <w:szCs w:val="16"/>
    </w:rPr>
  </w:style>
  <w:style w:type="character" w:customStyle="1" w:styleId="3Char">
    <w:name w:val="正文文本 3 Char"/>
    <w:basedOn w:val="a1"/>
    <w:link w:val="30"/>
    <w:rsid w:val="000F19B3"/>
    <w:rPr>
      <w:sz w:val="21"/>
      <w:szCs w:val="16"/>
    </w:rPr>
  </w:style>
  <w:style w:type="character" w:customStyle="1" w:styleId="Char">
    <w:name w:val="正文文本 Char"/>
    <w:basedOn w:val="a1"/>
    <w:link w:val="a0"/>
    <w:rsid w:val="000F19B3"/>
  </w:style>
  <w:style w:type="paragraph" w:styleId="ae">
    <w:name w:val="header"/>
    <w:basedOn w:val="a"/>
    <w:link w:val="Char2"/>
    <w:rsid w:val="00F476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e"/>
    <w:rsid w:val="00F476A4"/>
    <w:rPr>
      <w:sz w:val="18"/>
      <w:szCs w:val="18"/>
    </w:rPr>
  </w:style>
  <w:style w:type="paragraph" w:styleId="af">
    <w:name w:val="footer"/>
    <w:basedOn w:val="a"/>
    <w:link w:val="Char3"/>
    <w:uiPriority w:val="99"/>
    <w:rsid w:val="00F476A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1"/>
    <w:link w:val="af"/>
    <w:uiPriority w:val="99"/>
    <w:rsid w:val="00F476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第5章代码</dc:title>
  <dc:creator>Jin</dc:creator>
  <cp:keywords/>
  <dcterms:created xsi:type="dcterms:W3CDTF">2020-05-28T04:14:27Z</dcterms:created>
  <dcterms:modified xsi:type="dcterms:W3CDTF">2020-05-28T04:14:27Z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/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True</vt:lpwstr>
  </property>
  <property fmtid="{D5CDD505-2E9C-101B-9397-08002B2CF9AE}" pid="10" name="chaptersDepth">
    <vt:lpwstr>1</vt:lpwstr>
  </property>
  <property fmtid="{D5CDD505-2E9C-101B-9397-08002B2CF9AE}" pid="11" name="classoption">
    <vt:lpwstr>aspectratio=1610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./style/chinese-gb7714-2015-numeric.csl</vt:lpwstr>
  </property>
  <property fmtid="{D5CDD505-2E9C-101B-9397-08002B2CF9AE}" pid="16" name="css">
    <vt:lpwstr>./style/markdown.css</vt:lpwstr>
  </property>
  <property fmtid="{D5CDD505-2E9C-101B-9397-08002B2CF9AE}" pid="17" name="date">
    <vt:lpwstr>2020年3月</vt:lpwstr>
  </property>
  <property fmtid="{D5CDD505-2E9C-101B-9397-08002B2CF9AE}" pid="18" name="eqnLabels">
    <vt:lpwstr>arabic</vt:lpwstr>
  </property>
  <property fmtid="{D5CDD505-2E9C-101B-9397-08002B2CF9AE}" pid="19" name="eqnPrefix">
    <vt:lpwstr/>
  </property>
  <property fmtid="{D5CDD505-2E9C-101B-9397-08002B2CF9AE}" pid="20" name="eqnPrefixTemplate">
    <vt:lpwstr>(i)</vt:lpwstr>
  </property>
  <property fmtid="{D5CDD505-2E9C-101B-9397-08002B2CF9AE}" pid="21" name="figLabels">
    <vt:lpwstr>arabic</vt:lpwstr>
  </property>
  <property fmtid="{D5CDD505-2E9C-101B-9397-08002B2CF9AE}" pid="22" name="figPrefix">
    <vt:lpwstr/>
  </property>
  <property fmtid="{D5CDD505-2E9C-101B-9397-08002B2CF9AE}" pid="23" name="figPrefixTemplate">
    <vt:lpwstr>p i</vt:lpwstr>
  </property>
  <property fmtid="{D5CDD505-2E9C-101B-9397-08002B2CF9AE}" pid="24" name="figureTemplate">
    <vt:lpwstr>figureTitle ititleDelim t</vt:lpwstr>
  </property>
  <property fmtid="{D5CDD505-2E9C-101B-9397-08002B2CF9AE}" pid="25" name="figureTitle">
    <vt:lpwstr>Figure</vt:lpwstr>
  </property>
  <property fmtid="{D5CDD505-2E9C-101B-9397-08002B2CF9AE}" pid="26" name="institute">
    <vt:lpwstr>中南财经政法大学统计与数学学院</vt:lpwstr>
  </property>
  <property fmtid="{D5CDD505-2E9C-101B-9397-08002B2CF9AE}" pid="27" name="lastDelim">
    <vt:lpwstr>, </vt:lpwstr>
  </property>
  <property fmtid="{D5CDD505-2E9C-101B-9397-08002B2CF9AE}" pid="28" name="link-citations">
    <vt:lpwstr>True</vt:lpwstr>
  </property>
  <property fmtid="{D5CDD505-2E9C-101B-9397-08002B2CF9AE}" pid="29" name="linkReferences">
    <vt:lpwstr>True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nameInLink">
    <vt:lpwstr>False</vt:lpwstr>
  </property>
  <property fmtid="{D5CDD505-2E9C-101B-9397-08002B2CF9AE}" pid="40" name="numberSections">
    <vt:lpwstr>False</vt:lpwstr>
  </property>
  <property fmtid="{D5CDD505-2E9C-101B-9397-08002B2CF9AE}" pid="41" name="pairDelim">
    <vt:lpwstr>, </vt:lpwstr>
  </property>
  <property fmtid="{D5CDD505-2E9C-101B-9397-08002B2CF9AE}" pid="42" name="rangeDelim">
    <vt:lpwstr>-</vt:lpwstr>
  </property>
  <property fmtid="{D5CDD505-2E9C-101B-9397-08002B2CF9AE}" pid="43" name="refDelim">
    <vt:lpwstr>, </vt:lpwstr>
  </property>
  <property fmtid="{D5CDD505-2E9C-101B-9397-08002B2CF9AE}" pid="44" name="refIndexTemplate">
    <vt:lpwstr>isuf</vt:lpwstr>
  </property>
  <property fmtid="{D5CDD505-2E9C-101B-9397-08002B2CF9AE}" pid="45" name="secHeaderDelim">
    <vt:lpwstr> </vt:lpwstr>
  </property>
  <property fmtid="{D5CDD505-2E9C-101B-9397-08002B2CF9AE}" pid="46" name="secHeaderTemplate">
    <vt:lpwstr>isecHeaderDelimt</vt:lpwstr>
  </property>
  <property fmtid="{D5CDD505-2E9C-101B-9397-08002B2CF9AE}" pid="47" name="secLabels">
    <vt:lpwstr>arabic</vt:lpwstr>
  </property>
  <property fmtid="{D5CDD505-2E9C-101B-9397-08002B2CF9AE}" pid="48" name="secPrefix">
    <vt:lpwstr/>
  </property>
  <property fmtid="{D5CDD505-2E9C-101B-9397-08002B2CF9AE}" pid="49" name="secPrefixTemplate">
    <vt:lpwstr>p i</vt:lpwstr>
  </property>
  <property fmtid="{D5CDD505-2E9C-101B-9397-08002B2CF9AE}" pid="50" name="sectionsDepth">
    <vt:lpwstr>0</vt:lpwstr>
  </property>
  <property fmtid="{D5CDD505-2E9C-101B-9397-08002B2CF9AE}" pid="51" name="subfigGrid">
    <vt:lpwstr>False</vt:lpwstr>
  </property>
  <property fmtid="{D5CDD505-2E9C-101B-9397-08002B2CF9AE}" pid="52" name="subfigLabels">
    <vt:lpwstr>alpha a</vt:lpwstr>
  </property>
  <property fmtid="{D5CDD505-2E9C-101B-9397-08002B2CF9AE}" pid="53" name="subfigureChildTemplate">
    <vt:lpwstr>i</vt:lpwstr>
  </property>
  <property fmtid="{D5CDD505-2E9C-101B-9397-08002B2CF9AE}" pid="54" name="subfigureRefIndexTemplate">
    <vt:lpwstr>isuf (s)</vt:lpwstr>
  </property>
  <property fmtid="{D5CDD505-2E9C-101B-9397-08002B2CF9AE}" pid="55" name="subfigureTemplate">
    <vt:lpwstr>figureTitle ititleDelim t. ccs</vt:lpwstr>
  </property>
  <property fmtid="{D5CDD505-2E9C-101B-9397-08002B2CF9AE}" pid="56" name="tableEqns">
    <vt:lpwstr>False</vt:lpwstr>
  </property>
  <property fmtid="{D5CDD505-2E9C-101B-9397-08002B2CF9AE}" pid="57" name="tableTemplate">
    <vt:lpwstr>tableTitle ititleDelim t</vt:lpwstr>
  </property>
  <property fmtid="{D5CDD505-2E9C-101B-9397-08002B2CF9AE}" pid="58" name="tableTitle">
    <vt:lpwstr>Table</vt:lpwstr>
  </property>
  <property fmtid="{D5CDD505-2E9C-101B-9397-08002B2CF9AE}" pid="59" name="tblLabels">
    <vt:lpwstr>arabic</vt:lpwstr>
  </property>
  <property fmtid="{D5CDD505-2E9C-101B-9397-08002B2CF9AE}" pid="60" name="tblPrefix">
    <vt:lpwstr/>
  </property>
  <property fmtid="{D5CDD505-2E9C-101B-9397-08002B2CF9AE}" pid="61" name="tblPrefixTemplate">
    <vt:lpwstr>p i</vt:lpwstr>
  </property>
  <property fmtid="{D5CDD505-2E9C-101B-9397-08002B2CF9AE}" pid="62" name="titleDelim">
    <vt:lpwstr>:</vt:lpwstr>
  </property>
</Properties>
</file>