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Step-by-step checklist overview of the entire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Plan and finalize the website layout and design: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Make decisions on the appearance and functionality of each page, including the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feed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page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Forum page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page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Marketplace page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Pools page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page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page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Choose programming languages and services: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Backend development and database management: Python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Front-end development and user interface design: HTML5, CSS, and JavaScript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Database management system: MySQL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Hosting and file storage: AWS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Web application framework: Django or Flask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Front-end design and layout: Bootstrap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User interface interactions: jQuery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Torrent file-sharing system: BitTorrent or other file sharing libraries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Set up the development environment: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Install the necessary tools, libraries, and frameworks to build the website and app.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Develop the backend: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Create the necessary models, views, and controllers using Python and the chosen web application framework (Django or Flask).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Set up the database structure and integrate it with the backend.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Develop the frontend: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Design the user interface using HTML5, CSS, and JavaScript.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Implement responsive design with Bootstrap.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Add user interface interactions using jQuery.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Integrate the frontend and backend: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Connect the frontend user interface with the backend logic and database.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Test the website: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Thoroughly test the website for functionality, usability, and security.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8. Deploy the website: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Host the website on AWS and ensure it is accessible and functional.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9. Create a mobile app (after the website is finished):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Plan the app's design and functionality based on the website.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Choose the appropriate framework for app development (e.g., React Native or Flutter).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Develop the app using the chosen framework and ensure seamless integration with the website's backend and database.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10. Test the mobile app: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- Test the app for functionality, usability, and compatibility with different devices.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11. Deploy the mobile app: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- Publish the app on the appropriate app stores (e.g., Google Play Store, Apple App Store).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12. Maintain and update the website and app: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- Regularly monitor the website and app performance, fix bugs, and make necessary updates as needed.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Note that this project will not involve any promotion since it is intended only for friends. The primary focus will be on building a functional, secure, and user-friendly platform for the members of The Special People's Club online community.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