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DA1E" w14:textId="77777777" w:rsidR="005A35ED" w:rsidRPr="0022027B" w:rsidRDefault="005A35ED">
      <w:pPr>
        <w:rPr>
          <w:rFonts w:ascii="Arial" w:hAnsi="Arial" w:cs="Arial"/>
          <w:color w:val="222222"/>
          <w:sz w:val="22"/>
          <w:szCs w:val="22"/>
          <w:shd w:val="clear" w:color="auto" w:fill="FFFFFF"/>
        </w:rPr>
      </w:pPr>
    </w:p>
    <w:p w14:paraId="492001FE" w14:textId="7AFD8D06" w:rsidR="005A35ED" w:rsidRPr="0022027B" w:rsidRDefault="005A35ED">
      <w:pPr>
        <w:rPr>
          <w:rFonts w:ascii="Arial" w:hAnsi="Arial" w:cs="Arial"/>
          <w:b/>
          <w:color w:val="222222"/>
          <w:sz w:val="22"/>
          <w:szCs w:val="22"/>
          <w:shd w:val="clear" w:color="auto" w:fill="FFFFFF"/>
        </w:rPr>
      </w:pPr>
      <w:r w:rsidRPr="0022027B">
        <w:rPr>
          <w:rFonts w:ascii="Arial" w:hAnsi="Arial" w:cs="Arial"/>
          <w:b/>
          <w:color w:val="222222"/>
          <w:sz w:val="22"/>
          <w:szCs w:val="22"/>
          <w:shd w:val="clear" w:color="auto" w:fill="FFFFFF"/>
        </w:rPr>
        <w:t>Titulo de Articulo</w:t>
      </w:r>
    </w:p>
    <w:p w14:paraId="41C397AD" w14:textId="7A94E12D" w:rsidR="005A35ED" w:rsidRPr="0022027B" w:rsidRDefault="005A35ED">
      <w:pPr>
        <w:rPr>
          <w:rFonts w:ascii="Arial" w:hAnsi="Arial" w:cs="Arial"/>
          <w:color w:val="222222"/>
          <w:sz w:val="22"/>
          <w:szCs w:val="22"/>
          <w:shd w:val="clear" w:color="auto" w:fill="FFFFFF"/>
        </w:rPr>
      </w:pPr>
      <w:r w:rsidRPr="0022027B">
        <w:rPr>
          <w:rFonts w:ascii="Arial" w:hAnsi="Arial" w:cs="Arial"/>
          <w:color w:val="222222"/>
          <w:sz w:val="22"/>
          <w:szCs w:val="22"/>
          <w:shd w:val="clear" w:color="auto" w:fill="FFFFFF"/>
        </w:rPr>
        <w:t>Selección natural de genes inmunes y metabólicos asociados con la salud en dos poblaciones indígenas de tierras bajas bolivianas</w:t>
      </w:r>
      <w:r w:rsidRPr="0022027B">
        <w:rPr>
          <w:rFonts w:ascii="Arial" w:hAnsi="Arial" w:cs="Arial"/>
          <w:color w:val="222222"/>
          <w:sz w:val="22"/>
          <w:szCs w:val="22"/>
        </w:rPr>
        <w:br/>
      </w:r>
      <w:r w:rsidRPr="0022027B">
        <w:rPr>
          <w:rFonts w:ascii="Arial" w:hAnsi="Arial" w:cs="Arial"/>
          <w:color w:val="222222"/>
          <w:sz w:val="22"/>
          <w:szCs w:val="22"/>
        </w:rPr>
        <w:br/>
      </w:r>
      <w:r w:rsidRPr="0022027B">
        <w:rPr>
          <w:rFonts w:ascii="Arial" w:hAnsi="Arial" w:cs="Arial"/>
          <w:b/>
          <w:color w:val="222222"/>
          <w:sz w:val="22"/>
          <w:szCs w:val="22"/>
          <w:shd w:val="clear" w:color="auto" w:fill="FFFFFF"/>
        </w:rPr>
        <w:t>Resumen</w:t>
      </w:r>
      <w:r w:rsidRPr="0022027B">
        <w:rPr>
          <w:rFonts w:ascii="Arial" w:hAnsi="Arial" w:cs="Arial"/>
          <w:color w:val="222222"/>
          <w:sz w:val="22"/>
          <w:szCs w:val="22"/>
        </w:rPr>
        <w:br/>
      </w:r>
      <w:r w:rsidRPr="0022027B">
        <w:rPr>
          <w:rFonts w:ascii="Arial" w:hAnsi="Arial" w:cs="Arial"/>
          <w:color w:val="222222"/>
          <w:sz w:val="22"/>
          <w:szCs w:val="22"/>
          <w:shd w:val="clear" w:color="auto" w:fill="FFFFFF"/>
        </w:rPr>
        <w:t>Un creciente numero de investigaciones ha estudiado las adaptaciones humanas a diversos entornos utilizando datos genéticos, pero pocos estudios han conectado alelos supuestamente seleccionados con fenotipos, mucho menos entre poblaciones subrepresentadas como los indígenas americanos. Los estudios de la selección natural y las relaciones genotipo-fenotipo en poblaciones subrepresentadas tienen el potencial de descubrir lugares del código genético no descritos previamente que contienen rasgos relevantes desde el punto de vista evolutivo y médico. Este estudio se realizo con los Tsimane y los Moseten, dos poblaciones indígenas que habitan la selva amazónica de Bolivia. Nos enfocamos más intensamente en los Tsimane, porque el trabajo antropológico a largo plazo con este grupo ha demostrado que tienen una alta carga de macro y microparásitos, así como muy poca enfermedad cardiometabólica y demencia. Por lo tanto, generamos datos de todo el genoma de los Tsimane para estudiar la selección natural, y los combinamos con mRNA-seq de sangre, así como con datos de biomarcadores cardiometabólicos e inmunitarios generados a partir de una muestra más grande que incluía ambas poblaciones. En los indigenas Tsimane, identificamos 21 regiones no superpuestas que son candidatas para barridos selectivos, así como 5 rasgos inmunológicos que muestran evidencia de selección poligénica (p. ej., niveles de CRP y la respuesta a los coronavirus). Los genes que se superponen a las regiones candidatas se enriquecieron fuertemente por su participación conocida en rasgos relacionados con el sistema inmunitario, como la abundancia de linfocitos y eosinófilos. Es importante destacar que también pudimos aprovechar una amplia información de fenotipo para Tsimane y Moseten y vincular cinco regiones (que contienen PSD4, MUC21 y MUC22, TOX2, ANXA6 y ABCA1) con biomarcadores de función inmunitaria y metabólica. Nuestro trabajo destaca la utilidad de combinar análisis evolutivos con datos fenotípicos para obtener nuevos conocimientos sobre la base genética de los rasgos relacionados con la salud.</w:t>
      </w:r>
      <w:r w:rsidRPr="0022027B">
        <w:rPr>
          <w:rFonts w:ascii="Arial" w:hAnsi="Arial" w:cs="Arial"/>
          <w:color w:val="222222"/>
          <w:sz w:val="22"/>
          <w:szCs w:val="22"/>
        </w:rPr>
        <w:br/>
      </w:r>
      <w:r w:rsidRPr="0022027B">
        <w:rPr>
          <w:rFonts w:ascii="Arial" w:hAnsi="Arial" w:cs="Arial"/>
          <w:color w:val="222222"/>
          <w:sz w:val="22"/>
          <w:szCs w:val="22"/>
        </w:rPr>
        <w:br/>
      </w:r>
      <w:r w:rsidRPr="0022027B">
        <w:rPr>
          <w:rFonts w:ascii="Arial" w:hAnsi="Arial" w:cs="Arial"/>
          <w:b/>
          <w:color w:val="222222"/>
          <w:sz w:val="22"/>
          <w:szCs w:val="22"/>
          <w:shd w:val="clear" w:color="auto" w:fill="FFFFFF"/>
        </w:rPr>
        <w:t>Declaración de importancia</w:t>
      </w:r>
      <w:r w:rsidRPr="0022027B">
        <w:rPr>
          <w:rFonts w:ascii="Arial" w:hAnsi="Arial" w:cs="Arial"/>
          <w:color w:val="222222"/>
          <w:sz w:val="22"/>
          <w:szCs w:val="22"/>
        </w:rPr>
        <w:br/>
      </w:r>
      <w:r w:rsidRPr="0022027B">
        <w:rPr>
          <w:rFonts w:ascii="Arial" w:hAnsi="Arial" w:cs="Arial"/>
          <w:color w:val="222222"/>
          <w:sz w:val="22"/>
          <w:szCs w:val="22"/>
          <w:shd w:val="clear" w:color="auto" w:fill="FFFFFF"/>
        </w:rPr>
        <w:t>Los seres humanos se han adaptado a nivel genético a diversas presiones de selección del medio ambiente. Sin embargo, pocos estudios se han centrado en las poblaciones indígenas o han vinculado lugares del genoma con evidencia de selección a los rasgos que supuestamente son buenos para la salud. Generamos un conjunto de datos integrador de datos genéticos, transcriptómicos y de biomarcadores para los Tsimane y los Moseten, dos poblaciones indígenas de Bolivia. A partir de análisis centrados en individuos Tsimane, encontramos evidencia de adaptación en genes y rasgos relacionados con la inmunidad (mecanismos de defensa del cuerpo frente a infecciones), lo que tiene sentido dado que la infección tiene fuertes efectos en la fisiología y las capacidades físicas de los Tsimane. Usando datos fenotípicos de ambas poblaciones, pudimos vincular los genotipos con los rasgos inmunológicos y metabólicos que son potencialmente ventajosos. Este estudio amplía nuestro conocimiento de la selección natural en los indigenas de America y descubre lugares de relevancia evolutiva y médica no descritos en estudios previos.</w:t>
      </w:r>
    </w:p>
    <w:p w14:paraId="16372E95" w14:textId="7ED85894" w:rsidR="0037236F" w:rsidRPr="0022027B" w:rsidRDefault="0037236F">
      <w:pPr>
        <w:rPr>
          <w:sz w:val="22"/>
          <w:szCs w:val="22"/>
        </w:rPr>
      </w:pPr>
    </w:p>
    <w:p w14:paraId="695B0CC2" w14:textId="77777777" w:rsidR="0022027B" w:rsidRDefault="0022027B">
      <w:pPr>
        <w:rPr>
          <w:rFonts w:ascii="Arial" w:hAnsi="Arial" w:cs="Arial"/>
          <w:b/>
          <w:bCs/>
          <w:color w:val="000000" w:themeColor="text1"/>
          <w:sz w:val="22"/>
          <w:szCs w:val="22"/>
          <w:lang w:val="es-ES"/>
        </w:rPr>
      </w:pPr>
      <w:r>
        <w:rPr>
          <w:rFonts w:ascii="Arial" w:hAnsi="Arial" w:cs="Arial"/>
          <w:b/>
          <w:bCs/>
          <w:color w:val="000000" w:themeColor="text1"/>
          <w:sz w:val="22"/>
          <w:szCs w:val="22"/>
          <w:lang w:val="es-ES"/>
        </w:rPr>
        <w:br w:type="page"/>
      </w:r>
    </w:p>
    <w:p w14:paraId="6DF896CB" w14:textId="3C8F87D7" w:rsidR="00AD7AFB" w:rsidRPr="0022027B" w:rsidRDefault="00126E23">
      <w:pPr>
        <w:rPr>
          <w:rFonts w:ascii="Arial" w:hAnsi="Arial" w:cs="Arial"/>
          <w:b/>
          <w:bCs/>
          <w:color w:val="000000" w:themeColor="text1"/>
          <w:sz w:val="22"/>
          <w:szCs w:val="22"/>
          <w:lang w:val="es-ES"/>
        </w:rPr>
      </w:pPr>
      <w:r w:rsidRPr="0022027B">
        <w:rPr>
          <w:rFonts w:ascii="Arial" w:hAnsi="Arial" w:cs="Arial"/>
          <w:b/>
          <w:bCs/>
          <w:color w:val="000000" w:themeColor="text1"/>
          <w:sz w:val="22"/>
          <w:szCs w:val="22"/>
          <w:lang w:val="es-ES"/>
        </w:rPr>
        <w:lastRenderedPageBreak/>
        <w:t>¿Qué hicimos?</w:t>
      </w:r>
    </w:p>
    <w:p w14:paraId="74BDEC45" w14:textId="77777777" w:rsidR="00126E23" w:rsidRPr="0022027B" w:rsidRDefault="00126E23">
      <w:pPr>
        <w:rPr>
          <w:rFonts w:ascii="Arial" w:hAnsi="Arial" w:cs="Arial"/>
          <w:color w:val="000000" w:themeColor="text1"/>
          <w:sz w:val="22"/>
          <w:szCs w:val="22"/>
          <w:lang w:val="es-ES"/>
        </w:rPr>
      </w:pPr>
    </w:p>
    <w:p w14:paraId="351DFD17" w14:textId="05B73568" w:rsidR="00103DE2" w:rsidRPr="0022027B" w:rsidRDefault="00103DE2">
      <w:pPr>
        <w:rPr>
          <w:rFonts w:ascii="Arial" w:hAnsi="Arial" w:cs="Arial"/>
          <w:color w:val="000000" w:themeColor="text1"/>
          <w:sz w:val="22"/>
          <w:szCs w:val="22"/>
          <w:lang w:val="es-ES"/>
        </w:rPr>
      </w:pPr>
      <w:r w:rsidRPr="0022027B">
        <w:rPr>
          <w:rFonts w:ascii="Arial" w:hAnsi="Arial" w:cs="Arial"/>
          <w:color w:val="000000" w:themeColor="text1"/>
          <w:sz w:val="22"/>
          <w:szCs w:val="22"/>
          <w:lang w:val="es-ES"/>
        </w:rPr>
        <w:t xml:space="preserve">Estudiamos el ADN y la salud de varios cientos de Tsimane. Queríamos saber cómo ha cambiado el ADN de </w:t>
      </w:r>
      <w:r w:rsidR="00BA7008" w:rsidRPr="0022027B">
        <w:rPr>
          <w:rFonts w:ascii="Arial" w:hAnsi="Arial" w:cs="Arial"/>
          <w:color w:val="000000" w:themeColor="text1"/>
          <w:sz w:val="22"/>
          <w:szCs w:val="22"/>
          <w:lang w:val="es-ES"/>
        </w:rPr>
        <w:t xml:space="preserve">los indígenas </w:t>
      </w:r>
      <w:r w:rsidRPr="0022027B">
        <w:rPr>
          <w:rFonts w:ascii="Arial" w:hAnsi="Arial" w:cs="Arial"/>
          <w:color w:val="000000" w:themeColor="text1"/>
          <w:sz w:val="22"/>
          <w:szCs w:val="22"/>
          <w:lang w:val="es-ES"/>
        </w:rPr>
        <w:t>Tsimane con el tiempo, especialmente en formas que pueden ser importantes para la salud.</w:t>
      </w:r>
    </w:p>
    <w:p w14:paraId="5A833618" w14:textId="77777777" w:rsidR="00103DE2" w:rsidRPr="0022027B" w:rsidRDefault="00103DE2">
      <w:pPr>
        <w:rPr>
          <w:rFonts w:ascii="Arial" w:hAnsi="Arial" w:cs="Arial"/>
          <w:color w:val="000000" w:themeColor="text1"/>
          <w:sz w:val="22"/>
          <w:szCs w:val="22"/>
          <w:lang w:val="es-ES"/>
        </w:rPr>
      </w:pPr>
    </w:p>
    <w:p w14:paraId="76BF0F48" w14:textId="77777777" w:rsidR="00103DE2" w:rsidRPr="0022027B" w:rsidRDefault="00103DE2">
      <w:pPr>
        <w:rPr>
          <w:rFonts w:ascii="Arial" w:hAnsi="Arial" w:cs="Arial"/>
          <w:b/>
          <w:bCs/>
          <w:color w:val="000000" w:themeColor="text1"/>
          <w:sz w:val="22"/>
          <w:szCs w:val="22"/>
          <w:lang w:val="es-ES"/>
        </w:rPr>
      </w:pPr>
      <w:r w:rsidRPr="0022027B">
        <w:rPr>
          <w:rFonts w:ascii="Arial" w:hAnsi="Arial" w:cs="Arial"/>
          <w:b/>
          <w:bCs/>
          <w:color w:val="000000" w:themeColor="text1"/>
          <w:sz w:val="22"/>
          <w:szCs w:val="22"/>
          <w:lang w:val="es-ES"/>
        </w:rPr>
        <w:t>¿Qué es el ADN?</w:t>
      </w:r>
    </w:p>
    <w:p w14:paraId="1ABA31D2" w14:textId="77777777" w:rsidR="00103DE2" w:rsidRPr="0022027B" w:rsidRDefault="00103DE2">
      <w:pPr>
        <w:rPr>
          <w:rFonts w:ascii="Arial" w:hAnsi="Arial" w:cs="Arial"/>
          <w:b/>
          <w:bCs/>
          <w:color w:val="000000" w:themeColor="text1"/>
          <w:sz w:val="22"/>
          <w:szCs w:val="22"/>
          <w:lang w:val="es-ES"/>
        </w:rPr>
      </w:pPr>
    </w:p>
    <w:p w14:paraId="74161815" w14:textId="5A5BA9E7" w:rsidR="00103DE2" w:rsidRPr="0022027B" w:rsidRDefault="00103DE2" w:rsidP="00103DE2">
      <w:pPr>
        <w:shd w:val="clear" w:color="auto" w:fill="FFFFFF"/>
        <w:rPr>
          <w:rFonts w:ascii="Arial" w:eastAsia="Times New Roman" w:hAnsi="Arial" w:cs="Arial"/>
          <w:color w:val="000000" w:themeColor="text1"/>
          <w:sz w:val="22"/>
          <w:szCs w:val="22"/>
          <w:lang w:val="es-ES"/>
        </w:rPr>
      </w:pPr>
      <w:r w:rsidRPr="0022027B">
        <w:rPr>
          <w:rFonts w:ascii="Arial" w:eastAsia="Times New Roman" w:hAnsi="Arial" w:cs="Arial"/>
          <w:color w:val="000000" w:themeColor="text1"/>
          <w:sz w:val="22"/>
          <w:szCs w:val="22"/>
          <w:lang w:val="es-ES"/>
        </w:rPr>
        <w:t xml:space="preserve">El ADN lleva toda la información sobre cómo se verá y funcionará un ser vivo. Por ejemplo, el ADN en humanos determina cosas como el color de tus ojos y cómo funciona tu corazón. Cada pieza de información se transporta en una sección diferente del ADN y estas secciones se denominan "genes". El ADN de cada persona es único, por lo que cada persona es única en términos de características como la altura, la forma del cuerpo, el color y la textura del cabello, etc. El ADN se transmite de padres a hijos, por lo que las características de </w:t>
      </w:r>
      <w:r w:rsidR="00BA7008" w:rsidRPr="0022027B">
        <w:rPr>
          <w:rFonts w:ascii="Arial" w:eastAsia="Times New Roman" w:hAnsi="Arial" w:cs="Arial"/>
          <w:color w:val="000000" w:themeColor="text1"/>
          <w:sz w:val="22"/>
          <w:szCs w:val="22"/>
          <w:lang w:val="es-ES"/>
        </w:rPr>
        <w:t>t</w:t>
      </w:r>
      <w:r w:rsidRPr="0022027B">
        <w:rPr>
          <w:rFonts w:ascii="Arial" w:eastAsia="Times New Roman" w:hAnsi="Arial" w:cs="Arial"/>
          <w:color w:val="000000" w:themeColor="text1"/>
          <w:sz w:val="22"/>
          <w:szCs w:val="22"/>
          <w:lang w:val="es-ES"/>
        </w:rPr>
        <w:t xml:space="preserve">us hijos </w:t>
      </w:r>
      <w:r w:rsidR="00BA7008" w:rsidRPr="0022027B">
        <w:rPr>
          <w:rFonts w:ascii="Arial" w:eastAsia="Times New Roman" w:hAnsi="Arial" w:cs="Arial"/>
          <w:color w:val="000000" w:themeColor="text1"/>
          <w:sz w:val="22"/>
          <w:szCs w:val="22"/>
          <w:lang w:val="es-ES"/>
        </w:rPr>
        <w:t>se parecen</w:t>
      </w:r>
      <w:r w:rsidRPr="0022027B">
        <w:rPr>
          <w:rFonts w:ascii="Arial" w:eastAsia="Times New Roman" w:hAnsi="Arial" w:cs="Arial"/>
          <w:color w:val="000000" w:themeColor="text1"/>
          <w:sz w:val="22"/>
          <w:szCs w:val="22"/>
          <w:lang w:val="es-ES"/>
        </w:rPr>
        <w:t xml:space="preserve"> más </w:t>
      </w:r>
      <w:r w:rsidR="00BA7008" w:rsidRPr="0022027B">
        <w:rPr>
          <w:rFonts w:ascii="Arial" w:eastAsia="Times New Roman" w:hAnsi="Arial" w:cs="Arial"/>
          <w:color w:val="000000" w:themeColor="text1"/>
          <w:sz w:val="22"/>
          <w:szCs w:val="22"/>
          <w:lang w:val="es-ES"/>
        </w:rPr>
        <w:t>a tus características</w:t>
      </w:r>
      <w:r w:rsidRPr="0022027B">
        <w:rPr>
          <w:rFonts w:ascii="Arial" w:eastAsia="Times New Roman" w:hAnsi="Arial" w:cs="Arial"/>
          <w:color w:val="000000" w:themeColor="text1"/>
          <w:sz w:val="22"/>
          <w:szCs w:val="22"/>
          <w:lang w:val="es-ES"/>
        </w:rPr>
        <w:t xml:space="preserve"> de lo que </w:t>
      </w:r>
      <w:r w:rsidR="00BA7008" w:rsidRPr="0022027B">
        <w:rPr>
          <w:rFonts w:ascii="Arial" w:eastAsia="Times New Roman" w:hAnsi="Arial" w:cs="Arial"/>
          <w:color w:val="000000" w:themeColor="text1"/>
          <w:sz w:val="22"/>
          <w:szCs w:val="22"/>
          <w:lang w:val="es-ES"/>
        </w:rPr>
        <w:t>se parecerían a</w:t>
      </w:r>
      <w:r w:rsidRPr="0022027B">
        <w:rPr>
          <w:rFonts w:ascii="Arial" w:eastAsia="Times New Roman" w:hAnsi="Arial" w:cs="Arial"/>
          <w:color w:val="000000" w:themeColor="text1"/>
          <w:sz w:val="22"/>
          <w:szCs w:val="22"/>
          <w:lang w:val="es-ES"/>
        </w:rPr>
        <w:t xml:space="preserve"> alguien que no es de tu familia.</w:t>
      </w:r>
    </w:p>
    <w:p w14:paraId="0EA6D2D2" w14:textId="77777777" w:rsidR="00103DE2" w:rsidRPr="0022027B" w:rsidRDefault="00103DE2" w:rsidP="00103DE2">
      <w:pPr>
        <w:shd w:val="clear" w:color="auto" w:fill="FFFFFF"/>
        <w:rPr>
          <w:rFonts w:ascii="Arial" w:eastAsia="Times New Roman" w:hAnsi="Arial" w:cs="Arial"/>
          <w:color w:val="000000" w:themeColor="text1"/>
          <w:sz w:val="22"/>
          <w:szCs w:val="22"/>
          <w:lang w:val="es-ES"/>
        </w:rPr>
      </w:pPr>
    </w:p>
    <w:p w14:paraId="30F27910" w14:textId="77777777" w:rsidR="005F4099" w:rsidRPr="0022027B" w:rsidRDefault="005F4099" w:rsidP="00103DE2">
      <w:pPr>
        <w:shd w:val="clear" w:color="auto" w:fill="FFFFFF"/>
        <w:rPr>
          <w:rFonts w:ascii="Arial" w:hAnsi="Arial" w:cs="Arial"/>
          <w:b/>
          <w:bCs/>
          <w:color w:val="000000" w:themeColor="text1"/>
          <w:sz w:val="22"/>
          <w:szCs w:val="22"/>
          <w:lang w:val="es-ES"/>
        </w:rPr>
      </w:pPr>
      <w:r w:rsidRPr="0022027B">
        <w:rPr>
          <w:rFonts w:ascii="Arial" w:hAnsi="Arial" w:cs="Arial"/>
          <w:b/>
          <w:bCs/>
          <w:color w:val="000000" w:themeColor="text1"/>
          <w:sz w:val="22"/>
          <w:szCs w:val="22"/>
          <w:lang w:val="es-ES"/>
        </w:rPr>
        <w:t>¿Qué estudiaste usando ADN?</w:t>
      </w:r>
    </w:p>
    <w:p w14:paraId="611B2C2F" w14:textId="77777777" w:rsidR="005F4099" w:rsidRPr="0022027B" w:rsidRDefault="005F4099" w:rsidP="00103DE2">
      <w:pPr>
        <w:shd w:val="clear" w:color="auto" w:fill="FFFFFF"/>
        <w:rPr>
          <w:rFonts w:ascii="Arial" w:hAnsi="Arial" w:cs="Arial"/>
          <w:b/>
          <w:bCs/>
          <w:color w:val="000000" w:themeColor="text1"/>
          <w:sz w:val="22"/>
          <w:szCs w:val="22"/>
          <w:lang w:val="es-ES"/>
        </w:rPr>
      </w:pPr>
    </w:p>
    <w:p w14:paraId="6A7AEAF4" w14:textId="00236C6E" w:rsidR="005F4099" w:rsidRPr="0022027B" w:rsidRDefault="00103DE2" w:rsidP="00103DE2">
      <w:pPr>
        <w:shd w:val="clear" w:color="auto" w:fill="FFFFFF"/>
        <w:rPr>
          <w:rFonts w:ascii="Arial" w:eastAsia="Times New Roman" w:hAnsi="Arial" w:cs="Arial"/>
          <w:color w:val="000000" w:themeColor="text1"/>
          <w:sz w:val="22"/>
          <w:szCs w:val="22"/>
          <w:lang w:val="es-ES"/>
        </w:rPr>
      </w:pPr>
      <w:r w:rsidRPr="0022027B">
        <w:rPr>
          <w:rFonts w:ascii="Arial" w:eastAsia="Times New Roman" w:hAnsi="Arial" w:cs="Arial"/>
          <w:color w:val="000000" w:themeColor="text1"/>
          <w:sz w:val="22"/>
          <w:szCs w:val="22"/>
          <w:lang w:val="es-ES"/>
        </w:rPr>
        <w:t xml:space="preserve">Debido a que el ADN se transmite de padres a hijos, puede brindarnos mucha información sobre las relaciones entre individuos y poblaciones. </w:t>
      </w:r>
      <w:r w:rsidR="00BA7008" w:rsidRPr="0022027B">
        <w:rPr>
          <w:rFonts w:ascii="Arial" w:eastAsia="Times New Roman" w:hAnsi="Arial" w:cs="Arial"/>
          <w:color w:val="000000" w:themeColor="text1"/>
          <w:sz w:val="22"/>
          <w:szCs w:val="22"/>
          <w:lang w:val="es-ES"/>
        </w:rPr>
        <w:t>Usted o</w:t>
      </w:r>
      <w:r w:rsidRPr="0022027B">
        <w:rPr>
          <w:rFonts w:ascii="Arial" w:eastAsia="Times New Roman" w:hAnsi="Arial" w:cs="Arial"/>
          <w:color w:val="000000" w:themeColor="text1"/>
          <w:sz w:val="22"/>
          <w:szCs w:val="22"/>
          <w:lang w:val="es-ES"/>
        </w:rPr>
        <w:t>btuv</w:t>
      </w:r>
      <w:r w:rsidR="00BA7008" w:rsidRPr="0022027B">
        <w:rPr>
          <w:rFonts w:ascii="Arial" w:eastAsia="Times New Roman" w:hAnsi="Arial" w:cs="Arial"/>
          <w:color w:val="000000" w:themeColor="text1"/>
          <w:sz w:val="22"/>
          <w:szCs w:val="22"/>
          <w:lang w:val="es-ES"/>
        </w:rPr>
        <w:t>o</w:t>
      </w:r>
      <w:r w:rsidRPr="0022027B">
        <w:rPr>
          <w:rFonts w:ascii="Arial" w:eastAsia="Times New Roman" w:hAnsi="Arial" w:cs="Arial"/>
          <w:color w:val="000000" w:themeColor="text1"/>
          <w:sz w:val="22"/>
          <w:szCs w:val="22"/>
          <w:lang w:val="es-ES"/>
        </w:rPr>
        <w:t xml:space="preserve"> </w:t>
      </w:r>
      <w:r w:rsidR="00BA7008" w:rsidRPr="0022027B">
        <w:rPr>
          <w:rFonts w:ascii="Arial" w:eastAsia="Times New Roman" w:hAnsi="Arial" w:cs="Arial"/>
          <w:color w:val="000000" w:themeColor="text1"/>
          <w:sz w:val="22"/>
          <w:szCs w:val="22"/>
          <w:lang w:val="es-ES"/>
        </w:rPr>
        <w:t>el</w:t>
      </w:r>
      <w:r w:rsidRPr="0022027B">
        <w:rPr>
          <w:rFonts w:ascii="Arial" w:eastAsia="Times New Roman" w:hAnsi="Arial" w:cs="Arial"/>
          <w:color w:val="000000" w:themeColor="text1"/>
          <w:sz w:val="22"/>
          <w:szCs w:val="22"/>
          <w:lang w:val="es-ES"/>
        </w:rPr>
        <w:t xml:space="preserve"> ADN de </w:t>
      </w:r>
      <w:r w:rsidR="00BA7008" w:rsidRPr="0022027B">
        <w:rPr>
          <w:rFonts w:ascii="Arial" w:eastAsia="Times New Roman" w:hAnsi="Arial" w:cs="Arial"/>
          <w:color w:val="000000" w:themeColor="text1"/>
          <w:sz w:val="22"/>
          <w:szCs w:val="22"/>
          <w:lang w:val="es-ES"/>
        </w:rPr>
        <w:t>s</w:t>
      </w:r>
      <w:r w:rsidRPr="0022027B">
        <w:rPr>
          <w:rFonts w:ascii="Arial" w:eastAsia="Times New Roman" w:hAnsi="Arial" w:cs="Arial"/>
          <w:color w:val="000000" w:themeColor="text1"/>
          <w:sz w:val="22"/>
          <w:szCs w:val="22"/>
          <w:lang w:val="es-ES"/>
        </w:rPr>
        <w:t xml:space="preserve">us padres, ellos lo obtuvieron de sus padres, y así sucesivamente, de modo que hay información sobre </w:t>
      </w:r>
      <w:r w:rsidR="00BA7008" w:rsidRPr="0022027B">
        <w:rPr>
          <w:rFonts w:ascii="Arial" w:eastAsia="Times New Roman" w:hAnsi="Arial" w:cs="Arial"/>
          <w:color w:val="000000" w:themeColor="text1"/>
          <w:sz w:val="22"/>
          <w:szCs w:val="22"/>
          <w:lang w:val="es-ES"/>
        </w:rPr>
        <w:t>s</w:t>
      </w:r>
      <w:r w:rsidRPr="0022027B">
        <w:rPr>
          <w:rFonts w:ascii="Arial" w:eastAsia="Times New Roman" w:hAnsi="Arial" w:cs="Arial"/>
          <w:color w:val="000000" w:themeColor="text1"/>
          <w:sz w:val="22"/>
          <w:szCs w:val="22"/>
          <w:lang w:val="es-ES"/>
        </w:rPr>
        <w:t xml:space="preserve">us ancestros </w:t>
      </w:r>
      <w:r w:rsidR="00BA7008" w:rsidRPr="0022027B">
        <w:rPr>
          <w:rFonts w:ascii="Arial" w:eastAsia="Times New Roman" w:hAnsi="Arial" w:cs="Arial"/>
          <w:color w:val="000000" w:themeColor="text1"/>
          <w:sz w:val="22"/>
          <w:szCs w:val="22"/>
          <w:lang w:val="es-ES"/>
        </w:rPr>
        <w:t xml:space="preserve">más antiguos </w:t>
      </w:r>
      <w:r w:rsidRPr="0022027B">
        <w:rPr>
          <w:rFonts w:ascii="Arial" w:eastAsia="Times New Roman" w:hAnsi="Arial" w:cs="Arial"/>
          <w:color w:val="000000" w:themeColor="text1"/>
          <w:sz w:val="22"/>
          <w:szCs w:val="22"/>
          <w:lang w:val="es-ES"/>
        </w:rPr>
        <w:t xml:space="preserve">en </w:t>
      </w:r>
      <w:r w:rsidR="00BA7008" w:rsidRPr="0022027B">
        <w:rPr>
          <w:rFonts w:ascii="Arial" w:eastAsia="Times New Roman" w:hAnsi="Arial" w:cs="Arial"/>
          <w:color w:val="000000" w:themeColor="text1"/>
          <w:sz w:val="22"/>
          <w:szCs w:val="22"/>
          <w:lang w:val="es-ES"/>
        </w:rPr>
        <w:t>s</w:t>
      </w:r>
      <w:r w:rsidRPr="0022027B">
        <w:rPr>
          <w:rFonts w:ascii="Arial" w:eastAsia="Times New Roman" w:hAnsi="Arial" w:cs="Arial"/>
          <w:color w:val="000000" w:themeColor="text1"/>
          <w:sz w:val="22"/>
          <w:szCs w:val="22"/>
          <w:lang w:val="es-ES"/>
        </w:rPr>
        <w:t>u ADN. Podemos usar esta información para entender la historia de los Tsimane</w:t>
      </w:r>
      <w:r w:rsidR="00BA7008" w:rsidRPr="0022027B">
        <w:rPr>
          <w:rFonts w:ascii="Arial" w:eastAsia="Times New Roman" w:hAnsi="Arial" w:cs="Arial"/>
          <w:color w:val="000000" w:themeColor="text1"/>
          <w:sz w:val="22"/>
          <w:szCs w:val="22"/>
          <w:lang w:val="es-ES"/>
        </w:rPr>
        <w:t>, como si</w:t>
      </w:r>
      <w:r w:rsidRPr="0022027B">
        <w:rPr>
          <w:rFonts w:ascii="Arial" w:eastAsia="Times New Roman" w:hAnsi="Arial" w:cs="Arial"/>
          <w:color w:val="000000" w:themeColor="text1"/>
          <w:sz w:val="22"/>
          <w:szCs w:val="22"/>
          <w:lang w:val="es-ES"/>
        </w:rPr>
        <w:t xml:space="preserve"> retrocedie</w:t>
      </w:r>
      <w:r w:rsidR="00BA7008" w:rsidRPr="0022027B">
        <w:rPr>
          <w:rFonts w:ascii="Arial" w:eastAsia="Times New Roman" w:hAnsi="Arial" w:cs="Arial"/>
          <w:color w:val="000000" w:themeColor="text1"/>
          <w:sz w:val="22"/>
          <w:szCs w:val="22"/>
          <w:lang w:val="es-ES"/>
        </w:rPr>
        <w:t>ram</w:t>
      </w:r>
      <w:r w:rsidRPr="0022027B">
        <w:rPr>
          <w:rFonts w:ascii="Arial" w:eastAsia="Times New Roman" w:hAnsi="Arial" w:cs="Arial"/>
          <w:color w:val="000000" w:themeColor="text1"/>
          <w:sz w:val="22"/>
          <w:szCs w:val="22"/>
          <w:lang w:val="es-ES"/>
        </w:rPr>
        <w:t>o</w:t>
      </w:r>
      <w:r w:rsidR="00BA7008" w:rsidRPr="0022027B">
        <w:rPr>
          <w:rFonts w:ascii="Arial" w:eastAsia="Times New Roman" w:hAnsi="Arial" w:cs="Arial"/>
          <w:color w:val="000000" w:themeColor="text1"/>
          <w:sz w:val="22"/>
          <w:szCs w:val="22"/>
          <w:lang w:val="es-ES"/>
        </w:rPr>
        <w:t>s</w:t>
      </w:r>
      <w:r w:rsidRPr="0022027B">
        <w:rPr>
          <w:rFonts w:ascii="Arial" w:eastAsia="Times New Roman" w:hAnsi="Arial" w:cs="Arial"/>
          <w:color w:val="000000" w:themeColor="text1"/>
          <w:sz w:val="22"/>
          <w:szCs w:val="22"/>
          <w:lang w:val="es-ES"/>
        </w:rPr>
        <w:t xml:space="preserve"> en el tiempo. En este estudio, usamos el ADN para comprender qué tan similares son los Tsimane a otras poblaciones, así como cuánta "mezcla" ha habido entre Tsimane y otros grupos desde hace mucho tiempo. De las otras poblaciones alrededor del mundo que también tienen datos de ADN disponibles, encontramos que los Tsimane son más similares a otr</w:t>
      </w:r>
      <w:r w:rsidR="00BA7008" w:rsidRPr="0022027B">
        <w:rPr>
          <w:rFonts w:ascii="Arial" w:eastAsia="Times New Roman" w:hAnsi="Arial" w:cs="Arial"/>
          <w:color w:val="000000" w:themeColor="text1"/>
          <w:sz w:val="22"/>
          <w:szCs w:val="22"/>
          <w:lang w:val="es-ES"/>
        </w:rPr>
        <w:t>as poblaciones de</w:t>
      </w:r>
      <w:r w:rsidRPr="0022027B">
        <w:rPr>
          <w:rFonts w:ascii="Arial" w:eastAsia="Times New Roman" w:hAnsi="Arial" w:cs="Arial"/>
          <w:color w:val="000000" w:themeColor="text1"/>
          <w:sz w:val="22"/>
          <w:szCs w:val="22"/>
          <w:lang w:val="es-ES"/>
        </w:rPr>
        <w:t xml:space="preserve"> </w:t>
      </w:r>
      <w:r w:rsidR="00BA7008" w:rsidRPr="0022027B">
        <w:rPr>
          <w:rFonts w:ascii="Arial" w:eastAsia="Times New Roman" w:hAnsi="Arial" w:cs="Arial"/>
          <w:color w:val="000000" w:themeColor="text1"/>
          <w:sz w:val="22"/>
          <w:szCs w:val="22"/>
          <w:lang w:val="es-ES"/>
        </w:rPr>
        <w:t>Sud A</w:t>
      </w:r>
      <w:r w:rsidRPr="0022027B">
        <w:rPr>
          <w:rFonts w:ascii="Arial" w:eastAsia="Times New Roman" w:hAnsi="Arial" w:cs="Arial"/>
          <w:color w:val="000000" w:themeColor="text1"/>
          <w:sz w:val="22"/>
          <w:szCs w:val="22"/>
          <w:lang w:val="es-ES"/>
        </w:rPr>
        <w:t>merica</w:t>
      </w:r>
      <w:r w:rsidR="00BA7008" w:rsidRPr="0022027B">
        <w:rPr>
          <w:rFonts w:ascii="Arial" w:eastAsia="Times New Roman" w:hAnsi="Arial" w:cs="Arial"/>
          <w:color w:val="000000" w:themeColor="text1"/>
          <w:sz w:val="22"/>
          <w:szCs w:val="22"/>
          <w:lang w:val="es-ES"/>
        </w:rPr>
        <w:t>.</w:t>
      </w:r>
    </w:p>
    <w:p w14:paraId="0894715B" w14:textId="77777777" w:rsidR="005F4099" w:rsidRPr="0022027B" w:rsidRDefault="005F4099" w:rsidP="00103DE2">
      <w:pPr>
        <w:shd w:val="clear" w:color="auto" w:fill="FFFFFF"/>
        <w:rPr>
          <w:rFonts w:ascii="Arial" w:eastAsia="Times New Roman" w:hAnsi="Arial" w:cs="Arial"/>
          <w:color w:val="000000" w:themeColor="text1"/>
          <w:sz w:val="22"/>
          <w:szCs w:val="22"/>
          <w:lang w:val="es-ES"/>
        </w:rPr>
      </w:pPr>
    </w:p>
    <w:p w14:paraId="41CD53F3" w14:textId="767B9B26" w:rsidR="00103DE2" w:rsidRPr="0022027B" w:rsidRDefault="004C784D" w:rsidP="00103DE2">
      <w:pPr>
        <w:shd w:val="clear" w:color="auto" w:fill="FFFFFF"/>
        <w:rPr>
          <w:rFonts w:ascii="Arial" w:eastAsia="Times New Roman" w:hAnsi="Arial" w:cs="Arial"/>
          <w:color w:val="000000" w:themeColor="text1"/>
          <w:sz w:val="22"/>
          <w:szCs w:val="22"/>
          <w:lang w:val="es-ES"/>
        </w:rPr>
      </w:pPr>
      <w:r w:rsidRPr="0022027B">
        <w:rPr>
          <w:rFonts w:ascii="Arial" w:eastAsia="Times New Roman" w:hAnsi="Arial" w:cs="Arial"/>
          <w:color w:val="000000" w:themeColor="text1"/>
          <w:sz w:val="22"/>
          <w:szCs w:val="22"/>
          <w:lang w:val="es-ES"/>
        </w:rPr>
        <w:t xml:space="preserve">También encontramos que casi no ha habido mezcla entre tsimane y europeos. A diferencia de muchos otros grupos sudamericanos (peruanos, por ejemplo) que se han mezclado con misioneros u otros individuos europeos en los últimos </w:t>
      </w:r>
      <w:r w:rsidR="00BA7008" w:rsidRPr="0022027B">
        <w:rPr>
          <w:rFonts w:ascii="Arial" w:eastAsia="Times New Roman" w:hAnsi="Arial" w:cs="Arial"/>
          <w:color w:val="000000" w:themeColor="text1"/>
          <w:sz w:val="22"/>
          <w:szCs w:val="22"/>
          <w:lang w:val="es-ES"/>
        </w:rPr>
        <w:t>siglos</w:t>
      </w:r>
      <w:r w:rsidRPr="0022027B">
        <w:rPr>
          <w:rFonts w:ascii="Arial" w:eastAsia="Times New Roman" w:hAnsi="Arial" w:cs="Arial"/>
          <w:color w:val="000000" w:themeColor="text1"/>
          <w:sz w:val="22"/>
          <w:szCs w:val="22"/>
          <w:lang w:val="es-ES"/>
        </w:rPr>
        <w:t xml:space="preserve">, esto parece ser algo que </w:t>
      </w:r>
      <w:r w:rsidR="00BA7008" w:rsidRPr="0022027B">
        <w:rPr>
          <w:rFonts w:ascii="Arial" w:eastAsia="Times New Roman" w:hAnsi="Arial" w:cs="Arial"/>
          <w:color w:val="000000" w:themeColor="text1"/>
          <w:sz w:val="22"/>
          <w:szCs w:val="22"/>
          <w:lang w:val="es-ES"/>
        </w:rPr>
        <w:t xml:space="preserve">no  </w:t>
      </w:r>
      <w:r w:rsidRPr="0022027B">
        <w:rPr>
          <w:rFonts w:ascii="Arial" w:eastAsia="Times New Roman" w:hAnsi="Arial" w:cs="Arial"/>
          <w:color w:val="000000" w:themeColor="text1"/>
          <w:sz w:val="22"/>
          <w:szCs w:val="22"/>
          <w:lang w:val="es-ES"/>
        </w:rPr>
        <w:t>sucedi</w:t>
      </w:r>
      <w:r w:rsidR="00BA7008" w:rsidRPr="0022027B">
        <w:rPr>
          <w:rFonts w:ascii="Arial" w:eastAsia="Times New Roman" w:hAnsi="Arial" w:cs="Arial"/>
          <w:color w:val="000000" w:themeColor="text1"/>
          <w:sz w:val="22"/>
          <w:szCs w:val="22"/>
          <w:lang w:val="es-ES"/>
        </w:rPr>
        <w:t>ó</w:t>
      </w:r>
      <w:r w:rsidRPr="0022027B">
        <w:rPr>
          <w:rFonts w:ascii="Arial" w:eastAsia="Times New Roman" w:hAnsi="Arial" w:cs="Arial"/>
          <w:color w:val="000000" w:themeColor="text1"/>
          <w:sz w:val="22"/>
          <w:szCs w:val="22"/>
          <w:lang w:val="es-ES"/>
        </w:rPr>
        <w:t xml:space="preserve"> </w:t>
      </w:r>
      <w:r w:rsidR="00BA7008" w:rsidRPr="0022027B">
        <w:rPr>
          <w:rFonts w:ascii="Arial" w:eastAsia="Times New Roman" w:hAnsi="Arial" w:cs="Arial"/>
          <w:color w:val="000000" w:themeColor="text1"/>
          <w:sz w:val="22"/>
          <w:szCs w:val="22"/>
          <w:lang w:val="es-ES"/>
        </w:rPr>
        <w:t>con los</w:t>
      </w:r>
      <w:r w:rsidRPr="0022027B">
        <w:rPr>
          <w:rFonts w:ascii="Arial" w:eastAsia="Times New Roman" w:hAnsi="Arial" w:cs="Arial"/>
          <w:color w:val="000000" w:themeColor="text1"/>
          <w:sz w:val="22"/>
          <w:szCs w:val="22"/>
          <w:lang w:val="es-ES"/>
        </w:rPr>
        <w:t xml:space="preserve"> Tsimane.</w:t>
      </w:r>
    </w:p>
    <w:p w14:paraId="7D1A6B56" w14:textId="77777777" w:rsidR="00103DE2" w:rsidRPr="0022027B" w:rsidRDefault="00103DE2" w:rsidP="00103DE2">
      <w:pPr>
        <w:shd w:val="clear" w:color="auto" w:fill="FFFFFF"/>
        <w:rPr>
          <w:rFonts w:ascii="Arial" w:eastAsia="Times New Roman" w:hAnsi="Arial" w:cs="Arial"/>
          <w:color w:val="000000" w:themeColor="text1"/>
          <w:sz w:val="22"/>
          <w:szCs w:val="22"/>
          <w:lang w:val="es-ES"/>
        </w:rPr>
      </w:pPr>
    </w:p>
    <w:p w14:paraId="7994CF2E" w14:textId="25831199" w:rsidR="00103DE2" w:rsidRPr="0022027B" w:rsidRDefault="00103DE2" w:rsidP="00103DE2">
      <w:pPr>
        <w:shd w:val="clear" w:color="auto" w:fill="FFFFFF"/>
        <w:rPr>
          <w:rFonts w:ascii="Arial" w:eastAsia="Times New Roman" w:hAnsi="Arial" w:cs="Arial"/>
          <w:color w:val="000000" w:themeColor="text1"/>
          <w:sz w:val="22"/>
          <w:szCs w:val="22"/>
          <w:lang w:val="es-ES"/>
        </w:rPr>
      </w:pPr>
      <w:r w:rsidRPr="0022027B">
        <w:rPr>
          <w:rFonts w:ascii="Arial" w:eastAsia="Times New Roman" w:hAnsi="Arial" w:cs="Arial"/>
          <w:color w:val="000000" w:themeColor="text1"/>
          <w:sz w:val="22"/>
          <w:szCs w:val="22"/>
          <w:lang w:val="es-ES"/>
        </w:rPr>
        <w:t xml:space="preserve">A veces, cuando el ADN se transmite, cambia o "muta". A veces, el ADN muta de una manera beneficiosa para la salud y la supervivencia; cuando esto sucede, se </w:t>
      </w:r>
      <w:r w:rsidR="00BA7008" w:rsidRPr="0022027B">
        <w:rPr>
          <w:rFonts w:ascii="Arial" w:eastAsia="Times New Roman" w:hAnsi="Arial" w:cs="Arial"/>
          <w:color w:val="000000" w:themeColor="text1"/>
          <w:sz w:val="22"/>
          <w:szCs w:val="22"/>
          <w:lang w:val="es-ES"/>
        </w:rPr>
        <w:t>transmite</w:t>
      </w:r>
      <w:r w:rsidRPr="0022027B">
        <w:rPr>
          <w:rFonts w:ascii="Arial" w:eastAsia="Times New Roman" w:hAnsi="Arial" w:cs="Arial"/>
          <w:color w:val="000000" w:themeColor="text1"/>
          <w:sz w:val="22"/>
          <w:szCs w:val="22"/>
          <w:lang w:val="es-ES"/>
        </w:rPr>
        <w:t xml:space="preserve"> en la población porque las personas que portan la mutación pueden vivir más tiempo. Estábamos interesados ​​en identificar estas mutaciones beneficiosas en el ADN y comprender cómo afectan la salud en los tsimane. Este fue el objetivo principal del estudio.</w:t>
      </w:r>
    </w:p>
    <w:p w14:paraId="5CDD0B2D" w14:textId="77777777" w:rsidR="005F4099" w:rsidRPr="0022027B" w:rsidRDefault="005F4099" w:rsidP="00103DE2">
      <w:pPr>
        <w:shd w:val="clear" w:color="auto" w:fill="FFFFFF"/>
        <w:rPr>
          <w:rFonts w:ascii="Arial" w:eastAsia="Times New Roman" w:hAnsi="Arial" w:cs="Arial"/>
          <w:color w:val="000000" w:themeColor="text1"/>
          <w:sz w:val="22"/>
          <w:szCs w:val="22"/>
          <w:lang w:val="es-ES"/>
        </w:rPr>
      </w:pPr>
    </w:p>
    <w:p w14:paraId="270293BE" w14:textId="648C0CCE" w:rsidR="005F4099" w:rsidRPr="0022027B" w:rsidRDefault="005F4099" w:rsidP="005F4099">
      <w:pPr>
        <w:shd w:val="clear" w:color="auto" w:fill="FFFFFF"/>
        <w:rPr>
          <w:rFonts w:ascii="Arial" w:hAnsi="Arial" w:cs="Arial"/>
          <w:b/>
          <w:bCs/>
          <w:color w:val="000000" w:themeColor="text1"/>
          <w:sz w:val="22"/>
          <w:szCs w:val="22"/>
          <w:lang w:val="es-ES"/>
        </w:rPr>
      </w:pPr>
      <w:r w:rsidRPr="0022027B">
        <w:rPr>
          <w:rFonts w:ascii="Arial" w:hAnsi="Arial" w:cs="Arial"/>
          <w:b/>
          <w:bCs/>
          <w:color w:val="000000" w:themeColor="text1"/>
          <w:sz w:val="22"/>
          <w:szCs w:val="22"/>
          <w:lang w:val="es-ES"/>
        </w:rPr>
        <w:t>¿Qué aprendi</w:t>
      </w:r>
      <w:r w:rsidR="00BA7008" w:rsidRPr="0022027B">
        <w:rPr>
          <w:rFonts w:ascii="Arial" w:hAnsi="Arial" w:cs="Arial"/>
          <w:b/>
          <w:bCs/>
          <w:color w:val="000000" w:themeColor="text1"/>
          <w:sz w:val="22"/>
          <w:szCs w:val="22"/>
          <w:lang w:val="es-ES"/>
        </w:rPr>
        <w:t>mos</w:t>
      </w:r>
      <w:r w:rsidRPr="0022027B">
        <w:rPr>
          <w:rFonts w:ascii="Arial" w:hAnsi="Arial" w:cs="Arial"/>
          <w:b/>
          <w:bCs/>
          <w:color w:val="000000" w:themeColor="text1"/>
          <w:sz w:val="22"/>
          <w:szCs w:val="22"/>
          <w:lang w:val="es-ES"/>
        </w:rPr>
        <w:t xml:space="preserve"> sobre la salud</w:t>
      </w:r>
      <w:r w:rsidR="00BA7008" w:rsidRPr="0022027B">
        <w:rPr>
          <w:rFonts w:ascii="Arial" w:hAnsi="Arial" w:cs="Arial"/>
          <w:b/>
          <w:bCs/>
          <w:color w:val="000000" w:themeColor="text1"/>
          <w:sz w:val="22"/>
          <w:szCs w:val="22"/>
          <w:lang w:val="es-ES"/>
        </w:rPr>
        <w:t xml:space="preserve"> de los Tsimane</w:t>
      </w:r>
      <w:r w:rsidRPr="0022027B">
        <w:rPr>
          <w:rFonts w:ascii="Arial" w:hAnsi="Arial" w:cs="Arial"/>
          <w:b/>
          <w:bCs/>
          <w:color w:val="000000" w:themeColor="text1"/>
          <w:sz w:val="22"/>
          <w:szCs w:val="22"/>
          <w:lang w:val="es-ES"/>
        </w:rPr>
        <w:t>?</w:t>
      </w:r>
    </w:p>
    <w:p w14:paraId="28EAA40F" w14:textId="77777777" w:rsidR="005F4099" w:rsidRPr="0022027B" w:rsidRDefault="005F4099" w:rsidP="00103DE2">
      <w:pPr>
        <w:shd w:val="clear" w:color="auto" w:fill="FFFFFF"/>
        <w:rPr>
          <w:rFonts w:ascii="Arial" w:eastAsia="Times New Roman" w:hAnsi="Arial" w:cs="Arial"/>
          <w:color w:val="000000" w:themeColor="text1"/>
          <w:sz w:val="22"/>
          <w:szCs w:val="22"/>
          <w:lang w:val="es-ES"/>
        </w:rPr>
      </w:pPr>
    </w:p>
    <w:p w14:paraId="4CA4AA97" w14:textId="22BD38A4" w:rsidR="00871292" w:rsidRPr="0022027B" w:rsidRDefault="00BC7B57" w:rsidP="00103DE2">
      <w:pPr>
        <w:shd w:val="clear" w:color="auto" w:fill="FFFFFF"/>
        <w:rPr>
          <w:rFonts w:ascii="Arial" w:eastAsia="Times New Roman" w:hAnsi="Arial" w:cs="Arial"/>
          <w:color w:val="000000" w:themeColor="text1"/>
          <w:sz w:val="22"/>
          <w:szCs w:val="22"/>
          <w:lang w:val="es-ES"/>
        </w:rPr>
      </w:pPr>
      <w:r w:rsidRPr="0022027B">
        <w:rPr>
          <w:rFonts w:ascii="Arial" w:eastAsia="Times New Roman" w:hAnsi="Arial" w:cs="Arial"/>
          <w:color w:val="000000" w:themeColor="text1"/>
          <w:sz w:val="22"/>
          <w:szCs w:val="22"/>
          <w:lang w:val="es-ES"/>
        </w:rPr>
        <w:t xml:space="preserve">Encontramos evidencia de mutaciones beneficiosas en los genes </w:t>
      </w:r>
      <w:r w:rsidR="00BA7008" w:rsidRPr="0022027B">
        <w:rPr>
          <w:rFonts w:ascii="Arial" w:eastAsia="Times New Roman" w:hAnsi="Arial" w:cs="Arial"/>
          <w:color w:val="000000" w:themeColor="text1"/>
          <w:sz w:val="22"/>
          <w:szCs w:val="22"/>
          <w:lang w:val="es-ES"/>
        </w:rPr>
        <w:t xml:space="preserve">Tsimane que se encargan de combatir </w:t>
      </w:r>
      <w:r w:rsidRPr="0022027B">
        <w:rPr>
          <w:rFonts w:ascii="Arial" w:eastAsia="Times New Roman" w:hAnsi="Arial" w:cs="Arial"/>
          <w:color w:val="000000" w:themeColor="text1"/>
          <w:sz w:val="22"/>
          <w:szCs w:val="22"/>
          <w:lang w:val="es-ES"/>
        </w:rPr>
        <w:t xml:space="preserve"> las infecciones y usa</w:t>
      </w:r>
      <w:r w:rsidR="00BA7008" w:rsidRPr="0022027B">
        <w:rPr>
          <w:rFonts w:ascii="Arial" w:eastAsia="Times New Roman" w:hAnsi="Arial" w:cs="Arial"/>
          <w:color w:val="000000" w:themeColor="text1"/>
          <w:sz w:val="22"/>
          <w:szCs w:val="22"/>
          <w:lang w:val="es-ES"/>
        </w:rPr>
        <w:t>r</w:t>
      </w:r>
      <w:r w:rsidRPr="0022027B">
        <w:rPr>
          <w:rFonts w:ascii="Arial" w:eastAsia="Times New Roman" w:hAnsi="Arial" w:cs="Arial"/>
          <w:color w:val="000000" w:themeColor="text1"/>
          <w:sz w:val="22"/>
          <w:szCs w:val="22"/>
          <w:lang w:val="es-ES"/>
        </w:rPr>
        <w:t xml:space="preserve"> la energía (es decir, cómo su cuerpo procesa los alimentos y usa los nutrientes de los alimentos para alimentar todas las cosas que necesita hacer). Esto tiene mucho sentido porque los </w:t>
      </w:r>
      <w:r w:rsidR="00BA7008" w:rsidRPr="0022027B">
        <w:rPr>
          <w:rFonts w:ascii="Arial" w:eastAsia="Times New Roman" w:hAnsi="Arial" w:cs="Arial"/>
          <w:color w:val="000000" w:themeColor="text1"/>
          <w:sz w:val="22"/>
          <w:szCs w:val="22"/>
          <w:lang w:val="es-ES"/>
        </w:rPr>
        <w:t>T</w:t>
      </w:r>
      <w:r w:rsidRPr="0022027B">
        <w:rPr>
          <w:rFonts w:ascii="Arial" w:eastAsia="Times New Roman" w:hAnsi="Arial" w:cs="Arial"/>
          <w:color w:val="000000" w:themeColor="text1"/>
          <w:sz w:val="22"/>
          <w:szCs w:val="22"/>
          <w:lang w:val="es-ES"/>
        </w:rPr>
        <w:t xml:space="preserve">simane viven en un ambiente donde hay muchos parásitos con los que lidiar, por lo que </w:t>
      </w:r>
      <w:r w:rsidR="00BA7008" w:rsidRPr="0022027B">
        <w:rPr>
          <w:rFonts w:ascii="Arial" w:eastAsia="Times New Roman" w:hAnsi="Arial" w:cs="Arial"/>
          <w:color w:val="000000" w:themeColor="text1"/>
          <w:sz w:val="22"/>
          <w:szCs w:val="22"/>
          <w:lang w:val="es-ES"/>
        </w:rPr>
        <w:t>estos cambios</w:t>
      </w:r>
      <w:r w:rsidRPr="0022027B">
        <w:rPr>
          <w:rFonts w:ascii="Arial" w:eastAsia="Times New Roman" w:hAnsi="Arial" w:cs="Arial"/>
          <w:color w:val="000000" w:themeColor="text1"/>
          <w:sz w:val="22"/>
          <w:szCs w:val="22"/>
          <w:lang w:val="es-ES"/>
        </w:rPr>
        <w:t xml:space="preserve"> ayudan a las personas a mantenerse saludables durante una infección. Estas mutaciones probablemente surgieron hace mucho tiempo y se han extendido en la población durante miles de años, de modo que la mayoría de las personas las </w:t>
      </w:r>
      <w:r w:rsidR="00BA7008" w:rsidRPr="0022027B">
        <w:rPr>
          <w:rFonts w:ascii="Arial" w:eastAsia="Times New Roman" w:hAnsi="Arial" w:cs="Arial"/>
          <w:color w:val="000000" w:themeColor="text1"/>
          <w:sz w:val="22"/>
          <w:szCs w:val="22"/>
          <w:lang w:val="es-ES"/>
        </w:rPr>
        <w:t>tienen</w:t>
      </w:r>
      <w:r w:rsidRPr="0022027B">
        <w:rPr>
          <w:rFonts w:ascii="Arial" w:eastAsia="Times New Roman" w:hAnsi="Arial" w:cs="Arial"/>
          <w:color w:val="000000" w:themeColor="text1"/>
          <w:sz w:val="22"/>
          <w:szCs w:val="22"/>
          <w:lang w:val="es-ES"/>
        </w:rPr>
        <w:t xml:space="preserve"> hoy.</w:t>
      </w:r>
    </w:p>
    <w:p w14:paraId="64314635" w14:textId="77777777" w:rsidR="00871292" w:rsidRPr="0022027B" w:rsidRDefault="00871292" w:rsidP="00103DE2">
      <w:pPr>
        <w:shd w:val="clear" w:color="auto" w:fill="FFFFFF"/>
        <w:rPr>
          <w:rFonts w:ascii="Arial" w:eastAsia="Times New Roman" w:hAnsi="Arial" w:cs="Arial"/>
          <w:color w:val="000000" w:themeColor="text1"/>
          <w:sz w:val="22"/>
          <w:szCs w:val="22"/>
          <w:lang w:val="es-ES"/>
        </w:rPr>
      </w:pPr>
    </w:p>
    <w:p w14:paraId="515F59E9" w14:textId="58887FAF" w:rsidR="00103DE2" w:rsidRPr="0022027B" w:rsidRDefault="00BC7B57" w:rsidP="00103DE2">
      <w:pPr>
        <w:shd w:val="clear" w:color="auto" w:fill="FFFFFF"/>
        <w:rPr>
          <w:rFonts w:ascii="Arial" w:eastAsia="Times New Roman" w:hAnsi="Arial" w:cs="Arial"/>
          <w:color w:val="000000" w:themeColor="text1"/>
          <w:sz w:val="22"/>
          <w:szCs w:val="22"/>
          <w:lang w:val="es-ES"/>
        </w:rPr>
      </w:pPr>
      <w:r w:rsidRPr="0022027B">
        <w:rPr>
          <w:rFonts w:ascii="Arial" w:eastAsia="Times New Roman" w:hAnsi="Arial" w:cs="Arial"/>
          <w:color w:val="000000" w:themeColor="text1"/>
          <w:sz w:val="22"/>
          <w:szCs w:val="22"/>
          <w:lang w:val="es-ES"/>
        </w:rPr>
        <w:lastRenderedPageBreak/>
        <w:t>También esta</w:t>
      </w:r>
      <w:r w:rsidR="00BA7008" w:rsidRPr="0022027B">
        <w:rPr>
          <w:rFonts w:ascii="Arial" w:eastAsia="Times New Roman" w:hAnsi="Arial" w:cs="Arial"/>
          <w:color w:val="000000" w:themeColor="text1"/>
          <w:sz w:val="22"/>
          <w:szCs w:val="22"/>
          <w:lang w:val="es-ES"/>
        </w:rPr>
        <w:t>ba</w:t>
      </w:r>
      <w:r w:rsidRPr="0022027B">
        <w:rPr>
          <w:rFonts w:ascii="Arial" w:eastAsia="Times New Roman" w:hAnsi="Arial" w:cs="Arial"/>
          <w:color w:val="000000" w:themeColor="text1"/>
          <w:sz w:val="22"/>
          <w:szCs w:val="22"/>
          <w:lang w:val="es-ES"/>
        </w:rPr>
        <w:t xml:space="preserve">mos interesados ​​en saber si los genes que identificamos que están relacionados con el uso de energía tienen algo que ver con los corazones excepcionalmente saludables de los </w:t>
      </w:r>
      <w:r w:rsidR="00BA7008" w:rsidRPr="0022027B">
        <w:rPr>
          <w:rFonts w:ascii="Arial" w:eastAsia="Times New Roman" w:hAnsi="Arial" w:cs="Arial"/>
          <w:color w:val="000000" w:themeColor="text1"/>
          <w:sz w:val="22"/>
          <w:szCs w:val="22"/>
          <w:lang w:val="es-ES"/>
        </w:rPr>
        <w:t>T</w:t>
      </w:r>
      <w:r w:rsidRPr="0022027B">
        <w:rPr>
          <w:rFonts w:ascii="Arial" w:eastAsia="Times New Roman" w:hAnsi="Arial" w:cs="Arial"/>
          <w:color w:val="000000" w:themeColor="text1"/>
          <w:sz w:val="22"/>
          <w:szCs w:val="22"/>
          <w:lang w:val="es-ES"/>
        </w:rPr>
        <w:t>simane. Sin embargo, tenemos que investigar más para decir algo con seguridad sobre esto.</w:t>
      </w:r>
    </w:p>
    <w:p w14:paraId="520926BF" w14:textId="77777777" w:rsidR="00103DE2" w:rsidRPr="0022027B" w:rsidRDefault="00103DE2" w:rsidP="00103DE2">
      <w:pPr>
        <w:rPr>
          <w:rFonts w:ascii="Arial" w:eastAsia="Times New Roman" w:hAnsi="Arial" w:cs="Arial"/>
          <w:color w:val="000000" w:themeColor="text1"/>
          <w:sz w:val="22"/>
          <w:szCs w:val="22"/>
          <w:lang w:val="es-ES"/>
        </w:rPr>
      </w:pPr>
    </w:p>
    <w:p w14:paraId="442044D4" w14:textId="77777777" w:rsidR="00103DE2" w:rsidRPr="0022027B" w:rsidRDefault="00B142D0">
      <w:pPr>
        <w:rPr>
          <w:rFonts w:ascii="Arial" w:hAnsi="Arial" w:cs="Arial"/>
          <w:b/>
          <w:bCs/>
          <w:color w:val="000000" w:themeColor="text1"/>
          <w:sz w:val="22"/>
          <w:szCs w:val="22"/>
          <w:lang w:val="es-ES"/>
        </w:rPr>
      </w:pPr>
      <w:r w:rsidRPr="0022027B">
        <w:rPr>
          <w:rFonts w:ascii="Arial" w:hAnsi="Arial" w:cs="Arial"/>
          <w:b/>
          <w:bCs/>
          <w:color w:val="000000" w:themeColor="text1"/>
          <w:sz w:val="22"/>
          <w:szCs w:val="22"/>
          <w:lang w:val="es-ES"/>
        </w:rPr>
        <w:t>¿Por qué estos resultados serán interesantes para otros científicos?</w:t>
      </w:r>
    </w:p>
    <w:p w14:paraId="24FD51E2" w14:textId="77777777" w:rsidR="00B142D0" w:rsidRPr="0022027B" w:rsidRDefault="00B142D0">
      <w:pPr>
        <w:rPr>
          <w:rFonts w:ascii="Arial" w:hAnsi="Arial" w:cs="Arial"/>
          <w:b/>
          <w:bCs/>
          <w:color w:val="000000" w:themeColor="text1"/>
          <w:sz w:val="22"/>
          <w:szCs w:val="22"/>
          <w:lang w:val="es-ES"/>
        </w:rPr>
      </w:pPr>
    </w:p>
    <w:p w14:paraId="253B0EEA" w14:textId="5239A213" w:rsidR="00B142D0" w:rsidRPr="0022027B" w:rsidRDefault="00B142D0" w:rsidP="00B142D0">
      <w:pPr>
        <w:shd w:val="clear" w:color="auto" w:fill="FFFFFF"/>
        <w:rPr>
          <w:rFonts w:ascii="Times New Roman" w:eastAsia="Times New Roman" w:hAnsi="Times New Roman" w:cs="Times New Roman"/>
          <w:color w:val="000000" w:themeColor="text1"/>
          <w:sz w:val="22"/>
          <w:szCs w:val="22"/>
          <w:lang w:val="es-ES"/>
        </w:rPr>
      </w:pPr>
      <w:r w:rsidRPr="0022027B">
        <w:rPr>
          <w:rFonts w:ascii="Arial" w:eastAsia="Times New Roman" w:hAnsi="Arial" w:cs="Arial"/>
          <w:color w:val="000000" w:themeColor="text1"/>
          <w:sz w:val="22"/>
          <w:szCs w:val="22"/>
          <w:lang w:val="es-ES"/>
        </w:rPr>
        <w:t>Muchos investigadores están interesados ​​en comprender cómo se relacionan entre sí las poblaciones de todo el mundo, así como su historia de migración y mezcla que ha hecho que su ADN se</w:t>
      </w:r>
      <w:r w:rsidR="00BA7008" w:rsidRPr="0022027B">
        <w:rPr>
          <w:rFonts w:ascii="Arial" w:eastAsia="Times New Roman" w:hAnsi="Arial" w:cs="Arial"/>
          <w:color w:val="000000" w:themeColor="text1"/>
          <w:sz w:val="22"/>
          <w:szCs w:val="22"/>
          <w:lang w:val="es-ES"/>
        </w:rPr>
        <w:t xml:space="preserve">a como es </w:t>
      </w:r>
      <w:r w:rsidRPr="0022027B">
        <w:rPr>
          <w:rFonts w:ascii="Arial" w:eastAsia="Times New Roman" w:hAnsi="Arial" w:cs="Arial"/>
          <w:color w:val="000000" w:themeColor="text1"/>
          <w:sz w:val="22"/>
          <w:szCs w:val="22"/>
          <w:lang w:val="es-ES"/>
        </w:rPr>
        <w:t>hoy. Los Tsimane son parte de ese panorama global mucho más amplio y muchas personas estarían interesadas en aprender más sobre la historia de los Tsimane.</w:t>
      </w:r>
    </w:p>
    <w:p w14:paraId="65B7E93E" w14:textId="77777777" w:rsidR="00B142D0" w:rsidRPr="0022027B" w:rsidRDefault="00B142D0" w:rsidP="00B142D0">
      <w:pPr>
        <w:shd w:val="clear" w:color="auto" w:fill="FFFFFF"/>
        <w:rPr>
          <w:rFonts w:ascii="Times New Roman" w:eastAsia="Times New Roman" w:hAnsi="Times New Roman" w:cs="Times New Roman"/>
          <w:color w:val="000000" w:themeColor="text1"/>
          <w:sz w:val="22"/>
          <w:szCs w:val="22"/>
          <w:lang w:val="es-ES"/>
        </w:rPr>
      </w:pPr>
    </w:p>
    <w:p w14:paraId="5B7BDF3D" w14:textId="7C9ACE07" w:rsidR="0098500B" w:rsidRPr="0022027B" w:rsidRDefault="00B142D0" w:rsidP="00B142D0">
      <w:pPr>
        <w:shd w:val="clear" w:color="auto" w:fill="FFFFFF"/>
        <w:rPr>
          <w:rFonts w:ascii="Arial" w:eastAsia="Times New Roman" w:hAnsi="Arial" w:cs="Arial"/>
          <w:color w:val="000000" w:themeColor="text1"/>
          <w:sz w:val="22"/>
          <w:szCs w:val="22"/>
          <w:lang w:val="es-ES"/>
        </w:rPr>
      </w:pPr>
      <w:r w:rsidRPr="0022027B">
        <w:rPr>
          <w:rFonts w:ascii="Arial" w:eastAsia="Times New Roman" w:hAnsi="Arial" w:cs="Arial"/>
          <w:color w:val="000000" w:themeColor="text1"/>
          <w:sz w:val="22"/>
          <w:szCs w:val="22"/>
          <w:lang w:val="es-ES"/>
        </w:rPr>
        <w:t xml:space="preserve">Desde un punto de vista </w:t>
      </w:r>
      <w:r w:rsidR="00BA7008" w:rsidRPr="0022027B">
        <w:rPr>
          <w:rFonts w:ascii="Arial" w:eastAsia="Times New Roman" w:hAnsi="Arial" w:cs="Arial"/>
          <w:color w:val="000000" w:themeColor="text1"/>
          <w:sz w:val="22"/>
          <w:szCs w:val="22"/>
          <w:lang w:val="es-ES"/>
        </w:rPr>
        <w:t>médico</w:t>
      </w:r>
      <w:r w:rsidRPr="0022027B">
        <w:rPr>
          <w:rFonts w:ascii="Arial" w:eastAsia="Times New Roman" w:hAnsi="Arial" w:cs="Arial"/>
          <w:color w:val="000000" w:themeColor="text1"/>
          <w:sz w:val="22"/>
          <w:szCs w:val="22"/>
          <w:lang w:val="es-ES"/>
        </w:rPr>
        <w:t>, los científicos están interesados ​​en comprender qué mutaciones del ADN afectan la salud, para que podamos identificar a las personas que pueden estar en riesgo de padecer una enfermedad en particular. Esto nos permitiría saber, por ejemplo, quién está en riesgo de enfermarse en la vejez tomando una muestra de ADN más temprano en la vida. También puede ayudarnos a desarrollar medicamentos. Se necesita más trabajo para llegar a este punto, pero este estudio nos dice que hay mutaciones en el Tsimane que son importantes para su salud.</w:t>
      </w:r>
    </w:p>
    <w:p w14:paraId="3A3020B2" w14:textId="77777777" w:rsidR="0098500B" w:rsidRPr="0022027B" w:rsidRDefault="0098500B" w:rsidP="00B142D0">
      <w:pPr>
        <w:shd w:val="clear" w:color="auto" w:fill="FFFFFF"/>
        <w:rPr>
          <w:rFonts w:ascii="Arial" w:eastAsia="Times New Roman" w:hAnsi="Arial" w:cs="Arial"/>
          <w:color w:val="000000" w:themeColor="text1"/>
          <w:sz w:val="22"/>
          <w:szCs w:val="22"/>
          <w:lang w:val="es-ES"/>
        </w:rPr>
      </w:pPr>
    </w:p>
    <w:p w14:paraId="636317F7" w14:textId="3C33163C" w:rsidR="00B142D0" w:rsidRPr="0022027B" w:rsidRDefault="00B142D0" w:rsidP="00B142D0">
      <w:pPr>
        <w:shd w:val="clear" w:color="auto" w:fill="FFFFFF"/>
        <w:rPr>
          <w:rFonts w:ascii="Times New Roman" w:eastAsia="Times New Roman" w:hAnsi="Times New Roman" w:cs="Times New Roman"/>
          <w:color w:val="000000" w:themeColor="text1"/>
          <w:sz w:val="22"/>
          <w:szCs w:val="22"/>
          <w:lang w:val="es-ES"/>
        </w:rPr>
      </w:pPr>
      <w:r w:rsidRPr="0022027B">
        <w:rPr>
          <w:rFonts w:ascii="Arial" w:eastAsia="Times New Roman" w:hAnsi="Arial" w:cs="Arial"/>
          <w:color w:val="000000" w:themeColor="text1"/>
          <w:sz w:val="22"/>
          <w:szCs w:val="22"/>
          <w:lang w:val="es-ES"/>
        </w:rPr>
        <w:t xml:space="preserve">Además, casi todos los estudios que se han realizado hasta ahora que han relacionado las mutaciones del ADN con la salud se han centrado en los europeos. Dado que el ADN de cada persona es único y el ADN de cada población es diferente, es probable que haya mutaciones en los </w:t>
      </w:r>
      <w:r w:rsidR="00BA7008" w:rsidRPr="0022027B">
        <w:rPr>
          <w:rFonts w:ascii="Arial" w:eastAsia="Times New Roman" w:hAnsi="Arial" w:cs="Arial"/>
          <w:color w:val="000000" w:themeColor="text1"/>
          <w:sz w:val="22"/>
          <w:szCs w:val="22"/>
          <w:lang w:val="es-ES"/>
        </w:rPr>
        <w:t>T</w:t>
      </w:r>
      <w:r w:rsidRPr="0022027B">
        <w:rPr>
          <w:rFonts w:ascii="Arial" w:eastAsia="Times New Roman" w:hAnsi="Arial" w:cs="Arial"/>
          <w:color w:val="000000" w:themeColor="text1"/>
          <w:sz w:val="22"/>
          <w:szCs w:val="22"/>
          <w:lang w:val="es-ES"/>
        </w:rPr>
        <w:t xml:space="preserve">simane que no existen en otras poblaciones (así como mutaciones entre los europeos que no existen entre los </w:t>
      </w:r>
      <w:r w:rsidR="00BA7008" w:rsidRPr="0022027B">
        <w:rPr>
          <w:rFonts w:ascii="Arial" w:eastAsia="Times New Roman" w:hAnsi="Arial" w:cs="Arial"/>
          <w:color w:val="000000" w:themeColor="text1"/>
          <w:sz w:val="22"/>
          <w:szCs w:val="22"/>
          <w:lang w:val="es-ES"/>
        </w:rPr>
        <w:t>T</w:t>
      </w:r>
      <w:r w:rsidRPr="0022027B">
        <w:rPr>
          <w:rFonts w:ascii="Arial" w:eastAsia="Times New Roman" w:hAnsi="Arial" w:cs="Arial"/>
          <w:color w:val="000000" w:themeColor="text1"/>
          <w:sz w:val="22"/>
          <w:szCs w:val="22"/>
          <w:lang w:val="es-ES"/>
        </w:rPr>
        <w:t xml:space="preserve">simane). Sería muy interesante para la comunidad científica estudiar estas mutaciones “novedosas” o “específicas de </w:t>
      </w:r>
      <w:r w:rsidR="00BA7008" w:rsidRPr="0022027B">
        <w:rPr>
          <w:rFonts w:ascii="Arial" w:eastAsia="Times New Roman" w:hAnsi="Arial" w:cs="Arial"/>
          <w:color w:val="000000" w:themeColor="text1"/>
          <w:sz w:val="22"/>
          <w:szCs w:val="22"/>
          <w:lang w:val="es-ES"/>
        </w:rPr>
        <w:t xml:space="preserve">los </w:t>
      </w:r>
      <w:r w:rsidRPr="0022027B">
        <w:rPr>
          <w:rFonts w:ascii="Arial" w:eastAsia="Times New Roman" w:hAnsi="Arial" w:cs="Arial"/>
          <w:color w:val="000000" w:themeColor="text1"/>
          <w:sz w:val="22"/>
          <w:szCs w:val="22"/>
          <w:lang w:val="es-ES"/>
        </w:rPr>
        <w:t>Tsimane”. Necesitamos generar otros tipos de datos para estudiar específicamente estas mutaciones nuevas o específicas de Tsimane, pero eso es algo que esperamos hacer</w:t>
      </w:r>
      <w:r w:rsidR="00BA7008" w:rsidRPr="0022027B">
        <w:rPr>
          <w:rFonts w:ascii="Arial" w:eastAsia="Times New Roman" w:hAnsi="Arial" w:cs="Arial"/>
          <w:color w:val="000000" w:themeColor="text1"/>
          <w:sz w:val="22"/>
          <w:szCs w:val="22"/>
          <w:lang w:val="es-ES"/>
        </w:rPr>
        <w:t xml:space="preserve"> en el futuro</w:t>
      </w:r>
      <w:r w:rsidRPr="0022027B">
        <w:rPr>
          <w:rFonts w:ascii="Arial" w:eastAsia="Times New Roman" w:hAnsi="Arial" w:cs="Arial"/>
          <w:color w:val="000000" w:themeColor="text1"/>
          <w:sz w:val="22"/>
          <w:szCs w:val="22"/>
          <w:lang w:val="es-ES"/>
        </w:rPr>
        <w:t>.</w:t>
      </w:r>
    </w:p>
    <w:p w14:paraId="6B9B4D9F" w14:textId="77777777" w:rsidR="00B142D0" w:rsidRPr="0022027B" w:rsidRDefault="00B142D0" w:rsidP="00B142D0">
      <w:pPr>
        <w:rPr>
          <w:rFonts w:ascii="Times New Roman" w:eastAsia="Times New Roman" w:hAnsi="Times New Roman" w:cs="Times New Roman"/>
          <w:sz w:val="22"/>
          <w:szCs w:val="22"/>
          <w:lang w:val="es-ES"/>
        </w:rPr>
      </w:pPr>
    </w:p>
    <w:p w14:paraId="3FFDC65F" w14:textId="77777777" w:rsidR="00B142D0" w:rsidRPr="0022027B" w:rsidRDefault="00B142D0">
      <w:pPr>
        <w:rPr>
          <w:rFonts w:ascii="Arial" w:hAnsi="Arial" w:cs="Arial"/>
          <w:b/>
          <w:bCs/>
          <w:color w:val="000000" w:themeColor="text1"/>
          <w:sz w:val="22"/>
          <w:szCs w:val="22"/>
          <w:lang w:val="es-ES"/>
        </w:rPr>
      </w:pPr>
    </w:p>
    <w:sectPr w:rsidR="00B142D0" w:rsidRPr="0022027B" w:rsidSect="00A8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E23"/>
    <w:rsid w:val="00103DE2"/>
    <w:rsid w:val="00126E23"/>
    <w:rsid w:val="001B63B7"/>
    <w:rsid w:val="0022027B"/>
    <w:rsid w:val="002669A0"/>
    <w:rsid w:val="0037236F"/>
    <w:rsid w:val="004A1373"/>
    <w:rsid w:val="004C784D"/>
    <w:rsid w:val="005A35ED"/>
    <w:rsid w:val="005F4099"/>
    <w:rsid w:val="00871292"/>
    <w:rsid w:val="0098500B"/>
    <w:rsid w:val="00A8147A"/>
    <w:rsid w:val="00B142D0"/>
    <w:rsid w:val="00BA7008"/>
    <w:rsid w:val="00BC7B57"/>
    <w:rsid w:val="00BF6129"/>
    <w:rsid w:val="00E7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BD2F"/>
  <w15:chartTrackingRefBased/>
  <w15:docId w15:val="{EBCBDCC5-E6E9-3447-8697-D65156AD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DE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68453">
      <w:bodyDiv w:val="1"/>
      <w:marLeft w:val="0"/>
      <w:marRight w:val="0"/>
      <w:marTop w:val="0"/>
      <w:marBottom w:val="0"/>
      <w:divBdr>
        <w:top w:val="none" w:sz="0" w:space="0" w:color="auto"/>
        <w:left w:val="none" w:sz="0" w:space="0" w:color="auto"/>
        <w:bottom w:val="none" w:sz="0" w:space="0" w:color="auto"/>
        <w:right w:val="none" w:sz="0" w:space="0" w:color="auto"/>
      </w:divBdr>
    </w:div>
    <w:div w:id="89569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1265</Words>
  <Characters>7211</Characters>
  <Application>Microsoft Office Word</Application>
  <DocSecurity>0</DocSecurity>
  <Lines>94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Lea</dc:creator>
  <cp:keywords/>
  <dc:description/>
  <cp:lastModifiedBy>Amanda Lea</cp:lastModifiedBy>
  <cp:revision>5</cp:revision>
  <dcterms:created xsi:type="dcterms:W3CDTF">2022-12-06T13:12:00Z</dcterms:created>
  <dcterms:modified xsi:type="dcterms:W3CDTF">2022-12-09T19:56:00Z</dcterms:modified>
</cp:coreProperties>
</file>