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Caso: Gerenciar Matéria Prima.</w:t>
        <w:br w:type="textWrapping"/>
        <w:t xml:space="preserve">Ator: Administrador</w:t>
        <w:br w:type="textWrapping"/>
        <w:t xml:space="preserve">Pré-condição: Usuário estar logado e deve ter permissão de administrador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Banco de dados é manipulado.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seleciona a ação que deseja realizar(Cadastrar ou Alterar).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informa os dados da matéria prima.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confirma as alterações.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é manipulado.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seleciona a ação de deletar a matéria prima.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seleciona a matéria prima a ser deletada.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Caso: Gerar Relatório de Produções.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Ator: Administrador</w:t>
        <w:br w:type="textWrapping"/>
        <w:t xml:space="preserve">Pré-condição: Usuário deve estar logado e ter permissão de administrador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Relatório criado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seleciona a opção de gerar relatório.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 relatório que possui a data e horário da produção, o nome do produto que foi produzido e os insumos gastos.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