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E3" w:rsidRDefault="002E38E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METODOLOGIA DA QUESTÃO 1</w:t>
      </w:r>
      <w:r w:rsidR="00942CC6">
        <w:rPr>
          <w:rFonts w:ascii="Arial" w:eastAsia="Arial" w:hAnsi="Arial" w:cs="Arial"/>
        </w:rPr>
        <w:t xml:space="preserve"> – FATORAÇÃO </w:t>
      </w:r>
      <w:r>
        <w:rPr>
          <w:rFonts w:ascii="Arial" w:eastAsia="Arial" w:hAnsi="Arial" w:cs="Arial"/>
        </w:rPr>
        <w:t>Eliminação de Gauss</w:t>
      </w:r>
    </w:p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métodos demonstrados na revisão de literatura para Eliminação de Gauss foram usados para criar um </w:t>
      </w:r>
      <w:r w:rsidR="002E38E9">
        <w:rPr>
          <w:rFonts w:ascii="Arial" w:eastAsia="Arial" w:hAnsi="Arial" w:cs="Arial"/>
        </w:rPr>
        <w:t>Algoritmo</w:t>
      </w:r>
      <w:r>
        <w:rPr>
          <w:rFonts w:ascii="Arial" w:eastAsia="Arial" w:hAnsi="Arial" w:cs="Arial"/>
        </w:rPr>
        <w:t xml:space="preserve"> em C++, presente em anexos. Escolheu-se esta linguagem pela sua facilidade de manipulação de dados. Por exemplo, posso escolher qualquer tamanho de matriz quadrada no qual colocarei minha matriz </w:t>
      </w:r>
      <w:bookmarkStart w:id="0" w:name="_GoBack"/>
      <w:bookmarkEnd w:id="0"/>
      <w:r w:rsidR="002E38E9">
        <w:rPr>
          <w:rFonts w:ascii="Arial" w:eastAsia="Arial" w:hAnsi="Arial" w:cs="Arial"/>
        </w:rPr>
        <w:t>inicial e</w:t>
      </w:r>
      <w:r>
        <w:rPr>
          <w:rFonts w:ascii="Arial" w:eastAsia="Arial" w:hAnsi="Arial" w:cs="Arial"/>
        </w:rPr>
        <w:t xml:space="preserve"> fazer os multiplicadores usando as posições dos vetores como referência, assim, todos os processos de mudança na matriz estarão usando referências da coordenada de </w:t>
      </w:r>
      <w:proofErr w:type="gramStart"/>
      <w:r>
        <w:rPr>
          <w:rFonts w:ascii="Arial" w:eastAsia="Arial" w:hAnsi="Arial" w:cs="Arial"/>
        </w:rPr>
        <w:t>seu multiplicadores</w:t>
      </w:r>
      <w:proofErr w:type="gramEnd"/>
      <w:r>
        <w:rPr>
          <w:rFonts w:ascii="Arial" w:eastAsia="Arial" w:hAnsi="Arial" w:cs="Arial"/>
        </w:rPr>
        <w:t xml:space="preserve">.      </w:t>
      </w:r>
    </w:p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mat</w:t>
      </w:r>
      <w:r w:rsidR="00702872">
        <w:rPr>
          <w:rFonts w:ascii="Arial" w:eastAsia="Arial" w:hAnsi="Arial" w:cs="Arial"/>
        </w:rPr>
        <w:t xml:space="preserve">riz abaixo representa a matriz do problema um </w:t>
      </w:r>
      <w:r>
        <w:rPr>
          <w:rFonts w:ascii="Arial" w:eastAsia="Arial" w:hAnsi="Arial" w:cs="Arial"/>
        </w:rPr>
        <w:t>(1);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40"/>
        <w:gridCol w:w="1340"/>
        <w:gridCol w:w="1340"/>
      </w:tblGrid>
      <w:tr w:rsidR="00702872" w:rsidTr="00D04129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0,2345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0,6793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0,0145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1,3315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2872" w:rsidRDefault="00702872" w:rsidP="0070287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3,032</w:t>
            </w:r>
          </w:p>
        </w:tc>
      </w:tr>
      <w:tr w:rsidR="00702872" w:rsidTr="00D04129">
        <w:tc>
          <w:tcPr>
            <w:tcW w:w="13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2,2360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1,9861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-1,7724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2,0315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2872" w:rsidRDefault="00702872" w:rsidP="0070287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2,135</w:t>
            </w:r>
          </w:p>
        </w:tc>
      </w:tr>
      <w:tr w:rsidR="00702872" w:rsidTr="00D04129">
        <w:tc>
          <w:tcPr>
            <w:tcW w:w="13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1,7724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-7,3324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5,1961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2,8284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2872" w:rsidRDefault="00702872" w:rsidP="0070287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1,015</w:t>
            </w:r>
          </w:p>
        </w:tc>
      </w:tr>
      <w:tr w:rsidR="00702872" w:rsidTr="00D04129">
        <w:tc>
          <w:tcPr>
            <w:tcW w:w="13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1,4142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1,7320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-5,3173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702872" w:rsidRDefault="00702872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5,6785</w:t>
            </w:r>
          </w:p>
        </w:tc>
        <w:tc>
          <w:tcPr>
            <w:tcW w:w="1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02872" w:rsidRDefault="00702872" w:rsidP="0070287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2,101</w:t>
            </w:r>
          </w:p>
        </w:tc>
      </w:tr>
    </w:tbl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</w:t>
      </w:r>
    </w:p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Podemos representar essa matriz explicitando suas coordenadas no </w:t>
      </w:r>
      <w:proofErr w:type="spellStart"/>
      <w:r>
        <w:rPr>
          <w:rFonts w:ascii="Arial" w:eastAsia="Arial" w:hAnsi="Arial" w:cs="Arial"/>
        </w:rPr>
        <w:t>Algorítmo</w:t>
      </w:r>
      <w:proofErr w:type="spellEnd"/>
      <w:r>
        <w:rPr>
          <w:rFonts w:ascii="Arial" w:eastAsia="Arial" w:hAnsi="Arial" w:cs="Arial"/>
        </w:rPr>
        <w:t>:</w:t>
      </w:r>
    </w:p>
    <w:p w:rsidR="00702872" w:rsidRDefault="002E38E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93.75pt">
            <v:imagedata r:id="rId4" o:title="elemenstos"/>
          </v:shape>
        </w:pict>
      </w:r>
    </w:p>
    <w:p w:rsidR="00702872" w:rsidRDefault="00702872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trecho pede para que seja digitado os respectivos valores da primeira linha do exercício</w:t>
      </w:r>
      <w:r w:rsidR="004A6BEC">
        <w:rPr>
          <w:rFonts w:ascii="Arial" w:eastAsia="Arial" w:hAnsi="Arial" w:cs="Arial"/>
        </w:rPr>
        <w:t xml:space="preserve"> que são os elementos a</w:t>
      </w:r>
      <w:proofErr w:type="gramStart"/>
      <w:r w:rsidR="004A6BEC">
        <w:rPr>
          <w:rFonts w:ascii="Arial" w:eastAsia="Arial" w:hAnsi="Arial" w:cs="Arial"/>
        </w:rPr>
        <w:t>11,a</w:t>
      </w:r>
      <w:proofErr w:type="gramEnd"/>
      <w:r w:rsidR="004A6BEC">
        <w:rPr>
          <w:rFonts w:ascii="Arial" w:eastAsia="Arial" w:hAnsi="Arial" w:cs="Arial"/>
        </w:rPr>
        <w:t>12,a13,a14 e b1</w:t>
      </w:r>
      <w:r>
        <w:rPr>
          <w:rFonts w:ascii="Arial" w:eastAsia="Arial" w:hAnsi="Arial" w:cs="Arial"/>
        </w:rPr>
        <w:t>; esse mesmo raciocínio se repete para as demais linhas.</w:t>
      </w:r>
    </w:p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Portanto, seguindo o método de </w:t>
      </w:r>
      <w:r w:rsidR="00702872">
        <w:rPr>
          <w:rFonts w:ascii="Arial" w:eastAsia="Arial" w:hAnsi="Arial" w:cs="Arial"/>
        </w:rPr>
        <w:t>Eliminação de Gauss</w:t>
      </w:r>
      <w:r>
        <w:rPr>
          <w:rFonts w:ascii="Arial" w:eastAsia="Arial" w:hAnsi="Arial" w:cs="Arial"/>
        </w:rPr>
        <w:t>, precisamos zerar os valores encontrados em A2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, A3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e A4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primeiramente. Para isso, calculamos os multiplicadores com referência à posição </w:t>
      </w:r>
      <w:r w:rsidR="00702872">
        <w:rPr>
          <w:rFonts w:ascii="Arial" w:eastAsia="Arial" w:hAnsi="Arial" w:cs="Arial"/>
        </w:rPr>
        <w:t>no vetor</w:t>
      </w:r>
      <w:r>
        <w:rPr>
          <w:rFonts w:ascii="Arial" w:eastAsia="Arial" w:hAnsi="Arial" w:cs="Arial"/>
        </w:rPr>
        <w:t xml:space="preserve">, dessa forma garante-se que independente da matriz 4 </w:t>
      </w:r>
      <w:proofErr w:type="gramStart"/>
      <w:r>
        <w:rPr>
          <w:rFonts w:ascii="Arial" w:eastAsia="Arial" w:hAnsi="Arial" w:cs="Arial"/>
        </w:rPr>
        <w:t>x</w:t>
      </w:r>
      <w:proofErr w:type="gramEnd"/>
      <w:r>
        <w:rPr>
          <w:rFonts w:ascii="Arial" w:eastAsia="Arial" w:hAnsi="Arial" w:cs="Arial"/>
        </w:rPr>
        <w:t xml:space="preserve"> 4 colocada podemos obter resultados finais consistentes com o problema. Assim, na etapa (e=1) definimos os multiplicadores como:</w:t>
      </w:r>
    </w:p>
    <w:p w:rsidR="000417E3" w:rsidRDefault="00942CC6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vertAlign w:val="subscript"/>
        </w:rPr>
        <w:t>21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vertAlign w:val="subscript"/>
        </w:rPr>
        <w:t xml:space="preserve">  </w:t>
      </w:r>
      <w:r>
        <w:rPr>
          <w:rFonts w:ascii="Arial" w:eastAsia="Arial" w:hAnsi="Arial" w:cs="Arial"/>
        </w:rPr>
        <w:t>A2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/A1</w:t>
      </w:r>
      <w:r w:rsidR="00702872">
        <w:rPr>
          <w:rFonts w:ascii="Arial" w:eastAsia="Arial" w:hAnsi="Arial" w:cs="Arial"/>
        </w:rPr>
        <w:t xml:space="preserve">1    </w:t>
      </w:r>
      <w:r>
        <w:rPr>
          <w:rFonts w:ascii="Arial" w:eastAsia="Arial" w:hAnsi="Arial" w:cs="Arial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Arial" w:eastAsia="Arial" w:hAnsi="Arial" w:cs="Arial"/>
        </w:rPr>
        <w:tab/>
      </w:r>
      <w:proofErr w:type="spellStart"/>
      <w:r w:rsidR="00381E9F" w:rsidRPr="00381E9F">
        <w:rPr>
          <w:rFonts w:ascii="Arial" w:eastAsia="Arial" w:hAnsi="Arial" w:cs="Arial"/>
        </w:rPr>
        <w:t>float</w:t>
      </w:r>
      <w:proofErr w:type="spellEnd"/>
      <w:r w:rsidR="00381E9F" w:rsidRPr="00381E9F">
        <w:rPr>
          <w:rFonts w:ascii="Arial" w:eastAsia="Arial" w:hAnsi="Arial" w:cs="Arial"/>
        </w:rPr>
        <w:t>(m211) = (matriz[1][0] /matriz[0][0]);</w:t>
      </w:r>
      <w:r>
        <w:rPr>
          <w:rFonts w:ascii="Arial" w:eastAsia="Arial" w:hAnsi="Arial" w:cs="Arial"/>
          <w:color w:val="000000"/>
        </w:rPr>
        <w:tab/>
      </w:r>
    </w:p>
    <w:p w:rsidR="000417E3" w:rsidRDefault="00942CC6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vertAlign w:val="subscript"/>
        </w:rPr>
        <w:t xml:space="preserve">31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</w:rPr>
        <w:t>A3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/A1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Cambria Math" w:eastAsia="Cambria Math" w:hAnsi="Cambria Math" w:cs="Cambria Math"/>
        </w:rPr>
        <w:t>→</w:t>
      </w:r>
      <w:r>
        <w:rPr>
          <w:rFonts w:ascii="Arial" w:eastAsia="Arial" w:hAnsi="Arial" w:cs="Arial"/>
        </w:rPr>
        <w:tab/>
      </w:r>
      <w:proofErr w:type="spellStart"/>
      <w:r w:rsidR="00381E9F" w:rsidRPr="00381E9F">
        <w:rPr>
          <w:rFonts w:ascii="Arial" w:eastAsia="Arial" w:hAnsi="Arial" w:cs="Arial"/>
        </w:rPr>
        <w:t>float</w:t>
      </w:r>
      <w:proofErr w:type="spellEnd"/>
      <w:r w:rsidR="00381E9F" w:rsidRPr="00381E9F">
        <w:rPr>
          <w:rFonts w:ascii="Arial" w:eastAsia="Arial" w:hAnsi="Arial" w:cs="Arial"/>
        </w:rPr>
        <w:t>(m311) = (matriz[2][0] /matriz[0][0]);</w:t>
      </w:r>
      <w:r>
        <w:rPr>
          <w:rFonts w:ascii="Arial" w:eastAsia="Arial" w:hAnsi="Arial" w:cs="Arial"/>
          <w:color w:val="000000"/>
        </w:rPr>
        <w:tab/>
      </w:r>
    </w:p>
    <w:p w:rsidR="000417E3" w:rsidRDefault="00942CC6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m</w:t>
      </w:r>
      <w:proofErr w:type="gramEnd"/>
      <w:r>
        <w:rPr>
          <w:rFonts w:ascii="Arial" w:eastAsia="Arial" w:hAnsi="Arial" w:cs="Arial"/>
          <w:vertAlign w:val="subscript"/>
        </w:rPr>
        <w:t xml:space="preserve">41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vertAlign w:val="subscript"/>
        </w:rPr>
        <w:t xml:space="preserve"> </w:t>
      </w:r>
      <w:r>
        <w:rPr>
          <w:rFonts w:ascii="Arial" w:eastAsia="Arial" w:hAnsi="Arial" w:cs="Arial"/>
        </w:rPr>
        <w:t>A4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/A1</w:t>
      </w:r>
      <w:r w:rsidR="00702872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Cambria Math" w:eastAsia="Cambria Math" w:hAnsi="Cambria Math" w:cs="Cambria Math"/>
        </w:rPr>
        <w:t>→</w:t>
      </w:r>
      <w:r>
        <w:rPr>
          <w:rFonts w:ascii="Arial" w:eastAsia="Arial" w:hAnsi="Arial" w:cs="Arial"/>
        </w:rPr>
        <w:tab/>
      </w:r>
      <w:proofErr w:type="spellStart"/>
      <w:r w:rsidR="00381E9F" w:rsidRPr="00381E9F">
        <w:rPr>
          <w:rFonts w:ascii="Arial" w:eastAsia="Arial" w:hAnsi="Arial" w:cs="Arial"/>
        </w:rPr>
        <w:t>float</w:t>
      </w:r>
      <w:proofErr w:type="spellEnd"/>
      <w:r w:rsidR="00381E9F" w:rsidRPr="00381E9F">
        <w:rPr>
          <w:rFonts w:ascii="Arial" w:eastAsia="Arial" w:hAnsi="Arial" w:cs="Arial"/>
        </w:rPr>
        <w:t>(m411) = (matriz[3][0] /matriz[0][0]);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:rsidR="00381E9F" w:rsidRDefault="00942CC6">
      <w:pPr>
        <w:spacing w:after="200" w:line="276" w:lineRule="auto"/>
        <w:rPr>
          <w:rFonts w:ascii="Arial" w:eastAsia="Arial" w:hAnsi="Arial" w:cs="Arial"/>
          <w:sz w:val="20"/>
          <w:vertAlign w:val="superscript"/>
        </w:rPr>
      </w:pPr>
      <w:r>
        <w:rPr>
          <w:rFonts w:ascii="Arial" w:eastAsia="Arial" w:hAnsi="Arial" w:cs="Arial"/>
          <w:color w:val="000000"/>
        </w:rPr>
        <w:t xml:space="preserve">Encontrando estes valores podemos zerar </w:t>
      </w:r>
      <w:r>
        <w:rPr>
          <w:rFonts w:ascii="Arial" w:eastAsia="Arial" w:hAnsi="Arial" w:cs="Arial"/>
        </w:rPr>
        <w:t>A2</w:t>
      </w:r>
      <w:r w:rsidR="00381E9F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, A3</w:t>
      </w:r>
      <w:r w:rsidR="00381E9F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e A4</w:t>
      </w:r>
      <w:r w:rsidR="00381E9F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. Precisamos antes repetir a primeira linha da </w:t>
      </w:r>
      <w:proofErr w:type="gramStart"/>
      <w:r w:rsidR="00381E9F">
        <w:rPr>
          <w:rFonts w:ascii="Arial" w:eastAsia="Arial" w:hAnsi="Arial" w:cs="Arial"/>
        </w:rPr>
        <w:t>matriz ,</w:t>
      </w:r>
      <w:proofErr w:type="gramEnd"/>
      <w:r>
        <w:rPr>
          <w:rFonts w:ascii="Arial" w:eastAsia="Arial" w:hAnsi="Arial" w:cs="Arial"/>
        </w:rPr>
        <w:t xml:space="preserve"> pois seguindo o método L</w:t>
      </w:r>
      <w:r>
        <w:rPr>
          <w:rFonts w:ascii="Arial" w:eastAsia="Arial" w:hAnsi="Arial" w:cs="Arial"/>
          <w:vertAlign w:val="subscript"/>
        </w:rPr>
        <w:t>1</w:t>
      </w:r>
      <w:r>
        <w:rPr>
          <w:rFonts w:ascii="Arial" w:eastAsia="Arial" w:hAnsi="Arial" w:cs="Arial"/>
          <w:vertAlign w:val="superscript"/>
        </w:rPr>
        <w:t>(0)</w:t>
      </w:r>
      <w:r>
        <w:rPr>
          <w:rFonts w:ascii="Arial" w:eastAsia="Arial" w:hAnsi="Arial" w:cs="Arial"/>
        </w:rPr>
        <w:t xml:space="preserve">  </w:t>
      </w:r>
      <w:r>
        <w:rPr>
          <w:rFonts w:ascii="Cambria Math" w:eastAsia="Cambria Math" w:hAnsi="Cambria Math" w:cs="Cambria Math"/>
        </w:rPr>
        <w:t>→</w:t>
      </w:r>
      <w:r>
        <w:rPr>
          <w:rFonts w:ascii="Arial" w:eastAsia="Arial" w:hAnsi="Arial" w:cs="Arial"/>
        </w:rPr>
        <w:t xml:space="preserve">    L</w:t>
      </w:r>
      <w:r>
        <w:rPr>
          <w:rFonts w:ascii="Arial" w:eastAsia="Arial" w:hAnsi="Arial" w:cs="Arial"/>
          <w:vertAlign w:val="subscript"/>
        </w:rPr>
        <w:t>1</w:t>
      </w:r>
      <w:r>
        <w:rPr>
          <w:rFonts w:ascii="Arial" w:eastAsia="Arial" w:hAnsi="Arial" w:cs="Arial"/>
          <w:vertAlign w:val="superscript"/>
        </w:rPr>
        <w:t>(0)</w:t>
      </w:r>
      <w:r>
        <w:rPr>
          <w:rFonts w:ascii="Arial" w:eastAsia="Arial" w:hAnsi="Arial" w:cs="Arial"/>
        </w:rPr>
        <w:t xml:space="preserve"> , em seguida </w:t>
      </w:r>
      <w:r w:rsidR="00381E9F">
        <w:rPr>
          <w:rFonts w:ascii="Arial" w:eastAsia="Arial" w:hAnsi="Arial" w:cs="Arial"/>
        </w:rPr>
        <w:t xml:space="preserve">damos continuidade ao método, </w:t>
      </w:r>
      <w:r w:rsidR="00381E9F">
        <w:rPr>
          <w:rFonts w:ascii="Arial" w:eastAsia="Arial" w:hAnsi="Arial" w:cs="Arial"/>
          <w:sz w:val="20"/>
        </w:rPr>
        <w:t>L</w:t>
      </w:r>
      <w:r w:rsidR="00381E9F">
        <w:rPr>
          <w:rFonts w:ascii="Arial" w:eastAsia="Arial" w:hAnsi="Arial" w:cs="Arial"/>
          <w:sz w:val="20"/>
          <w:vertAlign w:val="subscript"/>
        </w:rPr>
        <w:t>2</w:t>
      </w:r>
      <w:r w:rsidR="00381E9F">
        <w:rPr>
          <w:rFonts w:ascii="Arial" w:eastAsia="Arial" w:hAnsi="Arial" w:cs="Arial"/>
          <w:sz w:val="20"/>
          <w:vertAlign w:val="superscript"/>
        </w:rPr>
        <w:t>(1)</w:t>
      </w:r>
      <w:r w:rsidR="00381E9F">
        <w:rPr>
          <w:rFonts w:ascii="Arial" w:eastAsia="Arial" w:hAnsi="Arial" w:cs="Arial"/>
          <w:sz w:val="20"/>
        </w:rPr>
        <w:t xml:space="preserve">  </w:t>
      </w:r>
      <w:r w:rsidR="00381E9F">
        <w:rPr>
          <w:rFonts w:ascii="Calibri" w:eastAsia="Calibri" w:hAnsi="Calibri" w:cs="Calibri"/>
        </w:rPr>
        <w:t xml:space="preserve">  </w:t>
      </w:r>
      <w:r w:rsidR="00381E9F">
        <w:rPr>
          <w:rFonts w:ascii="Cambria Math" w:eastAsia="Cambria Math" w:hAnsi="Cambria Math" w:cs="Cambria Math"/>
        </w:rPr>
        <w:t>→</w:t>
      </w:r>
      <w:r w:rsidR="00381E9F">
        <w:rPr>
          <w:rFonts w:ascii="Arial" w:eastAsia="Arial" w:hAnsi="Arial" w:cs="Arial"/>
          <w:sz w:val="20"/>
        </w:rPr>
        <w:t xml:space="preserve">    L</w:t>
      </w:r>
      <w:r w:rsidR="00381E9F">
        <w:rPr>
          <w:rFonts w:ascii="Arial" w:eastAsia="Arial" w:hAnsi="Arial" w:cs="Arial"/>
          <w:sz w:val="20"/>
          <w:vertAlign w:val="subscript"/>
        </w:rPr>
        <w:t>2</w:t>
      </w:r>
      <w:r w:rsidR="00381E9F">
        <w:rPr>
          <w:rFonts w:ascii="Arial" w:eastAsia="Arial" w:hAnsi="Arial" w:cs="Arial"/>
          <w:sz w:val="20"/>
          <w:vertAlign w:val="superscript"/>
        </w:rPr>
        <w:t>(0)</w:t>
      </w:r>
      <w:r w:rsidR="00381E9F">
        <w:rPr>
          <w:rFonts w:ascii="Arial" w:eastAsia="Arial" w:hAnsi="Arial" w:cs="Arial"/>
          <w:sz w:val="20"/>
        </w:rPr>
        <w:t>- m</w:t>
      </w:r>
      <w:r w:rsidR="00381E9F">
        <w:rPr>
          <w:rFonts w:ascii="Arial" w:eastAsia="Arial" w:hAnsi="Arial" w:cs="Arial"/>
          <w:sz w:val="20"/>
          <w:vertAlign w:val="subscript"/>
        </w:rPr>
        <w:t>21</w:t>
      </w:r>
      <w:r w:rsidR="00381E9F">
        <w:rPr>
          <w:rFonts w:ascii="Arial" w:eastAsia="Arial" w:hAnsi="Arial" w:cs="Arial"/>
          <w:sz w:val="20"/>
        </w:rPr>
        <w:t>. L</w:t>
      </w:r>
      <w:r w:rsidR="00381E9F">
        <w:rPr>
          <w:rFonts w:ascii="Arial" w:eastAsia="Arial" w:hAnsi="Arial" w:cs="Arial"/>
          <w:sz w:val="20"/>
          <w:vertAlign w:val="subscript"/>
        </w:rPr>
        <w:t>1</w:t>
      </w:r>
      <w:r w:rsidR="00381E9F">
        <w:rPr>
          <w:rFonts w:ascii="Arial" w:eastAsia="Arial" w:hAnsi="Arial" w:cs="Arial"/>
          <w:sz w:val="20"/>
          <w:vertAlign w:val="superscript"/>
        </w:rPr>
        <w:t>(0)</w:t>
      </w:r>
    </w:p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Seguindo a mesma estratégia para A3 e A4 conseguimos zerá-las:</w:t>
      </w:r>
    </w:p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  <w:vertAlign w:val="superscript"/>
        </w:rPr>
        <w:t>(</w:t>
      </w:r>
      <w:proofErr w:type="gramStart"/>
      <w:r>
        <w:rPr>
          <w:rFonts w:ascii="Arial" w:eastAsia="Arial" w:hAnsi="Arial" w:cs="Arial"/>
          <w:vertAlign w:val="superscript"/>
        </w:rPr>
        <w:t>1)</w:t>
      </w:r>
      <w:r>
        <w:rPr>
          <w:rFonts w:ascii="Arial" w:eastAsia="Arial" w:hAnsi="Arial" w:cs="Arial"/>
        </w:rPr>
        <w:t xml:space="preserve">   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Cambria Math" w:eastAsia="Cambria Math" w:hAnsi="Cambria Math" w:cs="Cambria Math"/>
        </w:rPr>
        <w:t>→</w:t>
      </w:r>
      <w:r>
        <w:rPr>
          <w:rFonts w:ascii="Arial" w:eastAsia="Arial" w:hAnsi="Arial" w:cs="Arial"/>
        </w:rPr>
        <w:t xml:space="preserve">   L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  <w:vertAlign w:val="superscript"/>
        </w:rPr>
        <w:t>(0)</w:t>
      </w:r>
      <w:r>
        <w:rPr>
          <w:rFonts w:ascii="Arial" w:eastAsia="Arial" w:hAnsi="Arial" w:cs="Arial"/>
        </w:rPr>
        <w:t xml:space="preserve">  - m</w:t>
      </w:r>
      <w:r>
        <w:rPr>
          <w:rFonts w:ascii="Arial" w:eastAsia="Arial" w:hAnsi="Arial" w:cs="Arial"/>
          <w:vertAlign w:val="subscript"/>
        </w:rPr>
        <w:t>31</w:t>
      </w:r>
      <w:r>
        <w:rPr>
          <w:rFonts w:ascii="Arial" w:eastAsia="Arial" w:hAnsi="Arial" w:cs="Arial"/>
        </w:rPr>
        <w:t>. L</w:t>
      </w:r>
      <w:r>
        <w:rPr>
          <w:rFonts w:ascii="Arial" w:eastAsia="Arial" w:hAnsi="Arial" w:cs="Arial"/>
          <w:vertAlign w:val="subscript"/>
        </w:rPr>
        <w:t>1</w:t>
      </w:r>
      <w:r>
        <w:rPr>
          <w:rFonts w:ascii="Arial" w:eastAsia="Arial" w:hAnsi="Arial" w:cs="Arial"/>
          <w:vertAlign w:val="superscript"/>
        </w:rPr>
        <w:t>(0</w:t>
      </w:r>
      <w:proofErr w:type="gramStart"/>
      <w:r>
        <w:rPr>
          <w:rFonts w:ascii="Arial" w:eastAsia="Arial" w:hAnsi="Arial" w:cs="Arial"/>
          <w:vertAlign w:val="superscript"/>
        </w:rPr>
        <w:t xml:space="preserve">) </w:t>
      </w:r>
      <w:r>
        <w:rPr>
          <w:rFonts w:ascii="Arial" w:eastAsia="Arial" w:hAnsi="Arial" w:cs="Arial"/>
        </w:rPr>
        <w:t>;</w:t>
      </w:r>
      <w:proofErr w:type="gramEnd"/>
    </w:p>
    <w:p w:rsidR="000417E3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vertAlign w:val="subscript"/>
        </w:rPr>
        <w:t>3</w:t>
      </w:r>
      <w:r>
        <w:rPr>
          <w:rFonts w:ascii="Arial" w:eastAsia="Arial" w:hAnsi="Arial" w:cs="Arial"/>
          <w:vertAlign w:val="superscript"/>
        </w:rPr>
        <w:t>(</w:t>
      </w:r>
      <w:proofErr w:type="gramStart"/>
      <w:r>
        <w:rPr>
          <w:rFonts w:ascii="Arial" w:eastAsia="Arial" w:hAnsi="Arial" w:cs="Arial"/>
          <w:vertAlign w:val="superscript"/>
        </w:rPr>
        <w:t>1)</w:t>
      </w:r>
      <w:r>
        <w:rPr>
          <w:rFonts w:ascii="Arial" w:eastAsia="Arial" w:hAnsi="Arial" w:cs="Arial"/>
        </w:rPr>
        <w:t xml:space="preserve">   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Cambria Math" w:eastAsia="Cambria Math" w:hAnsi="Cambria Math" w:cs="Cambria Math"/>
        </w:rPr>
        <w:t>→</w:t>
      </w:r>
      <w:r>
        <w:rPr>
          <w:rFonts w:ascii="Arial" w:eastAsia="Arial" w:hAnsi="Arial" w:cs="Arial"/>
        </w:rPr>
        <w:t xml:space="preserve">    L</w:t>
      </w:r>
      <w:r>
        <w:rPr>
          <w:rFonts w:ascii="Arial" w:eastAsia="Arial" w:hAnsi="Arial" w:cs="Arial"/>
          <w:vertAlign w:val="subscript"/>
        </w:rPr>
        <w:t>4</w:t>
      </w:r>
      <w:r>
        <w:rPr>
          <w:rFonts w:ascii="Arial" w:eastAsia="Arial" w:hAnsi="Arial" w:cs="Arial"/>
          <w:vertAlign w:val="superscript"/>
        </w:rPr>
        <w:t>(0)</w:t>
      </w:r>
      <w:r>
        <w:rPr>
          <w:rFonts w:ascii="Arial" w:eastAsia="Arial" w:hAnsi="Arial" w:cs="Arial"/>
        </w:rPr>
        <w:t xml:space="preserve">  - m</w:t>
      </w:r>
      <w:r>
        <w:rPr>
          <w:rFonts w:ascii="Arial" w:eastAsia="Arial" w:hAnsi="Arial" w:cs="Arial"/>
          <w:vertAlign w:val="subscript"/>
        </w:rPr>
        <w:t>41</w:t>
      </w:r>
      <w:r>
        <w:rPr>
          <w:rFonts w:ascii="Arial" w:eastAsia="Arial" w:hAnsi="Arial" w:cs="Arial"/>
        </w:rPr>
        <w:t>. L</w:t>
      </w:r>
      <w:r>
        <w:rPr>
          <w:rFonts w:ascii="Arial" w:eastAsia="Arial" w:hAnsi="Arial" w:cs="Arial"/>
          <w:vertAlign w:val="subscript"/>
        </w:rPr>
        <w:t>1</w:t>
      </w:r>
      <w:r>
        <w:rPr>
          <w:rFonts w:ascii="Arial" w:eastAsia="Arial" w:hAnsi="Arial" w:cs="Arial"/>
          <w:vertAlign w:val="superscript"/>
        </w:rPr>
        <w:t>(0)</w:t>
      </w:r>
      <w:r>
        <w:rPr>
          <w:rFonts w:ascii="Arial" w:eastAsia="Arial" w:hAnsi="Arial" w:cs="Arial"/>
        </w:rPr>
        <w:t>;</w:t>
      </w:r>
    </w:p>
    <w:p w:rsidR="000417E3" w:rsidRDefault="000417E3">
      <w:pPr>
        <w:spacing w:after="200" w:line="276" w:lineRule="auto"/>
        <w:rPr>
          <w:rFonts w:ascii="Arial" w:eastAsia="Arial" w:hAnsi="Arial" w:cs="Arial"/>
        </w:rPr>
      </w:pPr>
    </w:p>
    <w:p w:rsidR="000417E3" w:rsidRDefault="00FB7B12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o algoritmo entra em um laço, a lógica para resolver o problema se repete para as colunas dois e três, na próxima etapa explicitaremos a matriz em sua última etapa para que</w:t>
      </w:r>
      <w:r w:rsidR="00942CC6">
        <w:rPr>
          <w:rFonts w:ascii="Arial" w:eastAsia="Arial" w:hAnsi="Arial" w:cs="Arial"/>
        </w:rPr>
        <w:t xml:space="preserve"> dessa forma evitaremos que a explicação fique repetitiva, pois podemos observar que seguindo as </w:t>
      </w:r>
      <w:r w:rsidR="00381E9F">
        <w:rPr>
          <w:rFonts w:ascii="Arial" w:eastAsia="Arial" w:hAnsi="Arial" w:cs="Arial"/>
        </w:rPr>
        <w:t xml:space="preserve">particularidades da </w:t>
      </w:r>
      <w:r>
        <w:rPr>
          <w:rFonts w:ascii="Arial" w:eastAsia="Arial" w:hAnsi="Arial" w:cs="Arial"/>
        </w:rPr>
        <w:t>linguagem (</w:t>
      </w:r>
      <w:r w:rsidR="00381E9F">
        <w:rPr>
          <w:rFonts w:ascii="Arial" w:eastAsia="Arial" w:hAnsi="Arial" w:cs="Arial"/>
        </w:rPr>
        <w:t>laços e condições)</w:t>
      </w:r>
      <w:r w:rsidR="00942CC6">
        <w:rPr>
          <w:rFonts w:ascii="Arial" w:eastAsia="Arial" w:hAnsi="Arial" w:cs="Arial"/>
        </w:rPr>
        <w:t xml:space="preserve"> apenas precisaremos </w:t>
      </w:r>
      <w:r>
        <w:rPr>
          <w:rFonts w:ascii="Arial" w:eastAsia="Arial" w:hAnsi="Arial" w:cs="Arial"/>
        </w:rPr>
        <w:t>introduzir os valores dos problemas, assim como seu conjunto solução, e ele irá fazer os respectivos cálculos e alterações.</w:t>
      </w:r>
    </w:p>
    <w:p w:rsidR="00FB7B12" w:rsidRDefault="00FB7B12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matriz em sua última etapa pode ser representada através da forma:</w:t>
      </w:r>
    </w:p>
    <w:p w:rsidR="00FB7B12" w:rsidRDefault="002E38E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pict>
          <v:shape id="_x0000_i1026" type="#_x0000_t75" style="width:6in;height:1in">
            <v:imagedata r:id="rId5" o:title="explicitação da matriz"/>
          </v:shape>
        </w:pict>
      </w:r>
    </w:p>
    <w:p w:rsidR="004A6BEC" w:rsidRDefault="004A6BEC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Vale ressaltar que nesta última etapa os valores a11 = matriz[0][0</w:t>
      </w:r>
      <w:proofErr w:type="gramStart"/>
      <w:r>
        <w:rPr>
          <w:rFonts w:ascii="Arial" w:eastAsia="Arial" w:hAnsi="Arial" w:cs="Arial"/>
        </w:rPr>
        <w:t>] ;</w:t>
      </w:r>
      <w:proofErr w:type="gramEnd"/>
      <w:r>
        <w:rPr>
          <w:rFonts w:ascii="Arial" w:eastAsia="Arial" w:hAnsi="Arial" w:cs="Arial"/>
        </w:rPr>
        <w:t xml:space="preserve"> a21 = matriz [1][0] ; a31 = matriz [2][0] ; a41 = matriz[3][0] ; a22 = matriz[1][1] ; a32 = matriz [2][1] ; a42 = matriz [3][1] ; a33 = matriz [2][2] ; a43 = matriz [3][2] ; já estão zerados.</w:t>
      </w:r>
    </w:p>
    <w:p w:rsidR="00FB7B12" w:rsidRDefault="00FB7B12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próxima etapa é quando podemos fazer a integração computacional e prever alguns resultados, tomamos o sinal positivo (+) na realização da integração:</w:t>
      </w:r>
    </w:p>
    <w:p w:rsidR="004A6BEC" w:rsidRDefault="002E38E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pict>
          <v:shape id="_x0000_i1027" type="#_x0000_t75" style="width:425.25pt;height:64.5pt">
            <v:imagedata r:id="rId6" o:title="integração computacional"/>
          </v:shape>
        </w:pict>
      </w:r>
    </w:p>
    <w:p w:rsidR="004A6BEC" w:rsidRDefault="004A6BEC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possível observar que esse trecho se encontra também em um laço para otimizar o tempo de processamento.</w:t>
      </w:r>
    </w:p>
    <w:p w:rsidR="00942CC6" w:rsidRDefault="004A6BEC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variável J do Algoritmo</w:t>
      </w:r>
      <w:r w:rsidR="00942CC6">
        <w:rPr>
          <w:rFonts w:ascii="Arial" w:eastAsia="Arial" w:hAnsi="Arial" w:cs="Arial"/>
        </w:rPr>
        <w:t xml:space="preserve"> inicia valendo zero (0), observado nesse trecho: </w:t>
      </w:r>
    </w:p>
    <w:p w:rsidR="004A6BEC" w:rsidRDefault="002E38E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pict>
          <v:shape id="_x0000_i1028" type="#_x0000_t75" style="width:424.5pt;height:43.5pt">
            <v:imagedata r:id="rId7" o:title="j"/>
          </v:shape>
        </w:pict>
      </w:r>
      <w:r w:rsidR="004A6BEC">
        <w:rPr>
          <w:rFonts w:ascii="Arial" w:eastAsia="Arial" w:hAnsi="Arial" w:cs="Arial"/>
        </w:rPr>
        <w:t xml:space="preserve"> </w:t>
      </w:r>
    </w:p>
    <w:p w:rsidR="00942CC6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trecho refere-se a quantas interações o algoritmo irá realizar.</w:t>
      </w:r>
    </w:p>
    <w:p w:rsidR="00942CC6" w:rsidRDefault="00942CC6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final do tempo de processamento obtemos 10 interações que analisaremos com cuidado nos resultados.</w:t>
      </w:r>
    </w:p>
    <w:p w:rsidR="00942CC6" w:rsidRDefault="00942CC6">
      <w:pPr>
        <w:spacing w:after="200" w:line="276" w:lineRule="auto"/>
        <w:rPr>
          <w:rFonts w:ascii="Arial" w:eastAsia="Arial" w:hAnsi="Arial" w:cs="Arial"/>
        </w:rPr>
      </w:pPr>
    </w:p>
    <w:sectPr w:rsidR="0094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17E3"/>
    <w:rsid w:val="000417E3"/>
    <w:rsid w:val="002E38E9"/>
    <w:rsid w:val="00381E9F"/>
    <w:rsid w:val="004A6BEC"/>
    <w:rsid w:val="00702872"/>
    <w:rsid w:val="00942CC6"/>
    <w:rsid w:val="00F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56C2A-CF8E-4519-9E5A-2D59378D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Jhonatan Santos</cp:lastModifiedBy>
  <cp:revision>3</cp:revision>
  <dcterms:created xsi:type="dcterms:W3CDTF">2018-05-24T00:42:00Z</dcterms:created>
  <dcterms:modified xsi:type="dcterms:W3CDTF">2018-05-24T00:43:00Z</dcterms:modified>
</cp:coreProperties>
</file>