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Postpone Foreclosure Sale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Postpone Foreclosure Sale. The rest of the pages in this packet are your form for </w:t>
      </w:r>
      <w:proofErr w:type="gramStart"/>
      <w:r>
        <w:t xml:space="preserve">Foreclosure Sale Postponement.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