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keepNext/>
        <w:keepLines w:val="false"/>
        <w:widowControl w:val="false"/>
        <w:spacing w:after="0" w:before="0"/>
        <w:contextualSpacing w:val="false"/>
        <w:jc w:val="center"/>
        <w:rPr>
          <w:rFonts w:ascii="Calibri" w:cs="Calibri" w:eastAsia="Calibri" w:hAnsi="Calibri"/>
          <w:u w:val="single"/>
        </w:rPr>
      </w:pPr>
      <w:r>
        <w:rPr>
          <w:rFonts w:ascii="Calibri" w:cs="Calibri" w:eastAsia="Calibri" w:hAnsi="Calibri"/>
          <w:u w:val="single"/>
        </w:rPr>
        <w:t>SoftDes: HW2</w:t>
      </w:r>
    </w:p>
    <w:p>
      <w:pPr>
        <w:pStyle w:val="style0"/>
        <w:keepNext/>
        <w:keepLines w:val="false"/>
        <w:widowControl w:val="false"/>
        <w:numPr>
          <w:ilvl w:val="0"/>
          <w:numId w:val="1"/>
        </w:numPr>
        <w:spacing w:after="0" w:before="0"/>
        <w:ind w:hanging="359" w:left="720" w:right="0"/>
        <w:contextualSpacing/>
        <w:rPr>
          <w:rFonts w:ascii="Calibri" w:cs="Calibri" w:eastAsia="Calibri" w:hAnsi="Calibri"/>
        </w:rPr>
      </w:pPr>
      <w:r>
        <w:rPr>
          <w:rFonts w:ascii="Calibri" w:cs="Calibri" w:eastAsia="Calibri" w:hAnsi="Calibri"/>
        </w:rPr>
        <w:t xml:space="preserve">Chapter 2 of Linux at Olin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 does grep do? A grep is an application that searches for either a word or pattern and prints all the lines that contain them.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 is the difference between a pipe and a redirect? A pipe is a way of redirecting which sends information to a program or utility. A redirect passes information to a file or stream.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What’s so great about plain text? There are many programs created to read plain text, and therefore the code you can run depends directly on what programs you have. When you are running just plain text, you will always be able to run everything!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If you rm a file by accident, how do you get it back? You have reached the point of no return and hopefully you never need that file again. </w:t>
      </w:r>
    </w:p>
    <w:p>
      <w:pPr>
        <w:pStyle w:val="style0"/>
        <w:keepNext/>
        <w:keepLines w:val="false"/>
        <w:widowControl w:val="false"/>
        <w:numPr>
          <w:ilvl w:val="0"/>
          <w:numId w:val="1"/>
        </w:numPr>
        <w:spacing w:after="0" w:before="0"/>
        <w:ind w:hanging="359" w:left="720" w:right="0"/>
        <w:contextualSpacing/>
        <w:rPr>
          <w:rFonts w:ascii="Calibri" w:cs="Calibri" w:eastAsia="Calibri" w:hAnsi="Calibri"/>
        </w:rPr>
      </w:pPr>
      <w:r>
        <w:rPr>
          <w:rFonts w:ascii="Calibri" w:cs="Calibri" w:eastAsia="Calibri" w:hAnsi="Calibri"/>
        </w:rPr>
        <w:t xml:space="preserve">Chapter 2 of Think Python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In script mode, what happens if you put an expression, like math.sin(math.pi) on a line all by itself (without a print statement)? It evaluates the answer, but does not display it.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 is the value of the expression 1.0/2.0 * math.pi? What about ½ math.pi? The first expression gives you 6.283185307179586. The second gives you nothing unless you add an multiplication symbol, in which case you get 1.5707963267948966.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2.4 </w:t>
      </w:r>
    </w:p>
    <w:p>
      <w:pPr>
        <w:pStyle w:val="style0"/>
        <w:keepNext/>
        <w:keepLines w:val="false"/>
        <w:widowControl w:val="false"/>
        <w:numPr>
          <w:ilvl w:val="0"/>
          <w:numId w:val="1"/>
        </w:numPr>
        <w:spacing w:after="0" w:before="0"/>
        <w:ind w:hanging="359" w:left="720" w:right="0"/>
        <w:contextualSpacing/>
        <w:rPr>
          <w:rFonts w:ascii="Calibri" w:cs="Calibri" w:eastAsia="Calibri" w:hAnsi="Calibri"/>
        </w:rPr>
      </w:pPr>
      <w:r>
        <w:rPr>
          <w:rFonts w:ascii="Calibri" w:cs="Calibri" w:eastAsia="Calibri" w:hAnsi="Calibri"/>
        </w:rPr>
        <w:t xml:space="preserve">Chapter 3 of Am git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 is an “untracked file”? An “untracked file” is is a file in the project folder that you never told Git to keep track of.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Why are files containing object code and executables generally not tracked? They are not tracked because they are generated by compilers and other programs, and therefore you do not really need them.</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In Git vocabulary, what is a “remote”? A remote repository is a repository on Git or another server that ensures you do not lose your files due to a computer crash. </w:t>
      </w:r>
    </w:p>
    <w:p>
      <w:pPr>
        <w:pStyle w:val="style0"/>
        <w:keepNext/>
        <w:keepLines w:val="false"/>
        <w:widowControl w:val="false"/>
        <w:numPr>
          <w:ilvl w:val="0"/>
          <w:numId w:val="1"/>
        </w:numPr>
        <w:spacing w:after="0" w:before="0"/>
        <w:ind w:hanging="359" w:left="720" w:right="0"/>
        <w:contextualSpacing/>
        <w:rPr>
          <w:rFonts w:ascii="Calibri" w:cs="Calibri" w:eastAsia="Calibri" w:hAnsi="Calibri"/>
        </w:rPr>
      </w:pPr>
      <w:r>
        <w:rPr>
          <w:rFonts w:ascii="Calibri" w:cs="Calibri" w:eastAsia="Calibri" w:hAnsi="Calibri"/>
        </w:rPr>
        <w:t xml:space="preserve">Chapter 3 Think Python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What’s the difference between a fruitful function and a void function? A fruitful functions yields a result, while void functions perform an action but do not provide a result. </w:t>
      </w:r>
    </w:p>
    <w:p>
      <w:pPr>
        <w:pStyle w:val="style0"/>
        <w:keepNext/>
        <w:keepLines w:val="false"/>
        <w:widowControl w:val="false"/>
        <w:numPr>
          <w:ilvl w:val="1"/>
          <w:numId w:val="1"/>
        </w:numPr>
        <w:spacing w:after="0" w:before="0"/>
        <w:ind w:hanging="359" w:left="1440" w:right="0"/>
        <w:contextualSpacing/>
        <w:rPr>
          <w:rFonts w:ascii="Calibri" w:cs="Calibri" w:eastAsia="Calibri" w:hAnsi="Calibri"/>
        </w:rPr>
      </w:pPr>
      <w:r>
        <w:rPr>
          <w:rFonts w:ascii="Calibri" w:cs="Calibri" w:eastAsia="Calibri" w:hAnsi="Calibri"/>
        </w:rPr>
        <w:t xml:space="preserve">What are the two forms of the import statement? You can either say “import _____” or “from ____ import ____ “. </w:t>
      </w:r>
    </w:p>
    <w:p>
      <w:pPr>
        <w:pStyle w:val="style0"/>
        <w:keepNext/>
        <w:keepLines w:val="false"/>
        <w:widowControl w:val="false"/>
        <w:spacing w:after="0" w:before="0"/>
        <w:contextualSpacing w:val="false"/>
        <w:rPr/>
      </w:pPr>
      <w:r>
        <w:rPr/>
      </w:r>
    </w:p>
    <w:sectPr>
      <w:type w:val="nextPage"/>
      <w:pgSz w:h="15840" w:w="12240"/>
      <w:pgMar w:bottom="1440" w:footer="0" w:gutter="0" w:header="0" w:left="1440" w:right="1440" w:top="1440"/>
      <w:pgNumType w:fmt="decimal"/>
      <w:formProt w:val="false"/>
      <w:textDirection w:val="lrTb"/>
      <w:docGrid w:charSpace="0" w:linePitch="240"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rebuchet MS">
    <w:charset w:val="01"/>
    <w:family w:val="roman"/>
    <w:pitch w:val="variable"/>
  </w:font>
  <w:font w:name="Liberation Sans">
    <w:altName w:val="Arial"/>
    <w:charset w:val="01"/>
    <w:family w:val="swiss"/>
    <w:pitch w:val="variable"/>
  </w:font>
  <w:font w:name="Arial">
    <w:charset w:val="01"/>
    <w:family w:val="roman"/>
    <w:pitch w:val="variable"/>
  </w:font>
  <w:font w:name="Calibri">
    <w:charset w:val="01"/>
    <w:family w:val="roman"/>
    <w:pitch w:val="variable"/>
  </w:font>
</w:fonts>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numFmt w:val="decimal"/>
      <w:lvlText w:val="%1."/>
      <w:lvlJc w:val="left"/>
      <w:pPr>
        <w:ind w:hanging="-360" w:left="720"/>
      </w:pPr>
      <w:rPr>
        <w:u w:val="none"/>
      </w:rPr>
    </w:lvl>
    <w:lvl w:ilvl="1">
      <w:start w:val="1"/>
      <w:numFmt w:val="lowerLetter"/>
      <w:lvlText w:val="%2."/>
      <w:lvlJc w:val="left"/>
      <w:pPr>
        <w:ind w:hanging="-1080" w:left="1440"/>
      </w:pPr>
      <w:rPr>
        <w:u w:val="none"/>
      </w:rPr>
    </w:lvl>
    <w:lvl w:ilvl="2">
      <w:start w:val="1"/>
      <w:numFmt w:val="lowerRoman"/>
      <w:lvlText w:val="%3."/>
      <w:lvlJc w:val="right"/>
      <w:pPr>
        <w:ind w:hanging="-1800" w:left="2160"/>
      </w:pPr>
      <w:rPr>
        <w:u w:val="none"/>
      </w:rPr>
    </w:lvl>
    <w:lvl w:ilvl="3">
      <w:start w:val="1"/>
      <w:numFmt w:val="decimal"/>
      <w:lvlText w:val="%4."/>
      <w:lvlJc w:val="left"/>
      <w:pPr>
        <w:ind w:hanging="-2520" w:left="2880"/>
      </w:pPr>
      <w:rPr>
        <w:u w:val="none"/>
      </w:rPr>
    </w:lvl>
    <w:lvl w:ilvl="4">
      <w:start w:val="1"/>
      <w:numFmt w:val="lowerLetter"/>
      <w:lvlText w:val="%5."/>
      <w:lvlJc w:val="left"/>
      <w:pPr>
        <w:ind w:hanging="-3240" w:left="3600"/>
      </w:pPr>
      <w:rPr>
        <w:u w:val="none"/>
      </w:rPr>
    </w:lvl>
    <w:lvl w:ilvl="5">
      <w:start w:val="1"/>
      <w:numFmt w:val="lowerRoman"/>
      <w:lvlText w:val="%6."/>
      <w:lvlJc w:val="right"/>
      <w:pPr>
        <w:ind w:hanging="-3960" w:left="4320"/>
      </w:pPr>
      <w:rPr>
        <w:u w:val="none"/>
      </w:rPr>
    </w:lvl>
    <w:lvl w:ilvl="6">
      <w:start w:val="1"/>
      <w:numFmt w:val="decimal"/>
      <w:lvlText w:val="%7."/>
      <w:lvlJc w:val="left"/>
      <w:pPr>
        <w:ind w:hanging="-4680" w:left="5040"/>
      </w:pPr>
      <w:rPr>
        <w:u w:val="none"/>
      </w:rPr>
    </w:lvl>
    <w:lvl w:ilvl="7">
      <w:start w:val="1"/>
      <w:numFmt w:val="lowerLetter"/>
      <w:lvlText w:val="%8."/>
      <w:lvlJc w:val="left"/>
      <w:pPr>
        <w:ind w:hanging="-5400" w:left="5760"/>
      </w:pPr>
      <w:rPr>
        <w:u w:val="none"/>
      </w:rPr>
    </w:lvl>
    <w:lvl w:ilvl="8">
      <w:start w:val="1"/>
      <w:numFmt w:val="lowerRoman"/>
      <w:lvlText w:val="%9."/>
      <w:lvlJc w:val="right"/>
      <w:pPr>
        <w:ind w:hanging="-6120" w:left="6480"/>
      </w:pPr>
      <w:rPr>
        <w:u w:val="none"/>
      </w:rPr>
    </w:lvl>
  </w:abstractNum>
  <w:abstractNum w:abstractNumId="2">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styleId="style0" w:type="paragraph">
    <w:name w:val="Normal"/>
    <w:next w:val="style0"/>
    <w:pPr>
      <w:widowControl w:val="false"/>
      <w:suppressAutoHyphens w:val="true"/>
    </w:pPr>
    <w:rPr>
      <w:rFonts w:ascii="Liberation Serif" w:cs="Lohit Hindi" w:eastAsia="DejaVu Sans" w:hAnsi="Liberation Serif"/>
      <w:color w:val="auto"/>
      <w:sz w:val="24"/>
      <w:szCs w:val="24"/>
      <w:lang w:bidi="hi-IN" w:eastAsia="zh-CN" w:val="en-US"/>
    </w:rPr>
  </w:style>
  <w:style w:styleId="style1" w:type="paragraph">
    <w:name w:val="Heading 1"/>
    <w:basedOn w:val="style21"/>
    <w:next w:val="style1"/>
    <w:pPr>
      <w:keepNext/>
      <w:keepLines/>
      <w:spacing w:after="0" w:before="200" w:line="100" w:lineRule="atLeast"/>
      <w:contextualSpacing/>
    </w:pPr>
    <w:rPr>
      <w:rFonts w:ascii="Trebuchet MS" w:cs="Trebuchet MS" w:eastAsia="Trebuchet MS" w:hAnsi="Trebuchet MS"/>
      <w:sz w:val="32"/>
    </w:rPr>
  </w:style>
  <w:style w:styleId="style2" w:type="paragraph">
    <w:name w:val="Heading 2"/>
    <w:basedOn w:val="style21"/>
    <w:next w:val="style2"/>
    <w:pPr>
      <w:keepNext/>
      <w:keepLines/>
      <w:spacing w:after="0" w:before="200" w:line="100" w:lineRule="atLeast"/>
      <w:contextualSpacing/>
    </w:pPr>
    <w:rPr>
      <w:rFonts w:ascii="Trebuchet MS" w:cs="Trebuchet MS" w:eastAsia="Trebuchet MS" w:hAnsi="Trebuchet MS"/>
      <w:b/>
      <w:sz w:val="26"/>
    </w:rPr>
  </w:style>
  <w:style w:styleId="style3" w:type="paragraph">
    <w:name w:val="Heading 3"/>
    <w:basedOn w:val="style21"/>
    <w:next w:val="style3"/>
    <w:pPr>
      <w:keepNext/>
      <w:keepLines/>
      <w:spacing w:after="0" w:before="160" w:line="100" w:lineRule="atLeast"/>
      <w:contextualSpacing/>
    </w:pPr>
    <w:rPr>
      <w:rFonts w:ascii="Trebuchet MS" w:cs="Trebuchet MS" w:eastAsia="Trebuchet MS" w:hAnsi="Trebuchet MS"/>
      <w:b/>
      <w:color w:val="666666"/>
      <w:sz w:val="24"/>
    </w:rPr>
  </w:style>
  <w:style w:styleId="style4" w:type="paragraph">
    <w:name w:val="Heading 4"/>
    <w:basedOn w:val="style21"/>
    <w:next w:val="style4"/>
    <w:pPr>
      <w:keepNext/>
      <w:keepLines/>
      <w:spacing w:after="0" w:before="160" w:line="100" w:lineRule="atLeast"/>
      <w:contextualSpacing/>
    </w:pPr>
    <w:rPr>
      <w:rFonts w:ascii="Trebuchet MS" w:cs="Trebuchet MS" w:eastAsia="Trebuchet MS" w:hAnsi="Trebuchet MS"/>
      <w:color w:val="666666"/>
      <w:sz w:val="22"/>
      <w:u w:val="single"/>
    </w:rPr>
  </w:style>
  <w:style w:styleId="style5" w:type="paragraph">
    <w:name w:val="Heading 5"/>
    <w:basedOn w:val="style21"/>
    <w:next w:val="style5"/>
    <w:pPr>
      <w:keepNext/>
      <w:keepLines/>
      <w:spacing w:after="0" w:before="160" w:line="100" w:lineRule="atLeast"/>
      <w:contextualSpacing/>
    </w:pPr>
    <w:rPr>
      <w:rFonts w:ascii="Trebuchet MS" w:cs="Trebuchet MS" w:eastAsia="Trebuchet MS" w:hAnsi="Trebuchet MS"/>
      <w:color w:val="666666"/>
      <w:sz w:val="22"/>
    </w:rPr>
  </w:style>
  <w:style w:styleId="style6" w:type="paragraph">
    <w:name w:val="Heading 6"/>
    <w:basedOn w:val="style21"/>
    <w:next w:val="style6"/>
    <w:pPr>
      <w:keepNext/>
      <w:keepLines/>
      <w:spacing w:after="0" w:before="160" w:line="100" w:lineRule="atLeast"/>
      <w:contextualSpacing/>
    </w:pPr>
    <w:rPr>
      <w:rFonts w:ascii="Trebuchet MS" w:cs="Trebuchet MS" w:eastAsia="Trebuchet MS" w:hAnsi="Trebuchet MS"/>
      <w:i/>
      <w:color w:val="666666"/>
      <w:sz w:val="22"/>
    </w:rPr>
  </w:style>
  <w:style w:styleId="style15" w:type="character">
    <w:name w:val="ListLabel 1"/>
    <w:next w:val="style15"/>
    <w:rPr>
      <w:u w:val="none"/>
    </w:rPr>
  </w:style>
  <w:style w:styleId="style16" w:type="paragraph">
    <w:name w:val="Heading"/>
    <w:basedOn w:val="style0"/>
    <w:next w:val="style17"/>
    <w:pPr>
      <w:keepNext/>
      <w:spacing w:after="120" w:before="240"/>
      <w:contextualSpacing w:val="false"/>
    </w:pPr>
    <w:rPr>
      <w:rFonts w:ascii="Liberation Sans" w:cs="Lohit Hindi" w:eastAsia="DejaVu Sans" w:hAnsi="Liberation Sans"/>
      <w:sz w:val="28"/>
      <w:szCs w:val="28"/>
    </w:rPr>
  </w:style>
  <w:style w:styleId="style17" w:type="paragraph">
    <w:name w:val="Text Body"/>
    <w:basedOn w:val="style0"/>
    <w:next w:val="style17"/>
    <w:pPr>
      <w:spacing w:after="120" w:before="0"/>
      <w:contextualSpacing w:val="false"/>
    </w:pPr>
    <w:rPr/>
  </w:style>
  <w:style w:styleId="style18" w:type="paragraph">
    <w:name w:val="List"/>
    <w:basedOn w:val="style17"/>
    <w:next w:val="style18"/>
    <w:pPr/>
    <w:rPr>
      <w:rFonts w:cs="Lohit Hindi"/>
    </w:rPr>
  </w:style>
  <w:style w:styleId="style19" w:type="paragraph">
    <w:name w:val="Caption"/>
    <w:basedOn w:val="style0"/>
    <w:next w:val="style19"/>
    <w:pPr>
      <w:suppressLineNumbers/>
      <w:spacing w:after="120" w:before="120"/>
      <w:contextualSpacing w:val="false"/>
    </w:pPr>
    <w:rPr>
      <w:rFonts w:cs="Lohit Hindi"/>
      <w:i/>
      <w:iCs/>
      <w:sz w:val="24"/>
      <w:szCs w:val="24"/>
    </w:rPr>
  </w:style>
  <w:style w:styleId="style20" w:type="paragraph">
    <w:name w:val="Index"/>
    <w:basedOn w:val="style0"/>
    <w:next w:val="style20"/>
    <w:pPr>
      <w:suppressLineNumbers/>
    </w:pPr>
    <w:rPr>
      <w:rFonts w:cs="Lohit Hindi"/>
    </w:rPr>
  </w:style>
  <w:style w:styleId="style21" w:type="paragraph">
    <w:name w:val="LO-normal"/>
    <w:next w:val="style21"/>
    <w:pPr>
      <w:keepNext/>
      <w:keepLines w:val="false"/>
      <w:widowControl/>
      <w:suppressAutoHyphens w:val="true"/>
      <w:spacing w:after="0" w:before="0" w:line="276" w:lineRule="auto"/>
      <w:ind w:hanging="0" w:left="0" w:right="0"/>
      <w:contextualSpacing w:val="false"/>
      <w:jc w:val="left"/>
    </w:pPr>
    <w:rPr>
      <w:rFonts w:ascii="Arial" w:cs="Arial" w:eastAsia="Arial" w:hAnsi="Arial"/>
      <w:b w:val="false"/>
      <w:i w:val="false"/>
      <w:caps w:val="false"/>
      <w:smallCaps w:val="false"/>
      <w:strike w:val="false"/>
      <w:dstrike w:val="false"/>
      <w:color w:val="000000"/>
      <w:position w:val="0"/>
      <w:sz w:val="22"/>
      <w:sz w:val="22"/>
      <w:szCs w:val="24"/>
      <w:u w:val="none"/>
      <w:vertAlign w:val="baseline"/>
      <w:lang w:bidi="hi-IN" w:eastAsia="zh-CN" w:val="en-US"/>
    </w:rPr>
  </w:style>
  <w:style w:styleId="style22" w:type="paragraph">
    <w:name w:val="Title"/>
    <w:basedOn w:val="style21"/>
    <w:next w:val="style22"/>
    <w:pPr>
      <w:keepNext/>
      <w:keepLines/>
      <w:spacing w:after="0" w:before="0" w:line="100" w:lineRule="atLeast"/>
      <w:contextualSpacing/>
      <w:jc w:val="left"/>
    </w:pPr>
    <w:rPr>
      <w:rFonts w:ascii="Trebuchet MS" w:cs="Trebuchet MS" w:eastAsia="Trebuchet MS" w:hAnsi="Trebuchet MS"/>
      <w:sz w:val="42"/>
    </w:rPr>
  </w:style>
  <w:style w:styleId="style23" w:type="paragraph">
    <w:name w:val="Subtitle"/>
    <w:basedOn w:val="style21"/>
    <w:next w:val="style23"/>
    <w:pPr>
      <w:keepNext/>
      <w:keepLines/>
      <w:spacing w:after="200" w:before="0" w:line="100" w:lineRule="atLeast"/>
      <w:contextualSpacing/>
      <w:jc w:val="left"/>
    </w:pPr>
    <w:rPr>
      <w:rFonts w:ascii="Trebuchet MS" w:cs="Trebuchet MS" w:eastAsia="Trebuchet MS" w:hAnsi="Trebuchet MS"/>
      <w:i/>
      <w:color w:val="666666"/>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Google docs</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cp:revision>0</cp:revision>
  <dc:title>SoftDes: HW2 .docx</dc:title>
</cp:coreProperties>
</file>