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5B5DCB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12</w:t>
      </w:r>
    </w:p>
    <w:p w:rsidR="00ED7B6D" w:rsidRDefault="00ED7B6D" w:rsidP="00ED7B6D">
      <w:pPr>
        <w:pStyle w:val="Default"/>
        <w:jc w:val="center"/>
      </w:pPr>
      <w:bookmarkStart w:id="0" w:name="_GoBack"/>
      <w:bookmarkEnd w:id="0"/>
      <w:r w:rsidRPr="00CF25A5">
        <w:rPr>
          <w:rFonts w:ascii="Calibri" w:hAnsi="Calibri" w:cs="Calibri"/>
          <w:b/>
          <w:smallCaps/>
          <w:sz w:val="36"/>
          <w:szCs w:val="36"/>
        </w:rPr>
        <w:t>Timer-Counter</w:t>
      </w:r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04/05/2016</w:t>
      </w:r>
    </w:p>
    <w:p w:rsidR="00507374" w:rsidRDefault="00507374">
      <w:r>
        <w:br w:type="page"/>
      </w:r>
    </w:p>
    <w:p w:rsidR="00507374" w:rsidRPr="00507374" w:rsidRDefault="00507374" w:rsidP="00507374">
      <w:pPr>
        <w:jc w:val="center"/>
        <w:rPr>
          <w:b/>
          <w:sz w:val="28"/>
          <w:u w:val="single"/>
        </w:rPr>
      </w:pPr>
      <w:r w:rsidRPr="00507374">
        <w:rPr>
          <w:b/>
          <w:sz w:val="28"/>
          <w:u w:val="single"/>
        </w:rPr>
        <w:lastRenderedPageBreak/>
        <w:t>Respostas</w:t>
      </w:r>
    </w:p>
    <w:p w:rsidR="004816D2" w:rsidRPr="00034D94" w:rsidRDefault="004816D2" w:rsidP="00507374">
      <w:r>
        <w:rPr>
          <w:b/>
        </w:rPr>
        <w:tab/>
        <w:t>1.1: O que é um encoder de quadratura e a onde é utilizado?</w:t>
      </w:r>
      <w:r>
        <w:rPr>
          <w:b/>
        </w:rPr>
        <w:br/>
      </w:r>
      <w:r w:rsidR="00034D94">
        <w:t>É um encoder que gera uma onda quadrada, mas possui dois canais, sendo ambos uma onda quadrada, entretanto o segundo canal dita o sentido da rotação.</w:t>
      </w:r>
    </w:p>
    <w:p w:rsidR="004816D2" w:rsidRPr="00B608B6" w:rsidRDefault="004816D2" w:rsidP="00507374">
      <w:r>
        <w:rPr>
          <w:b/>
        </w:rPr>
        <w:tab/>
        <w:t>1.2: Quantos periféricos TC o ARM ATSAM4SDC32C possui? Qual a quantidade de canais?</w:t>
      </w:r>
      <w:r>
        <w:rPr>
          <w:b/>
        </w:rPr>
        <w:br/>
      </w:r>
      <w:r w:rsidR="00B608B6">
        <w:t xml:space="preserve">Possui </w:t>
      </w:r>
      <w:proofErr w:type="gramStart"/>
      <w:r w:rsidR="00B608B6">
        <w:t>2</w:t>
      </w:r>
      <w:proofErr w:type="gramEnd"/>
      <w:r w:rsidR="00B608B6">
        <w:t xml:space="preserve"> TC (TC0 e TC1), totalizando 6 canais.</w:t>
      </w:r>
    </w:p>
    <w:p w:rsidR="004816D2" w:rsidRPr="00F11FD8" w:rsidRDefault="004816D2" w:rsidP="00507374">
      <w:r>
        <w:rPr>
          <w:b/>
        </w:rPr>
        <w:tab/>
        <w:t xml:space="preserve">1.3: Quais os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TCs</w:t>
      </w:r>
      <w:proofErr w:type="spellEnd"/>
      <w:r>
        <w:rPr>
          <w:b/>
        </w:rPr>
        <w:t xml:space="preserve"> que devem ser utilizados no PMC e na Interrupção?</w:t>
      </w:r>
      <w:r>
        <w:rPr>
          <w:b/>
        </w:rPr>
        <w:br/>
      </w:r>
      <w:r w:rsidR="00F11FD8">
        <w:t>TC0: ID_TC0.</w:t>
      </w:r>
      <w:r w:rsidR="00F11FD8">
        <w:br/>
        <w:t>TC1: ID_TC1.</w:t>
      </w:r>
      <w:r w:rsidR="00F11FD8">
        <w:br/>
        <w:t>TC2: ID_TC2.</w:t>
      </w:r>
    </w:p>
    <w:p w:rsidR="004816D2" w:rsidRDefault="004816D2" w:rsidP="00507374">
      <w:r>
        <w:rPr>
          <w:b/>
        </w:rPr>
        <w:tab/>
        <w:t xml:space="preserve">1.4: Quais são os </w:t>
      </w:r>
      <w:proofErr w:type="spellStart"/>
      <w:proofErr w:type="gramStart"/>
      <w:r>
        <w:rPr>
          <w:b/>
        </w:rPr>
        <w:t>PIOs</w:t>
      </w:r>
      <w:proofErr w:type="spellEnd"/>
      <w:proofErr w:type="gramEnd"/>
      <w:r>
        <w:rPr>
          <w:b/>
        </w:rPr>
        <w:t xml:space="preserve"> referentes aos </w:t>
      </w:r>
      <w:proofErr w:type="spellStart"/>
      <w:r>
        <w:rPr>
          <w:b/>
        </w:rPr>
        <w:t>clocks</w:t>
      </w:r>
      <w:proofErr w:type="spellEnd"/>
      <w:r>
        <w:rPr>
          <w:b/>
        </w:rPr>
        <w:t xml:space="preserve"> externos TCLK1, TCLK2, TCLK3? Quais são os pinos referentes aos </w:t>
      </w:r>
      <w:proofErr w:type="spellStart"/>
      <w:r>
        <w:rPr>
          <w:b/>
        </w:rPr>
        <w:t>clocks</w:t>
      </w:r>
      <w:proofErr w:type="spellEnd"/>
      <w:r>
        <w:rPr>
          <w:b/>
        </w:rPr>
        <w:t xml:space="preserve"> externos?</w:t>
      </w:r>
      <w:r>
        <w:rPr>
          <w:b/>
        </w:rPr>
        <w:br/>
      </w:r>
      <w:r w:rsidR="00880428">
        <w:t>TCLK1: PIOA</w:t>
      </w:r>
      <w:r w:rsidR="00880428">
        <w:br/>
        <w:t>TCLK2: PIOA</w:t>
      </w:r>
      <w:r w:rsidR="00880428">
        <w:br/>
        <w:t>TCLK3: PIOC</w:t>
      </w:r>
    </w:p>
    <w:p w:rsidR="004816D2" w:rsidRPr="00E74759" w:rsidRDefault="004816D2" w:rsidP="00507374">
      <w:r>
        <w:rPr>
          <w:b/>
        </w:rPr>
        <w:tab/>
        <w:t>1.5: Quantos contadores cada TC possui?</w:t>
      </w:r>
      <w:r>
        <w:rPr>
          <w:b/>
        </w:rPr>
        <w:br/>
      </w:r>
      <w:r w:rsidR="00E74759">
        <w:t xml:space="preserve">Cada TC possui </w:t>
      </w:r>
      <w:proofErr w:type="gramStart"/>
      <w:r w:rsidR="00E74759">
        <w:t>3</w:t>
      </w:r>
      <w:proofErr w:type="gramEnd"/>
      <w:r w:rsidR="00E74759">
        <w:t xml:space="preserve"> contadores de 16bits.</w:t>
      </w:r>
    </w:p>
    <w:p w:rsidR="004816D2" w:rsidRPr="002E045E" w:rsidRDefault="004816D2" w:rsidP="00507374">
      <w:r>
        <w:rPr>
          <w:b/>
        </w:rPr>
        <w:tab/>
        <w:t xml:space="preserve">1.6: Indique qual o registrador responsável por configurar o modo Capture </w:t>
      </w:r>
      <w:proofErr w:type="spellStart"/>
      <w:r>
        <w:rPr>
          <w:b/>
        </w:rPr>
        <w:t>Mode</w:t>
      </w:r>
      <w:proofErr w:type="spellEnd"/>
      <w:r>
        <w:rPr>
          <w:b/>
        </w:rPr>
        <w:t>. Quais devem ser suas configurações para que ele opere no modo de Compare RC?</w:t>
      </w:r>
      <w:r>
        <w:rPr>
          <w:b/>
        </w:rPr>
        <w:br/>
      </w:r>
      <w:r w:rsidR="002E045E">
        <w:t xml:space="preserve">O registrador responsável por configurar o TC é o </w:t>
      </w:r>
      <w:r w:rsidR="00B608B6" w:rsidRPr="00B608B6">
        <w:t>TC_CMR_CPCTRG</w:t>
      </w:r>
      <w:r w:rsidR="00034D94">
        <w:t>.</w:t>
      </w:r>
      <w:r w:rsidR="00B608B6">
        <w:t xml:space="preserve"> Para configurarmos no modo é preciso chamar a função </w:t>
      </w:r>
      <w:proofErr w:type="spellStart"/>
      <w:proofErr w:type="gramStart"/>
      <w:r w:rsidR="00B608B6">
        <w:t>tc_init</w:t>
      </w:r>
      <w:proofErr w:type="spellEnd"/>
      <w:r w:rsidR="00B608B6">
        <w:t>(</w:t>
      </w:r>
      <w:proofErr w:type="gramEnd"/>
      <w:r w:rsidR="00B608B6">
        <w:t>), e no terceiro parâmetro colocamos (</w:t>
      </w:r>
      <w:r w:rsidR="00B608B6" w:rsidRPr="00B608B6">
        <w:t>TC_CMR_TCCLKS_TIMER_CLOCK4</w:t>
      </w:r>
      <w:r w:rsidR="00B608B6">
        <w:t xml:space="preserve"> | </w:t>
      </w:r>
      <w:r w:rsidR="00B608B6" w:rsidRPr="00B608B6">
        <w:t>TC_CMR_CPCTRG</w:t>
      </w:r>
      <w:r w:rsidR="00B608B6">
        <w:t>).</w:t>
      </w:r>
    </w:p>
    <w:p w:rsidR="004816D2" w:rsidRPr="00034D94" w:rsidRDefault="004816D2" w:rsidP="00507374">
      <w:r>
        <w:rPr>
          <w:b/>
        </w:rPr>
        <w:tab/>
        <w:t>1.7: Explique a utilização de modo de operação descrito no texto anterior.</w:t>
      </w:r>
      <w:r>
        <w:rPr>
          <w:b/>
        </w:rPr>
        <w:br/>
      </w:r>
      <w:r w:rsidR="00FF7656">
        <w:t xml:space="preserve">O modo Compare RA </w:t>
      </w:r>
      <w:proofErr w:type="spellStart"/>
      <w:r w:rsidR="00FF7656">
        <w:t>and</w:t>
      </w:r>
      <w:proofErr w:type="spellEnd"/>
      <w:r w:rsidR="00FF7656">
        <w:t xml:space="preserve"> RB pode ser utilizado para quando queremos saber o tempo ou acionar um evento antes do RC ser acionado e </w:t>
      </w:r>
      <w:proofErr w:type="spellStart"/>
      <w:r w:rsidR="00FF7656">
        <w:t>resetar</w:t>
      </w:r>
      <w:proofErr w:type="spellEnd"/>
      <w:r w:rsidR="00FF7656">
        <w:t xml:space="preserve"> a contagem do TC.</w:t>
      </w:r>
    </w:p>
    <w:p w:rsidR="004816D2" w:rsidRPr="00FF7656" w:rsidRDefault="004816D2" w:rsidP="00507374">
      <w:r>
        <w:rPr>
          <w:b/>
        </w:rPr>
        <w:tab/>
        <w:t>1.8: Como seria a utilização desse modo para contarmos a frequência de um sinal de ondas quadradas?</w:t>
      </w:r>
      <w:r>
        <w:rPr>
          <w:b/>
        </w:rPr>
        <w:br/>
      </w:r>
      <w:r w:rsidR="00FF7656">
        <w:t>Utilizar um dos registradores para fazer a contagem de bordas de subidas ou bordas de descidas em um tempo determinado pelo RC.</w:t>
      </w:r>
    </w:p>
    <w:p w:rsidR="004816D2" w:rsidRPr="005D035B" w:rsidRDefault="004816D2" w:rsidP="00507374">
      <w:r>
        <w:rPr>
          <w:b/>
        </w:rPr>
        <w:tab/>
        <w:t>1.9: Porque o TIOA é configurado como saída nesse modo?</w:t>
      </w:r>
      <w:r>
        <w:rPr>
          <w:b/>
        </w:rPr>
        <w:br/>
      </w:r>
      <w:r w:rsidR="005D035B">
        <w:t>Pois o sinal do TIOA que faz com que carregue os valores no RA e RB, ou seja, esse modo é dependente do TIOA.</w:t>
      </w:r>
    </w:p>
    <w:sectPr w:rsidR="004816D2" w:rsidRPr="005D035B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F1" w:rsidRDefault="003768F1" w:rsidP="006150F0">
      <w:pPr>
        <w:spacing w:after="0" w:line="240" w:lineRule="auto"/>
      </w:pPr>
      <w:r>
        <w:separator/>
      </w:r>
    </w:p>
  </w:endnote>
  <w:endnote w:type="continuationSeparator" w:id="0">
    <w:p w:rsidR="003768F1" w:rsidRDefault="003768F1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DCB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F1" w:rsidRDefault="003768F1" w:rsidP="006150F0">
      <w:pPr>
        <w:spacing w:after="0" w:line="240" w:lineRule="auto"/>
      </w:pPr>
      <w:r>
        <w:separator/>
      </w:r>
    </w:p>
  </w:footnote>
  <w:footnote w:type="continuationSeparator" w:id="0">
    <w:p w:rsidR="003768F1" w:rsidRDefault="003768F1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E045E"/>
    <w:rsid w:val="00313FA4"/>
    <w:rsid w:val="003768F1"/>
    <w:rsid w:val="004816D2"/>
    <w:rsid w:val="00507374"/>
    <w:rsid w:val="00520F38"/>
    <w:rsid w:val="00537290"/>
    <w:rsid w:val="0058754F"/>
    <w:rsid w:val="005B5DCB"/>
    <w:rsid w:val="005D035B"/>
    <w:rsid w:val="0060094F"/>
    <w:rsid w:val="006150F0"/>
    <w:rsid w:val="006D77E3"/>
    <w:rsid w:val="00880428"/>
    <w:rsid w:val="008C0B1B"/>
    <w:rsid w:val="009F167D"/>
    <w:rsid w:val="00A06677"/>
    <w:rsid w:val="00A47A72"/>
    <w:rsid w:val="00B608B6"/>
    <w:rsid w:val="00C6459F"/>
    <w:rsid w:val="00CE72B2"/>
    <w:rsid w:val="00D36700"/>
    <w:rsid w:val="00E2420C"/>
    <w:rsid w:val="00E74759"/>
    <w:rsid w:val="00E90588"/>
    <w:rsid w:val="00ED7B6D"/>
    <w:rsid w:val="00F11FD8"/>
    <w:rsid w:val="00F46225"/>
    <w:rsid w:val="00F61333"/>
    <w:rsid w:val="00F7705F"/>
    <w:rsid w:val="00FA5C84"/>
    <w:rsid w:val="00FF16A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9</cp:revision>
  <dcterms:created xsi:type="dcterms:W3CDTF">2016-05-13T16:52:00Z</dcterms:created>
  <dcterms:modified xsi:type="dcterms:W3CDTF">2016-09-01T22:28:00Z</dcterms:modified>
</cp:coreProperties>
</file>