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C3100" w14:textId="7C6A155C" w:rsidR="001825B2" w:rsidRPr="00FC3AA4" w:rsidRDefault="00BC5CD2" w:rsidP="00BC5CD2">
      <w:pPr>
        <w:jc w:val="center"/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>References</w:t>
      </w:r>
    </w:p>
    <w:p w14:paraId="0CC2636F" w14:textId="186D5A4A" w:rsidR="00BC5CD2" w:rsidRPr="00FC3AA4" w:rsidRDefault="00BC5CD2" w:rsidP="00BC5CD2">
      <w:pPr>
        <w:rPr>
          <w:rFonts w:asciiTheme="majorHAnsi" w:hAnsiTheme="majorHAnsi" w:cstheme="majorHAnsi"/>
        </w:rPr>
      </w:pPr>
    </w:p>
    <w:p w14:paraId="362D8EDE" w14:textId="5E2429D3" w:rsidR="00BC5CD2" w:rsidRPr="00FC3AA4" w:rsidRDefault="00BC5CD2" w:rsidP="00BC5CD2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>Stringency data</w:t>
      </w:r>
    </w:p>
    <w:p w14:paraId="5D2F049F" w14:textId="77777777" w:rsidR="00BC5CD2" w:rsidRPr="00FC3AA4" w:rsidRDefault="00BC5CD2" w:rsidP="00BC5CD2">
      <w:pPr>
        <w:rPr>
          <w:rFonts w:asciiTheme="majorHAnsi" w:hAnsiTheme="majorHAnsi" w:cstheme="majorHAnsi"/>
        </w:rPr>
      </w:pPr>
    </w:p>
    <w:p w14:paraId="4C6B622F" w14:textId="12A6D1CB" w:rsidR="00BC5CD2" w:rsidRPr="00FC3AA4" w:rsidRDefault="00BC5CD2" w:rsidP="00BC5CD2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>Thomas</w:t>
      </w:r>
      <w:r w:rsidR="00694157" w:rsidRPr="00FC3AA4">
        <w:rPr>
          <w:rFonts w:asciiTheme="majorHAnsi" w:hAnsiTheme="majorHAnsi" w:cstheme="majorHAnsi"/>
        </w:rPr>
        <w:t xml:space="preserve"> Hale</w:t>
      </w:r>
      <w:r w:rsidRPr="00FC3AA4">
        <w:rPr>
          <w:rFonts w:asciiTheme="majorHAnsi" w:hAnsiTheme="majorHAnsi" w:cstheme="majorHAnsi"/>
        </w:rPr>
        <w:t xml:space="preserve">, Sam Webster, Anna Petherick, Toby Phillips, and Beatriz Kira (2020). Oxford COVID-19 Government Response Tracker, </w:t>
      </w:r>
      <w:proofErr w:type="spellStart"/>
      <w:r w:rsidRPr="00FC3AA4">
        <w:rPr>
          <w:rFonts w:asciiTheme="majorHAnsi" w:hAnsiTheme="majorHAnsi" w:cstheme="majorHAnsi"/>
        </w:rPr>
        <w:t>Blavatnik</w:t>
      </w:r>
      <w:proofErr w:type="spellEnd"/>
      <w:r w:rsidRPr="00FC3AA4">
        <w:rPr>
          <w:rFonts w:asciiTheme="majorHAnsi" w:hAnsiTheme="majorHAnsi" w:cstheme="majorHAnsi"/>
        </w:rPr>
        <w:t xml:space="preserve"> School of Government. Data use policy: Creative Commons Attribution CC BY standard. URL: https://www.bsg.ox.ac.uk/research/research-projects/coronavirus-government-response-tracker#data , last accessed 20/08/2020 https://github.com/OxCGRT/covid-policy-tracker/blob/master/documentation/codebook.md , last accessed 20/08/2020</w:t>
      </w:r>
    </w:p>
    <w:p w14:paraId="2C65595F" w14:textId="6FD12F63" w:rsidR="00BC5CD2" w:rsidRPr="00FC3AA4" w:rsidRDefault="00BC5CD2" w:rsidP="00BC5CD2">
      <w:pPr>
        <w:rPr>
          <w:rFonts w:asciiTheme="majorHAnsi" w:hAnsiTheme="majorHAnsi" w:cstheme="majorHAnsi"/>
        </w:rPr>
      </w:pPr>
    </w:p>
    <w:p w14:paraId="4713CAD2" w14:textId="5D58BCD1" w:rsidR="00BC5CD2" w:rsidRPr="00FC3AA4" w:rsidRDefault="00BC5CD2" w:rsidP="00BC5CD2">
      <w:pPr>
        <w:rPr>
          <w:rFonts w:asciiTheme="majorHAnsi" w:hAnsiTheme="majorHAnsi" w:cstheme="majorHAnsi"/>
        </w:rPr>
      </w:pPr>
    </w:p>
    <w:p w14:paraId="305098A9" w14:textId="7FCDF652" w:rsidR="00BC5CD2" w:rsidRPr="00FC3AA4" w:rsidRDefault="00BC5CD2" w:rsidP="00BC5CD2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>Electricity</w:t>
      </w:r>
      <w:bookmarkStart w:id="0" w:name="_GoBack"/>
      <w:bookmarkEnd w:id="0"/>
    </w:p>
    <w:p w14:paraId="1B6F9D0E" w14:textId="23E8DFE7" w:rsidR="00BC5CD2" w:rsidRPr="00FC3AA4" w:rsidRDefault="00BC5CD2" w:rsidP="00BC5CD2">
      <w:pPr>
        <w:rPr>
          <w:rFonts w:asciiTheme="majorHAnsi" w:hAnsiTheme="majorHAnsi" w:cstheme="majorHAnsi"/>
        </w:rPr>
      </w:pPr>
    </w:p>
    <w:p w14:paraId="5CBD20F5" w14:textId="77777777" w:rsidR="00BC5CD2" w:rsidRPr="00FC3AA4" w:rsidRDefault="00BC5CD2" w:rsidP="00BC5CD2">
      <w:pPr>
        <w:rPr>
          <w:rFonts w:asciiTheme="majorHAnsi" w:hAnsiTheme="majorHAnsi" w:cstheme="majorHAnsi"/>
        </w:rPr>
      </w:pPr>
    </w:p>
    <w:p w14:paraId="74836A99" w14:textId="0ECA0A45" w:rsidR="00BC5CD2" w:rsidRPr="00FC3AA4" w:rsidRDefault="00BC5CD2" w:rsidP="00BC5CD2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>Department for Business, Energy &amp; Industrial Strategy</w:t>
      </w:r>
      <w:r w:rsidRPr="00FC3AA4">
        <w:rPr>
          <w:rFonts w:asciiTheme="majorHAnsi" w:hAnsiTheme="majorHAnsi" w:cstheme="majorHAnsi"/>
        </w:rPr>
        <w:t xml:space="preserve"> (2020). </w:t>
      </w:r>
      <w:r w:rsidRPr="00FC3AA4">
        <w:rPr>
          <w:rFonts w:asciiTheme="majorHAnsi" w:hAnsiTheme="majorHAnsi" w:cstheme="majorHAnsi"/>
        </w:rPr>
        <w:t>National Statistics</w:t>
      </w:r>
      <w:r w:rsidRPr="00FC3AA4">
        <w:rPr>
          <w:rFonts w:asciiTheme="majorHAnsi" w:hAnsiTheme="majorHAnsi" w:cstheme="majorHAnsi"/>
        </w:rPr>
        <w:t xml:space="preserve"> on</w:t>
      </w:r>
    </w:p>
    <w:p w14:paraId="02F72E64" w14:textId="77777777" w:rsidR="00611694" w:rsidRPr="00FC3AA4" w:rsidRDefault="00BC5CD2" w:rsidP="00611694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>Energy consumption in the UK</w:t>
      </w:r>
      <w:r w:rsidRPr="00FC3AA4">
        <w:rPr>
          <w:rFonts w:asciiTheme="majorHAnsi" w:hAnsiTheme="majorHAnsi" w:cstheme="majorHAnsi"/>
        </w:rPr>
        <w:t xml:space="preserve">. </w:t>
      </w:r>
      <w:r w:rsidR="00611694" w:rsidRPr="00FC3AA4">
        <w:rPr>
          <w:rFonts w:asciiTheme="majorHAnsi" w:hAnsiTheme="majorHAnsi" w:cstheme="majorHAnsi"/>
        </w:rPr>
        <w:t xml:space="preserve">Data use policy: Open Access. URL: </w:t>
      </w:r>
      <w:hyperlink r:id="rId5" w:history="1">
        <w:r w:rsidR="00611694" w:rsidRPr="00FC3AA4">
          <w:rPr>
            <w:rStyle w:val="Hyperlink"/>
            <w:rFonts w:asciiTheme="majorHAnsi" w:hAnsiTheme="majorHAnsi" w:cstheme="majorHAnsi"/>
          </w:rPr>
          <w:t>https://www.gov.uk/government/collections/electricity-statistics</w:t>
        </w:r>
      </w:hyperlink>
      <w:r w:rsidR="00611694" w:rsidRPr="00FC3AA4">
        <w:rPr>
          <w:rFonts w:asciiTheme="majorHAnsi" w:hAnsiTheme="majorHAnsi" w:cstheme="majorHAnsi"/>
        </w:rPr>
        <w:t xml:space="preserve">, </w:t>
      </w:r>
      <w:r w:rsidR="00611694" w:rsidRPr="00FC3AA4">
        <w:rPr>
          <w:rFonts w:asciiTheme="majorHAnsi" w:hAnsiTheme="majorHAnsi" w:cstheme="majorHAnsi"/>
        </w:rPr>
        <w:t>last accessed 20/08/2020</w:t>
      </w:r>
    </w:p>
    <w:p w14:paraId="37E27523" w14:textId="5FBB674D" w:rsidR="00BC5CD2" w:rsidRPr="00FC3AA4" w:rsidRDefault="00BC5CD2" w:rsidP="00BC5CD2">
      <w:pPr>
        <w:rPr>
          <w:rFonts w:asciiTheme="majorHAnsi" w:hAnsiTheme="majorHAnsi" w:cstheme="majorHAnsi"/>
        </w:rPr>
      </w:pPr>
    </w:p>
    <w:p w14:paraId="3376DEED" w14:textId="7252EE6E" w:rsidR="00611694" w:rsidRPr="00FC3AA4" w:rsidRDefault="00611694" w:rsidP="00BC5CD2">
      <w:pPr>
        <w:rPr>
          <w:rFonts w:asciiTheme="majorHAnsi" w:hAnsiTheme="majorHAnsi" w:cstheme="majorHAnsi"/>
        </w:rPr>
      </w:pPr>
    </w:p>
    <w:p w14:paraId="7291E4F9" w14:textId="074AB5E3" w:rsidR="00611694" w:rsidRPr="00FC3AA4" w:rsidRDefault="00694157" w:rsidP="00BC5CD2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>Air quality</w:t>
      </w:r>
    </w:p>
    <w:p w14:paraId="5830757E" w14:textId="56184D2C" w:rsidR="00694157" w:rsidRPr="00FC3AA4" w:rsidRDefault="00694157" w:rsidP="00BC5CD2">
      <w:pPr>
        <w:rPr>
          <w:rFonts w:asciiTheme="majorHAnsi" w:hAnsiTheme="majorHAnsi" w:cstheme="majorHAnsi"/>
        </w:rPr>
      </w:pPr>
    </w:p>
    <w:p w14:paraId="1E494FA1" w14:textId="7D80A229" w:rsidR="00694157" w:rsidRPr="00FC3AA4" w:rsidRDefault="00694157" w:rsidP="00BC5CD2">
      <w:pPr>
        <w:rPr>
          <w:rFonts w:asciiTheme="majorHAnsi" w:hAnsiTheme="majorHAnsi" w:cstheme="majorHAnsi"/>
        </w:rPr>
      </w:pPr>
    </w:p>
    <w:p w14:paraId="4AD9F475" w14:textId="682B91D0" w:rsidR="00694157" w:rsidRPr="00FC3AA4" w:rsidRDefault="00694157" w:rsidP="00BC5CD2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 xml:space="preserve">London Air;  </w:t>
      </w:r>
      <w:r w:rsidRPr="00FC3AA4">
        <w:rPr>
          <w:rFonts w:asciiTheme="majorHAnsi" w:hAnsiTheme="majorHAnsi" w:cstheme="majorHAnsi"/>
        </w:rPr>
        <w:t>The Environmental Research Group</w:t>
      </w:r>
      <w:r w:rsidRPr="00FC3AA4">
        <w:rPr>
          <w:rFonts w:asciiTheme="majorHAnsi" w:hAnsiTheme="majorHAnsi" w:cstheme="majorHAnsi"/>
        </w:rPr>
        <w:t xml:space="preserve"> at the </w:t>
      </w:r>
      <w:r w:rsidRPr="00FC3AA4">
        <w:rPr>
          <w:rFonts w:asciiTheme="majorHAnsi" w:hAnsiTheme="majorHAnsi" w:cstheme="majorHAnsi"/>
        </w:rPr>
        <w:t>School of Public Health</w:t>
      </w:r>
      <w:r w:rsidRPr="00FC3AA4">
        <w:rPr>
          <w:rFonts w:asciiTheme="majorHAnsi" w:hAnsiTheme="majorHAnsi" w:cstheme="majorHAnsi"/>
        </w:rPr>
        <w:t xml:space="preserve">, Imperial College London (2020). URL: </w:t>
      </w:r>
      <w:hyperlink r:id="rId6" w:history="1">
        <w:r w:rsidRPr="00FC3AA4">
          <w:rPr>
            <w:rStyle w:val="Hyperlink"/>
            <w:rFonts w:asciiTheme="majorHAnsi" w:hAnsiTheme="majorHAnsi" w:cstheme="majorHAnsi"/>
          </w:rPr>
          <w:t>https://www.londonair.org.uk/LondonAir/Default.aspx</w:t>
        </w:r>
      </w:hyperlink>
      <w:r w:rsidRPr="00FC3AA4">
        <w:rPr>
          <w:rFonts w:asciiTheme="majorHAnsi" w:hAnsiTheme="majorHAnsi" w:cstheme="majorHAnsi"/>
        </w:rPr>
        <w:t>, last accessed 16/09/2020</w:t>
      </w:r>
    </w:p>
    <w:p w14:paraId="6A85C7E7" w14:textId="2952E5FA" w:rsidR="00694157" w:rsidRPr="00FC3AA4" w:rsidRDefault="00694157" w:rsidP="00BC5CD2">
      <w:pPr>
        <w:rPr>
          <w:rFonts w:asciiTheme="majorHAnsi" w:hAnsiTheme="majorHAnsi" w:cstheme="majorHAnsi"/>
        </w:rPr>
      </w:pPr>
    </w:p>
    <w:p w14:paraId="6C4D615D" w14:textId="6F9D19CE" w:rsidR="00694157" w:rsidRPr="00FC3AA4" w:rsidRDefault="00694157" w:rsidP="00BC5CD2">
      <w:pPr>
        <w:rPr>
          <w:rFonts w:asciiTheme="majorHAnsi" w:hAnsiTheme="majorHAnsi" w:cstheme="majorHAnsi"/>
        </w:rPr>
      </w:pPr>
    </w:p>
    <w:p w14:paraId="78F3D8C3" w14:textId="3DCFA474" w:rsidR="00694157" w:rsidRPr="00FC3AA4" w:rsidRDefault="00694157" w:rsidP="00BC5CD2">
      <w:pPr>
        <w:rPr>
          <w:rFonts w:asciiTheme="majorHAnsi" w:hAnsiTheme="majorHAnsi" w:cstheme="majorHAnsi"/>
        </w:rPr>
      </w:pPr>
    </w:p>
    <w:p w14:paraId="61E4DA78" w14:textId="39C7DCEF" w:rsidR="00694157" w:rsidRPr="00FC3AA4" w:rsidRDefault="00597966" w:rsidP="00BC5CD2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>Traffic data</w:t>
      </w:r>
    </w:p>
    <w:p w14:paraId="4373868E" w14:textId="41FDC53C" w:rsidR="00597966" w:rsidRPr="00FC3AA4" w:rsidRDefault="00597966" w:rsidP="00BC5CD2">
      <w:pPr>
        <w:rPr>
          <w:rFonts w:asciiTheme="majorHAnsi" w:hAnsiTheme="majorHAnsi" w:cstheme="majorHAnsi"/>
        </w:rPr>
      </w:pPr>
    </w:p>
    <w:p w14:paraId="39D866D0" w14:textId="77777777" w:rsidR="00597966" w:rsidRPr="00FC3AA4" w:rsidRDefault="00597966" w:rsidP="00597966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 xml:space="preserve">Office for National Statistics (2020). Traffic camera activity. Data use policy: </w:t>
      </w:r>
      <w:r w:rsidRPr="00FC3AA4">
        <w:rPr>
          <w:rFonts w:asciiTheme="majorHAnsi" w:hAnsiTheme="majorHAnsi" w:cstheme="majorHAnsi"/>
        </w:rPr>
        <w:t>Contains public sector information licensed under the Open Government Licence v3.0.</w:t>
      </w:r>
      <w:r w:rsidRPr="00FC3AA4">
        <w:rPr>
          <w:rFonts w:asciiTheme="majorHAnsi" w:hAnsiTheme="majorHAnsi" w:cstheme="majorHAnsi"/>
        </w:rPr>
        <w:t xml:space="preserve"> URL: </w:t>
      </w:r>
      <w:hyperlink r:id="rId7" w:history="1">
        <w:r w:rsidRPr="00FC3AA4">
          <w:rPr>
            <w:rStyle w:val="Hyperlink"/>
            <w:rFonts w:asciiTheme="majorHAnsi" w:hAnsiTheme="majorHAnsi" w:cstheme="majorHAnsi"/>
          </w:rPr>
          <w:t>https://www.ons.gov.uk/economy/economicoutputandproductivity/output/datasets/trafficcameraactivity/2020</w:t>
        </w:r>
      </w:hyperlink>
      <w:r w:rsidRPr="00FC3AA4">
        <w:rPr>
          <w:rFonts w:asciiTheme="majorHAnsi" w:hAnsiTheme="majorHAnsi" w:cstheme="majorHAnsi"/>
        </w:rPr>
        <w:t xml:space="preserve">, last accessed </w:t>
      </w:r>
      <w:r w:rsidRPr="00FC3AA4">
        <w:rPr>
          <w:rFonts w:asciiTheme="majorHAnsi" w:hAnsiTheme="majorHAnsi" w:cstheme="majorHAnsi"/>
        </w:rPr>
        <w:t>16/09/2020</w:t>
      </w:r>
    </w:p>
    <w:p w14:paraId="66BD550B" w14:textId="00F7F845" w:rsidR="00597966" w:rsidRPr="00FC3AA4" w:rsidRDefault="00597966" w:rsidP="00597966">
      <w:pPr>
        <w:rPr>
          <w:rFonts w:asciiTheme="majorHAnsi" w:hAnsiTheme="majorHAnsi" w:cstheme="majorHAnsi"/>
        </w:rPr>
      </w:pPr>
    </w:p>
    <w:p w14:paraId="3F846BDC" w14:textId="75DC882A" w:rsidR="00597966" w:rsidRPr="00FC3AA4" w:rsidRDefault="00597966" w:rsidP="00BC5CD2">
      <w:pPr>
        <w:rPr>
          <w:rFonts w:asciiTheme="majorHAnsi" w:hAnsiTheme="majorHAnsi" w:cstheme="majorHAnsi"/>
        </w:rPr>
      </w:pPr>
    </w:p>
    <w:p w14:paraId="28609E8F" w14:textId="733D6089" w:rsidR="00FC3AA4" w:rsidRPr="00FC3AA4" w:rsidRDefault="00FC3AA4" w:rsidP="00BC5CD2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</w:rPr>
        <w:t>Google mobility</w:t>
      </w:r>
    </w:p>
    <w:p w14:paraId="14AD64C1" w14:textId="5AFEF2B0" w:rsidR="00FC3AA4" w:rsidRPr="00FC3AA4" w:rsidRDefault="00FC3AA4" w:rsidP="00BC5CD2">
      <w:pPr>
        <w:rPr>
          <w:rFonts w:asciiTheme="majorHAnsi" w:hAnsiTheme="majorHAnsi" w:cstheme="majorHAnsi"/>
        </w:rPr>
      </w:pPr>
    </w:p>
    <w:p w14:paraId="4B16B703" w14:textId="37CDDADF" w:rsidR="00FC3AA4" w:rsidRPr="00FC3AA4" w:rsidRDefault="00FC3AA4" w:rsidP="00FC3AA4">
      <w:pPr>
        <w:rPr>
          <w:rFonts w:asciiTheme="majorHAnsi" w:hAnsiTheme="majorHAnsi" w:cstheme="majorHAnsi"/>
        </w:rPr>
      </w:pPr>
      <w:r w:rsidRPr="00FC3AA4">
        <w:rPr>
          <w:rFonts w:asciiTheme="majorHAnsi" w:hAnsiTheme="majorHAnsi" w:cstheme="majorHAnsi"/>
          <w:color w:val="202124"/>
          <w:shd w:val="clear" w:color="auto" w:fill="FFFFFF"/>
        </w:rPr>
        <w:t>Google LLC </w:t>
      </w:r>
      <w:r w:rsidRPr="00FC3AA4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"Google COVID-19 Community Mobility Reports"</w:t>
      </w:r>
      <w:r w:rsidRPr="00FC3AA4">
        <w:rPr>
          <w:rFonts w:asciiTheme="majorHAnsi" w:hAnsiTheme="majorHAnsi" w:cstheme="majorHAnsi"/>
          <w:color w:val="202124"/>
          <w:shd w:val="clear" w:color="auto" w:fill="FFFFFF"/>
        </w:rPr>
        <w:t>.</w:t>
      </w:r>
      <w:r w:rsidRPr="00FC3AA4">
        <w:rPr>
          <w:rFonts w:asciiTheme="majorHAnsi" w:hAnsiTheme="majorHAnsi" w:cstheme="majorHAnsi"/>
          <w:color w:val="202124"/>
        </w:rPr>
        <w:br/>
      </w:r>
      <w:r w:rsidRPr="00FC3AA4">
        <w:rPr>
          <w:rFonts w:asciiTheme="majorHAnsi" w:hAnsiTheme="majorHAnsi" w:cstheme="majorHAnsi"/>
          <w:color w:val="202124"/>
          <w:shd w:val="clear" w:color="auto" w:fill="FFFFFF"/>
        </w:rPr>
        <w:t xml:space="preserve">https://www.google.com/covid19/mobility/ Accessed: </w:t>
      </w:r>
      <w:r w:rsidRPr="00FC3AA4">
        <w:rPr>
          <w:rFonts w:asciiTheme="majorHAnsi" w:hAnsiTheme="majorHAnsi" w:cstheme="majorHAnsi"/>
          <w:color w:val="202124"/>
          <w:shd w:val="clear" w:color="auto" w:fill="FFFFFF"/>
        </w:rPr>
        <w:t>16/09/2020</w:t>
      </w:r>
      <w:r w:rsidRPr="00FC3AA4"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14:paraId="01B13B15" w14:textId="77777777" w:rsidR="00FC3AA4" w:rsidRDefault="00FC3AA4" w:rsidP="00BC5CD2"/>
    <w:sectPr w:rsidR="00FC3AA4" w:rsidSect="0045467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 Nov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17D79"/>
    <w:multiLevelType w:val="multilevel"/>
    <w:tmpl w:val="BB82FC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D2"/>
    <w:rsid w:val="000366EA"/>
    <w:rsid w:val="00081F7A"/>
    <w:rsid w:val="00086892"/>
    <w:rsid w:val="000A3C76"/>
    <w:rsid w:val="000A6A6D"/>
    <w:rsid w:val="000C4F7F"/>
    <w:rsid w:val="000D471B"/>
    <w:rsid w:val="000D53D4"/>
    <w:rsid w:val="00116D76"/>
    <w:rsid w:val="00144E3F"/>
    <w:rsid w:val="00174A1C"/>
    <w:rsid w:val="001B7C4B"/>
    <w:rsid w:val="001C1498"/>
    <w:rsid w:val="001D7233"/>
    <w:rsid w:val="001E062E"/>
    <w:rsid w:val="001E49A5"/>
    <w:rsid w:val="001F5A49"/>
    <w:rsid w:val="00215CC4"/>
    <w:rsid w:val="00217C15"/>
    <w:rsid w:val="002655B0"/>
    <w:rsid w:val="002771E3"/>
    <w:rsid w:val="00284CBD"/>
    <w:rsid w:val="00292988"/>
    <w:rsid w:val="0029383D"/>
    <w:rsid w:val="002D0329"/>
    <w:rsid w:val="002E1141"/>
    <w:rsid w:val="00300103"/>
    <w:rsid w:val="00316F7C"/>
    <w:rsid w:val="00323218"/>
    <w:rsid w:val="0033239C"/>
    <w:rsid w:val="00333DBD"/>
    <w:rsid w:val="003739EE"/>
    <w:rsid w:val="00380E74"/>
    <w:rsid w:val="003A344F"/>
    <w:rsid w:val="003A44E6"/>
    <w:rsid w:val="003A6020"/>
    <w:rsid w:val="003D786A"/>
    <w:rsid w:val="003F2B1F"/>
    <w:rsid w:val="0045467E"/>
    <w:rsid w:val="00473185"/>
    <w:rsid w:val="00482ABF"/>
    <w:rsid w:val="004A3DC7"/>
    <w:rsid w:val="004A6324"/>
    <w:rsid w:val="004C64E3"/>
    <w:rsid w:val="004D493E"/>
    <w:rsid w:val="004F3CA3"/>
    <w:rsid w:val="004F7AB1"/>
    <w:rsid w:val="00503B95"/>
    <w:rsid w:val="00565067"/>
    <w:rsid w:val="005924D4"/>
    <w:rsid w:val="00597966"/>
    <w:rsid w:val="005E3634"/>
    <w:rsid w:val="005F1707"/>
    <w:rsid w:val="006020CC"/>
    <w:rsid w:val="00604680"/>
    <w:rsid w:val="00611694"/>
    <w:rsid w:val="006642ED"/>
    <w:rsid w:val="00694157"/>
    <w:rsid w:val="006A783A"/>
    <w:rsid w:val="006D167B"/>
    <w:rsid w:val="007018BE"/>
    <w:rsid w:val="00701A41"/>
    <w:rsid w:val="007103EC"/>
    <w:rsid w:val="007461B8"/>
    <w:rsid w:val="00773761"/>
    <w:rsid w:val="007A4E55"/>
    <w:rsid w:val="007A6FD7"/>
    <w:rsid w:val="00832BD5"/>
    <w:rsid w:val="0085765F"/>
    <w:rsid w:val="008A2266"/>
    <w:rsid w:val="008B47C8"/>
    <w:rsid w:val="008B71D0"/>
    <w:rsid w:val="008D1532"/>
    <w:rsid w:val="008D51F5"/>
    <w:rsid w:val="008F4ADC"/>
    <w:rsid w:val="00924871"/>
    <w:rsid w:val="00960E97"/>
    <w:rsid w:val="009677ED"/>
    <w:rsid w:val="009869D5"/>
    <w:rsid w:val="009B6AD5"/>
    <w:rsid w:val="009E1152"/>
    <w:rsid w:val="00A0284E"/>
    <w:rsid w:val="00A07D30"/>
    <w:rsid w:val="00A35F5C"/>
    <w:rsid w:val="00A41C15"/>
    <w:rsid w:val="00A56CFE"/>
    <w:rsid w:val="00A67FA4"/>
    <w:rsid w:val="00A7087E"/>
    <w:rsid w:val="00A70B74"/>
    <w:rsid w:val="00A855C5"/>
    <w:rsid w:val="00A96F81"/>
    <w:rsid w:val="00AE6EBE"/>
    <w:rsid w:val="00B042AF"/>
    <w:rsid w:val="00B062CA"/>
    <w:rsid w:val="00B41C65"/>
    <w:rsid w:val="00B47A4C"/>
    <w:rsid w:val="00B66105"/>
    <w:rsid w:val="00B80DC4"/>
    <w:rsid w:val="00B911EE"/>
    <w:rsid w:val="00BB78D3"/>
    <w:rsid w:val="00BC5CD2"/>
    <w:rsid w:val="00BE211A"/>
    <w:rsid w:val="00C1153A"/>
    <w:rsid w:val="00C115B0"/>
    <w:rsid w:val="00C44122"/>
    <w:rsid w:val="00C467BC"/>
    <w:rsid w:val="00CE5845"/>
    <w:rsid w:val="00CF3B5E"/>
    <w:rsid w:val="00D15FD1"/>
    <w:rsid w:val="00D31E70"/>
    <w:rsid w:val="00D4168C"/>
    <w:rsid w:val="00D466BA"/>
    <w:rsid w:val="00D516E0"/>
    <w:rsid w:val="00D92D83"/>
    <w:rsid w:val="00DB62D1"/>
    <w:rsid w:val="00DC19F6"/>
    <w:rsid w:val="00DE66D5"/>
    <w:rsid w:val="00DF0A53"/>
    <w:rsid w:val="00DF10AF"/>
    <w:rsid w:val="00E03EB7"/>
    <w:rsid w:val="00E33A6F"/>
    <w:rsid w:val="00E44010"/>
    <w:rsid w:val="00E52570"/>
    <w:rsid w:val="00E8304C"/>
    <w:rsid w:val="00E96BAF"/>
    <w:rsid w:val="00EC6DD6"/>
    <w:rsid w:val="00ED208E"/>
    <w:rsid w:val="00F133B2"/>
    <w:rsid w:val="00F27EB2"/>
    <w:rsid w:val="00F54C67"/>
    <w:rsid w:val="00F646EC"/>
    <w:rsid w:val="00F70CF6"/>
    <w:rsid w:val="00FC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E06"/>
  <w14:defaultImageDpi w14:val="32767"/>
  <w15:chartTrackingRefBased/>
  <w15:docId w15:val="{26DE65D4-921F-EB4D-AD2A-7A7E6BE5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3AA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11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s.gov.uk/economy/economicoutputandproductivity/output/datasets/trafficcameraactivity/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ndonair.org.uk/LondonAir/Default.aspx" TargetMode="External"/><Relationship Id="rId5" Type="http://schemas.openxmlformats.org/officeDocument/2006/relationships/hyperlink" Target="https://www.gov.uk/government/collections/electricity-statis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Worker, Amanda</dc:creator>
  <cp:keywords/>
  <dc:description/>
  <cp:lastModifiedBy>Worker, Amanda</cp:lastModifiedBy>
  <cp:revision>4</cp:revision>
  <dcterms:created xsi:type="dcterms:W3CDTF">2020-09-18T12:17:00Z</dcterms:created>
  <dcterms:modified xsi:type="dcterms:W3CDTF">2020-09-18T14:12:00Z</dcterms:modified>
</cp:coreProperties>
</file>