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8A179C">
        <w:tblPrEx>
          <w:tblCellMar>
            <w:top w:w="0" w:type="dxa"/>
            <w:bottom w:w="0" w:type="dxa"/>
          </w:tblCellMar>
        </w:tblPrEx>
        <w:tc>
          <w:tcPr>
            <w:tcW w:w="5160" w:type="dxa"/>
            <w:noWrap/>
          </w:tcPr>
          <w:p w:rsidR="008A179C" w:rsidRDefault="008A179C">
            <w:pPr>
              <w:pStyle w:val="TableStyle"/>
              <w:ind w:left="0"/>
            </w:pPr>
            <w:bookmarkStart w:id="0" w:name="YourInfo"/>
            <w:bookmarkStart w:id="1" w:name="_GoBack"/>
            <w:bookmarkEnd w:id="0"/>
            <w:bookmarkEnd w:id="1"/>
          </w:p>
        </w:tc>
        <w:tc>
          <w:tcPr>
            <w:tcW w:w="5046" w:type="dxa"/>
          </w:tcPr>
          <w:p w:rsidR="008A179C" w:rsidRDefault="008A179C">
            <w:pPr>
              <w:pStyle w:val="TableStyle"/>
              <w:ind w:left="0"/>
            </w:pPr>
            <w:bookmarkStart w:id="2" w:name="Present"/>
            <w:bookmarkEnd w:id="2"/>
          </w:p>
        </w:tc>
      </w:tr>
    </w:tbl>
    <w:p w:rsidR="008A179C" w:rsidRDefault="008A179C">
      <w:pPr>
        <w:pStyle w:val="TableStyle"/>
      </w:pPr>
    </w:p>
    <w:p w:rsidR="008A179C" w:rsidRDefault="008A179C">
      <w:pPr>
        <w:pStyle w:val="BodyText"/>
      </w:pPr>
    </w:p>
    <w:p w:rsidR="008A179C" w:rsidRDefault="008A179C" w:rsidP="00425EDF">
      <w:pPr>
        <w:pStyle w:val="BodyText"/>
      </w:pPr>
    </w:p>
    <w:p w:rsidR="008A179C" w:rsidRDefault="008A179C">
      <w:pPr>
        <w:pStyle w:val="BodyText"/>
      </w:pPr>
    </w:p>
    <w:bookmarkStart w:id="3" w:name="Title"/>
    <w:p w:rsidR="008A179C" w:rsidRDefault="008A179C">
      <w:pPr>
        <w:pStyle w:val="Title"/>
        <w:numPr>
          <w:ilvl w:val="0"/>
          <w:numId w:val="0"/>
        </w:numPr>
        <w:ind w:left="2552"/>
      </w:pPr>
      <w:r>
        <w:fldChar w:fldCharType="begin"/>
      </w:r>
      <w:r>
        <w:instrText xml:space="preserve"> DOCPROPERTY "Title" \* MERGEFORMAT </w:instrText>
      </w:r>
      <w:r>
        <w:fldChar w:fldCharType="separate"/>
      </w:r>
      <w:r w:rsidR="00635E0C">
        <w:t>DNS Protocol Modules for TTCN-3 Toolset with TITAN, Function Specification</w:t>
      </w:r>
      <w:r>
        <w:fldChar w:fldCharType="end"/>
      </w:r>
      <w:bookmarkEnd w:id="3"/>
    </w:p>
    <w:p w:rsidR="008A179C" w:rsidRDefault="008A179C">
      <w:pPr>
        <w:pStyle w:val="BodyText"/>
      </w:pPr>
    </w:p>
    <w:p w:rsidR="008A179C" w:rsidRDefault="008A179C">
      <w:pPr>
        <w:pStyle w:val="Contents"/>
      </w:pPr>
      <w:r>
        <w:t>Contents</w:t>
      </w:r>
    </w:p>
    <w:p w:rsidR="00635E0C" w:rsidRDefault="008A179C">
      <w:pPr>
        <w:pStyle w:val="TOC1"/>
        <w:tabs>
          <w:tab w:val="left" w:pos="3403"/>
        </w:tabs>
        <w:rPr>
          <w:rFonts w:ascii="Times New Roman" w:hAnsi="Times New Roman"/>
          <w:sz w:val="24"/>
          <w:szCs w:val="24"/>
          <w:lang w:val="en-US"/>
        </w:rPr>
      </w:pPr>
      <w:r>
        <w:fldChar w:fldCharType="begin"/>
      </w:r>
      <w:r>
        <w:instrText xml:space="preserve"> TOC \o "1-3" \h \z </w:instrText>
      </w:r>
      <w:r>
        <w:fldChar w:fldCharType="separate"/>
      </w:r>
      <w:hyperlink w:anchor="_Toc310321372" w:history="1">
        <w:r w:rsidR="00635E0C" w:rsidRPr="00082186">
          <w:rPr>
            <w:rStyle w:val="Hyperlink"/>
          </w:rPr>
          <w:t>1</w:t>
        </w:r>
        <w:r w:rsidR="00635E0C">
          <w:rPr>
            <w:rFonts w:ascii="Times New Roman" w:hAnsi="Times New Roman"/>
            <w:sz w:val="24"/>
            <w:szCs w:val="24"/>
            <w:lang w:val="en-US"/>
          </w:rPr>
          <w:tab/>
        </w:r>
        <w:r w:rsidR="00635E0C" w:rsidRPr="00082186">
          <w:rPr>
            <w:rStyle w:val="Hyperlink"/>
          </w:rPr>
          <w:t>Introduction</w:t>
        </w:r>
        <w:r w:rsidR="00635E0C">
          <w:rPr>
            <w:webHidden/>
          </w:rPr>
          <w:tab/>
        </w:r>
        <w:r w:rsidR="00635E0C">
          <w:rPr>
            <w:webHidden/>
          </w:rPr>
          <w:fldChar w:fldCharType="begin"/>
        </w:r>
        <w:r w:rsidR="00635E0C">
          <w:rPr>
            <w:webHidden/>
          </w:rPr>
          <w:instrText xml:space="preserve"> PAGEREF _Toc310321372 \h </w:instrText>
        </w:r>
        <w:r w:rsidR="00635E0C">
          <w:rPr>
            <w:webHidden/>
          </w:rPr>
          <w:fldChar w:fldCharType="separate"/>
        </w:r>
        <w:r w:rsidR="00635E0C">
          <w:rPr>
            <w:webHidden/>
          </w:rPr>
          <w:t>2</w:t>
        </w:r>
        <w:r w:rsidR="00635E0C">
          <w:rPr>
            <w:webHidden/>
          </w:rPr>
          <w:fldChar w:fldCharType="end"/>
        </w:r>
      </w:hyperlink>
    </w:p>
    <w:p w:rsidR="00635E0C" w:rsidRDefault="00635E0C">
      <w:pPr>
        <w:pStyle w:val="TOC2"/>
        <w:tabs>
          <w:tab w:val="left" w:pos="3403"/>
        </w:tabs>
        <w:rPr>
          <w:rFonts w:ascii="Times New Roman" w:hAnsi="Times New Roman"/>
          <w:sz w:val="24"/>
          <w:szCs w:val="24"/>
          <w:lang w:val="en-US"/>
        </w:rPr>
      </w:pPr>
      <w:hyperlink w:anchor="_Toc310321373" w:history="1">
        <w:r w:rsidRPr="00082186">
          <w:rPr>
            <w:rStyle w:val="Hyperlink"/>
          </w:rPr>
          <w:t>1.1</w:t>
        </w:r>
        <w:r>
          <w:rPr>
            <w:rFonts w:ascii="Times New Roman" w:hAnsi="Times New Roman"/>
            <w:sz w:val="24"/>
            <w:szCs w:val="24"/>
            <w:lang w:val="en-US"/>
          </w:rPr>
          <w:tab/>
        </w:r>
        <w:r w:rsidRPr="00082186">
          <w:rPr>
            <w:rStyle w:val="Hyperlink"/>
          </w:rPr>
          <w:t>Revision history</w:t>
        </w:r>
        <w:r>
          <w:rPr>
            <w:webHidden/>
          </w:rPr>
          <w:tab/>
        </w:r>
        <w:r>
          <w:rPr>
            <w:webHidden/>
          </w:rPr>
          <w:fldChar w:fldCharType="begin"/>
        </w:r>
        <w:r>
          <w:rPr>
            <w:webHidden/>
          </w:rPr>
          <w:instrText xml:space="preserve"> PAGEREF _Toc310321373 \h </w:instrText>
        </w:r>
        <w:r>
          <w:rPr>
            <w:webHidden/>
          </w:rPr>
          <w:fldChar w:fldCharType="separate"/>
        </w:r>
        <w:r>
          <w:rPr>
            <w:webHidden/>
          </w:rPr>
          <w:t>2</w:t>
        </w:r>
        <w:r>
          <w:rPr>
            <w:webHidden/>
          </w:rPr>
          <w:fldChar w:fldCharType="end"/>
        </w:r>
      </w:hyperlink>
    </w:p>
    <w:p w:rsidR="00635E0C" w:rsidRDefault="00635E0C">
      <w:pPr>
        <w:pStyle w:val="TOC2"/>
        <w:tabs>
          <w:tab w:val="left" w:pos="3403"/>
        </w:tabs>
        <w:rPr>
          <w:rFonts w:ascii="Times New Roman" w:hAnsi="Times New Roman"/>
          <w:sz w:val="24"/>
          <w:szCs w:val="24"/>
          <w:lang w:val="en-US"/>
        </w:rPr>
      </w:pPr>
      <w:hyperlink w:anchor="_Toc310321374" w:history="1">
        <w:r w:rsidRPr="00082186">
          <w:rPr>
            <w:rStyle w:val="Hyperlink"/>
          </w:rPr>
          <w:t>1.2</w:t>
        </w:r>
        <w:r>
          <w:rPr>
            <w:rFonts w:ascii="Times New Roman" w:hAnsi="Times New Roman"/>
            <w:sz w:val="24"/>
            <w:szCs w:val="24"/>
            <w:lang w:val="en-US"/>
          </w:rPr>
          <w:tab/>
        </w:r>
        <w:r w:rsidRPr="00082186">
          <w:rPr>
            <w:rStyle w:val="Hyperlink"/>
          </w:rPr>
          <w:t>How to Read this Document</w:t>
        </w:r>
        <w:r>
          <w:rPr>
            <w:webHidden/>
          </w:rPr>
          <w:tab/>
        </w:r>
        <w:r>
          <w:rPr>
            <w:webHidden/>
          </w:rPr>
          <w:fldChar w:fldCharType="begin"/>
        </w:r>
        <w:r>
          <w:rPr>
            <w:webHidden/>
          </w:rPr>
          <w:instrText xml:space="preserve"> PAGEREF _Toc310321374 \h </w:instrText>
        </w:r>
        <w:r>
          <w:rPr>
            <w:webHidden/>
          </w:rPr>
          <w:fldChar w:fldCharType="separate"/>
        </w:r>
        <w:r>
          <w:rPr>
            <w:webHidden/>
          </w:rPr>
          <w:t>2</w:t>
        </w:r>
        <w:r>
          <w:rPr>
            <w:webHidden/>
          </w:rPr>
          <w:fldChar w:fldCharType="end"/>
        </w:r>
      </w:hyperlink>
    </w:p>
    <w:p w:rsidR="00635E0C" w:rsidRDefault="00635E0C">
      <w:pPr>
        <w:pStyle w:val="TOC2"/>
        <w:tabs>
          <w:tab w:val="left" w:pos="3403"/>
        </w:tabs>
        <w:rPr>
          <w:rFonts w:ascii="Times New Roman" w:hAnsi="Times New Roman"/>
          <w:sz w:val="24"/>
          <w:szCs w:val="24"/>
          <w:lang w:val="en-US"/>
        </w:rPr>
      </w:pPr>
      <w:hyperlink w:anchor="_Toc310321375" w:history="1">
        <w:r w:rsidRPr="00082186">
          <w:rPr>
            <w:rStyle w:val="Hyperlink"/>
            <w:snapToGrid w:val="0"/>
          </w:rPr>
          <w:t>1.3</w:t>
        </w:r>
        <w:r>
          <w:rPr>
            <w:rFonts w:ascii="Times New Roman" w:hAnsi="Times New Roman"/>
            <w:sz w:val="24"/>
            <w:szCs w:val="24"/>
            <w:lang w:val="en-US"/>
          </w:rPr>
          <w:tab/>
        </w:r>
        <w:r w:rsidRPr="00082186">
          <w:rPr>
            <w:rStyle w:val="Hyperlink"/>
            <w:snapToGrid w:val="0"/>
          </w:rPr>
          <w:t>Scope</w:t>
        </w:r>
        <w:r>
          <w:rPr>
            <w:webHidden/>
          </w:rPr>
          <w:tab/>
        </w:r>
        <w:r>
          <w:rPr>
            <w:webHidden/>
          </w:rPr>
          <w:fldChar w:fldCharType="begin"/>
        </w:r>
        <w:r>
          <w:rPr>
            <w:webHidden/>
          </w:rPr>
          <w:instrText xml:space="preserve"> PAGEREF _Toc310321375 \h </w:instrText>
        </w:r>
        <w:r>
          <w:rPr>
            <w:webHidden/>
          </w:rPr>
          <w:fldChar w:fldCharType="separate"/>
        </w:r>
        <w:r>
          <w:rPr>
            <w:webHidden/>
          </w:rPr>
          <w:t>2</w:t>
        </w:r>
        <w:r>
          <w:rPr>
            <w:webHidden/>
          </w:rPr>
          <w:fldChar w:fldCharType="end"/>
        </w:r>
      </w:hyperlink>
    </w:p>
    <w:p w:rsidR="00635E0C" w:rsidRDefault="00635E0C">
      <w:pPr>
        <w:pStyle w:val="TOC2"/>
        <w:tabs>
          <w:tab w:val="left" w:pos="3403"/>
        </w:tabs>
        <w:rPr>
          <w:rFonts w:ascii="Times New Roman" w:hAnsi="Times New Roman"/>
          <w:sz w:val="24"/>
          <w:szCs w:val="24"/>
          <w:lang w:val="en-US"/>
        </w:rPr>
      </w:pPr>
      <w:hyperlink w:anchor="_Toc310321376" w:history="1">
        <w:r w:rsidRPr="00082186">
          <w:rPr>
            <w:rStyle w:val="Hyperlink"/>
          </w:rPr>
          <w:t>1.4</w:t>
        </w:r>
        <w:r>
          <w:rPr>
            <w:rFonts w:ascii="Times New Roman" w:hAnsi="Times New Roman"/>
            <w:sz w:val="24"/>
            <w:szCs w:val="24"/>
            <w:lang w:val="en-US"/>
          </w:rPr>
          <w:tab/>
        </w:r>
        <w:r w:rsidRPr="00082186">
          <w:rPr>
            <w:rStyle w:val="Hyperlink"/>
          </w:rPr>
          <w:t>References</w:t>
        </w:r>
        <w:r>
          <w:rPr>
            <w:webHidden/>
          </w:rPr>
          <w:tab/>
        </w:r>
        <w:r>
          <w:rPr>
            <w:webHidden/>
          </w:rPr>
          <w:fldChar w:fldCharType="begin"/>
        </w:r>
        <w:r>
          <w:rPr>
            <w:webHidden/>
          </w:rPr>
          <w:instrText xml:space="preserve"> PAGEREF _Toc310321376 \h </w:instrText>
        </w:r>
        <w:r>
          <w:rPr>
            <w:webHidden/>
          </w:rPr>
          <w:fldChar w:fldCharType="separate"/>
        </w:r>
        <w:r>
          <w:rPr>
            <w:webHidden/>
          </w:rPr>
          <w:t>2</w:t>
        </w:r>
        <w:r>
          <w:rPr>
            <w:webHidden/>
          </w:rPr>
          <w:fldChar w:fldCharType="end"/>
        </w:r>
      </w:hyperlink>
    </w:p>
    <w:p w:rsidR="00635E0C" w:rsidRDefault="00635E0C">
      <w:pPr>
        <w:pStyle w:val="TOC2"/>
        <w:tabs>
          <w:tab w:val="left" w:pos="3403"/>
        </w:tabs>
        <w:rPr>
          <w:rFonts w:ascii="Times New Roman" w:hAnsi="Times New Roman"/>
          <w:sz w:val="24"/>
          <w:szCs w:val="24"/>
          <w:lang w:val="en-US"/>
        </w:rPr>
      </w:pPr>
      <w:hyperlink w:anchor="_Toc310321377" w:history="1">
        <w:r w:rsidRPr="00082186">
          <w:rPr>
            <w:rStyle w:val="Hyperlink"/>
          </w:rPr>
          <w:t>1.5</w:t>
        </w:r>
        <w:r>
          <w:rPr>
            <w:rFonts w:ascii="Times New Roman" w:hAnsi="Times New Roman"/>
            <w:sz w:val="24"/>
            <w:szCs w:val="24"/>
            <w:lang w:val="en-US"/>
          </w:rPr>
          <w:tab/>
        </w:r>
        <w:r w:rsidRPr="00082186">
          <w:rPr>
            <w:rStyle w:val="Hyperlink"/>
          </w:rPr>
          <w:t>Abbreviations</w:t>
        </w:r>
        <w:r>
          <w:rPr>
            <w:webHidden/>
          </w:rPr>
          <w:tab/>
        </w:r>
        <w:r>
          <w:rPr>
            <w:webHidden/>
          </w:rPr>
          <w:fldChar w:fldCharType="begin"/>
        </w:r>
        <w:r>
          <w:rPr>
            <w:webHidden/>
          </w:rPr>
          <w:instrText xml:space="preserve"> PAGEREF _Toc310321377 \h </w:instrText>
        </w:r>
        <w:r>
          <w:rPr>
            <w:webHidden/>
          </w:rPr>
          <w:fldChar w:fldCharType="separate"/>
        </w:r>
        <w:r>
          <w:rPr>
            <w:webHidden/>
          </w:rPr>
          <w:t>3</w:t>
        </w:r>
        <w:r>
          <w:rPr>
            <w:webHidden/>
          </w:rPr>
          <w:fldChar w:fldCharType="end"/>
        </w:r>
      </w:hyperlink>
    </w:p>
    <w:p w:rsidR="00635E0C" w:rsidRDefault="00635E0C">
      <w:pPr>
        <w:pStyle w:val="TOC2"/>
        <w:tabs>
          <w:tab w:val="left" w:pos="3403"/>
        </w:tabs>
        <w:rPr>
          <w:rFonts w:ascii="Times New Roman" w:hAnsi="Times New Roman"/>
          <w:sz w:val="24"/>
          <w:szCs w:val="24"/>
          <w:lang w:val="en-US"/>
        </w:rPr>
      </w:pPr>
      <w:hyperlink w:anchor="_Toc310321378" w:history="1">
        <w:r w:rsidRPr="00082186">
          <w:rPr>
            <w:rStyle w:val="Hyperlink"/>
          </w:rPr>
          <w:t>1.6</w:t>
        </w:r>
        <w:r>
          <w:rPr>
            <w:rFonts w:ascii="Times New Roman" w:hAnsi="Times New Roman"/>
            <w:sz w:val="24"/>
            <w:szCs w:val="24"/>
            <w:lang w:val="en-US"/>
          </w:rPr>
          <w:tab/>
        </w:r>
        <w:r w:rsidRPr="00082186">
          <w:rPr>
            <w:rStyle w:val="Hyperlink"/>
          </w:rPr>
          <w:t>Terminology</w:t>
        </w:r>
        <w:r>
          <w:rPr>
            <w:webHidden/>
          </w:rPr>
          <w:tab/>
        </w:r>
        <w:r>
          <w:rPr>
            <w:webHidden/>
          </w:rPr>
          <w:fldChar w:fldCharType="begin"/>
        </w:r>
        <w:r>
          <w:rPr>
            <w:webHidden/>
          </w:rPr>
          <w:instrText xml:space="preserve"> PAGEREF _Toc310321378 \h </w:instrText>
        </w:r>
        <w:r>
          <w:rPr>
            <w:webHidden/>
          </w:rPr>
          <w:fldChar w:fldCharType="separate"/>
        </w:r>
        <w:r>
          <w:rPr>
            <w:webHidden/>
          </w:rPr>
          <w:t>3</w:t>
        </w:r>
        <w:r>
          <w:rPr>
            <w:webHidden/>
          </w:rPr>
          <w:fldChar w:fldCharType="end"/>
        </w:r>
      </w:hyperlink>
    </w:p>
    <w:p w:rsidR="00635E0C" w:rsidRDefault="00635E0C">
      <w:pPr>
        <w:pStyle w:val="TOC1"/>
        <w:tabs>
          <w:tab w:val="left" w:pos="3403"/>
        </w:tabs>
        <w:rPr>
          <w:rFonts w:ascii="Times New Roman" w:hAnsi="Times New Roman"/>
          <w:sz w:val="24"/>
          <w:szCs w:val="24"/>
          <w:lang w:val="en-US"/>
        </w:rPr>
      </w:pPr>
      <w:hyperlink w:anchor="_Toc310321379" w:history="1">
        <w:r w:rsidRPr="00082186">
          <w:rPr>
            <w:rStyle w:val="Hyperlink"/>
          </w:rPr>
          <w:t>2</w:t>
        </w:r>
        <w:r>
          <w:rPr>
            <w:rFonts w:ascii="Times New Roman" w:hAnsi="Times New Roman"/>
            <w:sz w:val="24"/>
            <w:szCs w:val="24"/>
            <w:lang w:val="en-US"/>
          </w:rPr>
          <w:tab/>
        </w:r>
        <w:r w:rsidRPr="00082186">
          <w:rPr>
            <w:rStyle w:val="Hyperlink"/>
          </w:rPr>
          <w:t>General</w:t>
        </w:r>
        <w:r>
          <w:rPr>
            <w:webHidden/>
          </w:rPr>
          <w:tab/>
        </w:r>
        <w:r>
          <w:rPr>
            <w:webHidden/>
          </w:rPr>
          <w:fldChar w:fldCharType="begin"/>
        </w:r>
        <w:r>
          <w:rPr>
            <w:webHidden/>
          </w:rPr>
          <w:instrText xml:space="preserve"> PAGEREF _Toc310321379 \h </w:instrText>
        </w:r>
        <w:r>
          <w:rPr>
            <w:webHidden/>
          </w:rPr>
          <w:fldChar w:fldCharType="separate"/>
        </w:r>
        <w:r>
          <w:rPr>
            <w:webHidden/>
          </w:rPr>
          <w:t>3</w:t>
        </w:r>
        <w:r>
          <w:rPr>
            <w:webHidden/>
          </w:rPr>
          <w:fldChar w:fldCharType="end"/>
        </w:r>
      </w:hyperlink>
    </w:p>
    <w:p w:rsidR="00635E0C" w:rsidRDefault="00635E0C">
      <w:pPr>
        <w:pStyle w:val="TOC1"/>
        <w:tabs>
          <w:tab w:val="left" w:pos="3403"/>
        </w:tabs>
        <w:rPr>
          <w:rFonts w:ascii="Times New Roman" w:hAnsi="Times New Roman"/>
          <w:sz w:val="24"/>
          <w:szCs w:val="24"/>
          <w:lang w:val="en-US"/>
        </w:rPr>
      </w:pPr>
      <w:hyperlink w:anchor="_Toc310321380" w:history="1">
        <w:r w:rsidRPr="00082186">
          <w:rPr>
            <w:rStyle w:val="Hyperlink"/>
          </w:rPr>
          <w:t>3</w:t>
        </w:r>
        <w:r>
          <w:rPr>
            <w:rFonts w:ascii="Times New Roman" w:hAnsi="Times New Roman"/>
            <w:sz w:val="24"/>
            <w:szCs w:val="24"/>
            <w:lang w:val="en-US"/>
          </w:rPr>
          <w:tab/>
        </w:r>
        <w:r w:rsidRPr="00082186">
          <w:rPr>
            <w:rStyle w:val="Hyperlink"/>
          </w:rPr>
          <w:t>Functional specification</w:t>
        </w:r>
        <w:r>
          <w:rPr>
            <w:webHidden/>
          </w:rPr>
          <w:tab/>
        </w:r>
        <w:r>
          <w:rPr>
            <w:webHidden/>
          </w:rPr>
          <w:fldChar w:fldCharType="begin"/>
        </w:r>
        <w:r>
          <w:rPr>
            <w:webHidden/>
          </w:rPr>
          <w:instrText xml:space="preserve"> PAGEREF _Toc310321380 \h </w:instrText>
        </w:r>
        <w:r>
          <w:rPr>
            <w:webHidden/>
          </w:rPr>
          <w:fldChar w:fldCharType="separate"/>
        </w:r>
        <w:r>
          <w:rPr>
            <w:webHidden/>
          </w:rPr>
          <w:t>3</w:t>
        </w:r>
        <w:r>
          <w:rPr>
            <w:webHidden/>
          </w:rPr>
          <w:fldChar w:fldCharType="end"/>
        </w:r>
      </w:hyperlink>
    </w:p>
    <w:p w:rsidR="00635E0C" w:rsidRDefault="00635E0C">
      <w:pPr>
        <w:pStyle w:val="TOC2"/>
        <w:tabs>
          <w:tab w:val="left" w:pos="3403"/>
        </w:tabs>
        <w:rPr>
          <w:rFonts w:ascii="Times New Roman" w:hAnsi="Times New Roman"/>
          <w:sz w:val="24"/>
          <w:szCs w:val="24"/>
          <w:lang w:val="en-US"/>
        </w:rPr>
      </w:pPr>
      <w:hyperlink w:anchor="_Toc310321381" w:history="1">
        <w:r w:rsidRPr="00082186">
          <w:rPr>
            <w:rStyle w:val="Hyperlink"/>
          </w:rPr>
          <w:t>3.1</w:t>
        </w:r>
        <w:r>
          <w:rPr>
            <w:rFonts w:ascii="Times New Roman" w:hAnsi="Times New Roman"/>
            <w:sz w:val="24"/>
            <w:szCs w:val="24"/>
            <w:lang w:val="en-US"/>
          </w:rPr>
          <w:tab/>
        </w:r>
        <w:r w:rsidRPr="00082186">
          <w:rPr>
            <w:rStyle w:val="Hyperlink"/>
          </w:rPr>
          <w:t>Protocol versions implemented</w:t>
        </w:r>
        <w:r>
          <w:rPr>
            <w:webHidden/>
          </w:rPr>
          <w:tab/>
        </w:r>
        <w:r>
          <w:rPr>
            <w:webHidden/>
          </w:rPr>
          <w:fldChar w:fldCharType="begin"/>
        </w:r>
        <w:r>
          <w:rPr>
            <w:webHidden/>
          </w:rPr>
          <w:instrText xml:space="preserve"> PAGEREF _Toc310321381 \h </w:instrText>
        </w:r>
        <w:r>
          <w:rPr>
            <w:webHidden/>
          </w:rPr>
          <w:fldChar w:fldCharType="separate"/>
        </w:r>
        <w:r>
          <w:rPr>
            <w:webHidden/>
          </w:rPr>
          <w:t>3</w:t>
        </w:r>
        <w:r>
          <w:rPr>
            <w:webHidden/>
          </w:rPr>
          <w:fldChar w:fldCharType="end"/>
        </w:r>
      </w:hyperlink>
    </w:p>
    <w:p w:rsidR="00635E0C" w:rsidRDefault="00635E0C">
      <w:pPr>
        <w:pStyle w:val="TOC2"/>
        <w:tabs>
          <w:tab w:val="left" w:pos="3403"/>
        </w:tabs>
        <w:rPr>
          <w:rFonts w:ascii="Times New Roman" w:hAnsi="Times New Roman"/>
          <w:sz w:val="24"/>
          <w:szCs w:val="24"/>
          <w:lang w:val="en-US"/>
        </w:rPr>
      </w:pPr>
      <w:hyperlink w:anchor="_Toc310321382" w:history="1">
        <w:r w:rsidRPr="00082186">
          <w:rPr>
            <w:rStyle w:val="Hyperlink"/>
          </w:rPr>
          <w:t>3.2</w:t>
        </w:r>
        <w:r>
          <w:rPr>
            <w:rFonts w:ascii="Times New Roman" w:hAnsi="Times New Roman"/>
            <w:sz w:val="24"/>
            <w:szCs w:val="24"/>
            <w:lang w:val="en-US"/>
          </w:rPr>
          <w:tab/>
        </w:r>
        <w:r w:rsidRPr="00082186">
          <w:rPr>
            <w:rStyle w:val="Hyperlink"/>
          </w:rPr>
          <w:t>Modifications/deviations related to the protocol specification</w:t>
        </w:r>
        <w:r>
          <w:rPr>
            <w:webHidden/>
          </w:rPr>
          <w:tab/>
        </w:r>
        <w:r>
          <w:rPr>
            <w:webHidden/>
          </w:rPr>
          <w:fldChar w:fldCharType="begin"/>
        </w:r>
        <w:r>
          <w:rPr>
            <w:webHidden/>
          </w:rPr>
          <w:instrText xml:space="preserve"> PAGEREF _Toc310321382 \h </w:instrText>
        </w:r>
        <w:r>
          <w:rPr>
            <w:webHidden/>
          </w:rPr>
          <w:fldChar w:fldCharType="separate"/>
        </w:r>
        <w:r>
          <w:rPr>
            <w:webHidden/>
          </w:rPr>
          <w:t>3</w:t>
        </w:r>
        <w:r>
          <w:rPr>
            <w:webHidden/>
          </w:rPr>
          <w:fldChar w:fldCharType="end"/>
        </w:r>
      </w:hyperlink>
    </w:p>
    <w:p w:rsidR="00635E0C" w:rsidRDefault="00635E0C">
      <w:pPr>
        <w:pStyle w:val="TOC3"/>
        <w:tabs>
          <w:tab w:val="left" w:pos="3403"/>
        </w:tabs>
        <w:rPr>
          <w:rFonts w:ascii="Times New Roman" w:hAnsi="Times New Roman"/>
          <w:sz w:val="24"/>
          <w:szCs w:val="24"/>
          <w:lang w:val="en-US"/>
        </w:rPr>
      </w:pPr>
      <w:hyperlink w:anchor="_Toc310321383" w:history="1">
        <w:r w:rsidRPr="00082186">
          <w:rPr>
            <w:rStyle w:val="Hyperlink"/>
          </w:rPr>
          <w:t>3.2.1</w:t>
        </w:r>
        <w:r>
          <w:rPr>
            <w:rFonts w:ascii="Times New Roman" w:hAnsi="Times New Roman"/>
            <w:sz w:val="24"/>
            <w:szCs w:val="24"/>
            <w:lang w:val="en-US"/>
          </w:rPr>
          <w:tab/>
        </w:r>
        <w:r w:rsidRPr="00082186">
          <w:rPr>
            <w:rStyle w:val="Hyperlink"/>
          </w:rPr>
          <w:t>Unimplemented Messages, Message Fields and Constants</w:t>
        </w:r>
        <w:r>
          <w:rPr>
            <w:webHidden/>
          </w:rPr>
          <w:tab/>
        </w:r>
        <w:r>
          <w:rPr>
            <w:webHidden/>
          </w:rPr>
          <w:fldChar w:fldCharType="begin"/>
        </w:r>
        <w:r>
          <w:rPr>
            <w:webHidden/>
          </w:rPr>
          <w:instrText xml:space="preserve"> PAGEREF _Toc310321383 \h </w:instrText>
        </w:r>
        <w:r>
          <w:rPr>
            <w:webHidden/>
          </w:rPr>
          <w:fldChar w:fldCharType="separate"/>
        </w:r>
        <w:r>
          <w:rPr>
            <w:webHidden/>
          </w:rPr>
          <w:t>3</w:t>
        </w:r>
        <w:r>
          <w:rPr>
            <w:webHidden/>
          </w:rPr>
          <w:fldChar w:fldCharType="end"/>
        </w:r>
      </w:hyperlink>
    </w:p>
    <w:p w:rsidR="00635E0C" w:rsidRDefault="00635E0C">
      <w:pPr>
        <w:pStyle w:val="TOC3"/>
        <w:tabs>
          <w:tab w:val="left" w:pos="3403"/>
        </w:tabs>
        <w:rPr>
          <w:rFonts w:ascii="Times New Roman" w:hAnsi="Times New Roman"/>
          <w:sz w:val="24"/>
          <w:szCs w:val="24"/>
          <w:lang w:val="en-US"/>
        </w:rPr>
      </w:pPr>
      <w:hyperlink w:anchor="_Toc310321384" w:history="1">
        <w:r w:rsidRPr="00082186">
          <w:rPr>
            <w:rStyle w:val="Hyperlink"/>
          </w:rPr>
          <w:t>3.2.2</w:t>
        </w:r>
        <w:r>
          <w:rPr>
            <w:rFonts w:ascii="Times New Roman" w:hAnsi="Times New Roman"/>
            <w:sz w:val="24"/>
            <w:szCs w:val="24"/>
            <w:lang w:val="en-US"/>
          </w:rPr>
          <w:tab/>
        </w:r>
        <w:r w:rsidRPr="00082186">
          <w:rPr>
            <w:rStyle w:val="Hyperlink"/>
          </w:rPr>
          <w:t>Protocol Modifications/Deviations</w:t>
        </w:r>
        <w:r>
          <w:rPr>
            <w:webHidden/>
          </w:rPr>
          <w:tab/>
        </w:r>
        <w:r>
          <w:rPr>
            <w:webHidden/>
          </w:rPr>
          <w:fldChar w:fldCharType="begin"/>
        </w:r>
        <w:r>
          <w:rPr>
            <w:webHidden/>
          </w:rPr>
          <w:instrText xml:space="preserve"> PAGEREF _Toc310321384 \h </w:instrText>
        </w:r>
        <w:r>
          <w:rPr>
            <w:webHidden/>
          </w:rPr>
          <w:fldChar w:fldCharType="separate"/>
        </w:r>
        <w:r>
          <w:rPr>
            <w:webHidden/>
          </w:rPr>
          <w:t>3</w:t>
        </w:r>
        <w:r>
          <w:rPr>
            <w:webHidden/>
          </w:rPr>
          <w:fldChar w:fldCharType="end"/>
        </w:r>
      </w:hyperlink>
    </w:p>
    <w:p w:rsidR="00635E0C" w:rsidRDefault="00635E0C">
      <w:pPr>
        <w:pStyle w:val="TOC2"/>
        <w:tabs>
          <w:tab w:val="left" w:pos="3403"/>
        </w:tabs>
        <w:rPr>
          <w:rFonts w:ascii="Times New Roman" w:hAnsi="Times New Roman"/>
          <w:sz w:val="24"/>
          <w:szCs w:val="24"/>
          <w:lang w:val="en-US"/>
        </w:rPr>
      </w:pPr>
      <w:hyperlink w:anchor="_Toc310321385" w:history="1">
        <w:r w:rsidRPr="00082186">
          <w:rPr>
            <w:rStyle w:val="Hyperlink"/>
          </w:rPr>
          <w:t>3.3</w:t>
        </w:r>
        <w:r>
          <w:rPr>
            <w:rFonts w:ascii="Times New Roman" w:hAnsi="Times New Roman"/>
            <w:sz w:val="24"/>
            <w:szCs w:val="24"/>
            <w:lang w:val="en-US"/>
          </w:rPr>
          <w:tab/>
        </w:r>
        <w:r w:rsidRPr="00082186">
          <w:rPr>
            <w:rStyle w:val="Hyperlink"/>
          </w:rPr>
          <w:t>Encoding/Decoding and Other Related Functions</w:t>
        </w:r>
        <w:r>
          <w:rPr>
            <w:webHidden/>
          </w:rPr>
          <w:tab/>
        </w:r>
        <w:r>
          <w:rPr>
            <w:webHidden/>
          </w:rPr>
          <w:fldChar w:fldCharType="begin"/>
        </w:r>
        <w:r>
          <w:rPr>
            <w:webHidden/>
          </w:rPr>
          <w:instrText xml:space="preserve"> PAGEREF _Toc310321385 \h </w:instrText>
        </w:r>
        <w:r>
          <w:rPr>
            <w:webHidden/>
          </w:rPr>
          <w:fldChar w:fldCharType="separate"/>
        </w:r>
        <w:r>
          <w:rPr>
            <w:webHidden/>
          </w:rPr>
          <w:t>4</w:t>
        </w:r>
        <w:r>
          <w:rPr>
            <w:webHidden/>
          </w:rPr>
          <w:fldChar w:fldCharType="end"/>
        </w:r>
      </w:hyperlink>
    </w:p>
    <w:p w:rsidR="008A179C" w:rsidRDefault="008A179C">
      <w:pPr>
        <w:pStyle w:val="Text"/>
      </w:pPr>
      <w:r>
        <w:rPr>
          <w:noProof/>
        </w:rPr>
        <w:fldChar w:fldCharType="end"/>
      </w:r>
    </w:p>
    <w:p w:rsidR="008A179C" w:rsidRDefault="008A179C">
      <w:pPr>
        <w:pStyle w:val="Heading1"/>
      </w:pPr>
      <w:r>
        <w:br w:type="page"/>
      </w:r>
      <w:bookmarkStart w:id="4" w:name="_Toc53476110"/>
      <w:bookmarkStart w:id="5" w:name="_Toc54171477"/>
      <w:bookmarkStart w:id="6" w:name="_Toc54429235"/>
      <w:bookmarkStart w:id="7" w:name="_Toc310321372"/>
      <w:r>
        <w:lastRenderedPageBreak/>
        <w:t>Introduction</w:t>
      </w:r>
      <w:bookmarkEnd w:id="7"/>
    </w:p>
    <w:p w:rsidR="008A179C" w:rsidRDefault="008A179C">
      <w:pPr>
        <w:pStyle w:val="Heading2"/>
      </w:pPr>
      <w:bookmarkStart w:id="8" w:name="_Toc310321373"/>
      <w:r>
        <w:t>Revision history</w:t>
      </w:r>
      <w:bookmarkEnd w:id="5"/>
      <w:bookmarkEnd w:id="6"/>
      <w:bookmarkEnd w:id="8"/>
    </w:p>
    <w:p w:rsidR="008A179C" w:rsidRDefault="008A179C">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8A179C">
        <w:tblPrEx>
          <w:tblCellMar>
            <w:top w:w="0" w:type="dxa"/>
            <w:bottom w:w="0" w:type="dxa"/>
          </w:tblCellMar>
        </w:tblPrEx>
        <w:tc>
          <w:tcPr>
            <w:tcW w:w="1417" w:type="dxa"/>
            <w:shd w:val="clear" w:color="auto" w:fill="B3B3B3"/>
          </w:tcPr>
          <w:p w:rsidR="008A179C" w:rsidRDefault="008A179C">
            <w:pPr>
              <w:jc w:val="center"/>
              <w:rPr>
                <w:snapToGrid w:val="0"/>
              </w:rPr>
            </w:pPr>
            <w:r>
              <w:rPr>
                <w:snapToGrid w:val="0"/>
              </w:rPr>
              <w:t>Date</w:t>
            </w:r>
          </w:p>
        </w:tc>
        <w:tc>
          <w:tcPr>
            <w:tcW w:w="993" w:type="dxa"/>
            <w:shd w:val="clear" w:color="auto" w:fill="B3B3B3"/>
          </w:tcPr>
          <w:p w:rsidR="008A179C" w:rsidRDefault="008A179C">
            <w:pPr>
              <w:jc w:val="center"/>
              <w:rPr>
                <w:snapToGrid w:val="0"/>
              </w:rPr>
            </w:pPr>
            <w:r>
              <w:rPr>
                <w:snapToGrid w:val="0"/>
              </w:rPr>
              <w:t>Rev</w:t>
            </w:r>
          </w:p>
        </w:tc>
        <w:tc>
          <w:tcPr>
            <w:tcW w:w="3827" w:type="dxa"/>
            <w:shd w:val="clear" w:color="auto" w:fill="B3B3B3"/>
          </w:tcPr>
          <w:p w:rsidR="008A179C" w:rsidRDefault="008A179C">
            <w:pPr>
              <w:jc w:val="center"/>
              <w:rPr>
                <w:snapToGrid w:val="0"/>
              </w:rPr>
            </w:pPr>
            <w:r>
              <w:rPr>
                <w:snapToGrid w:val="0"/>
              </w:rPr>
              <w:t>Characteristics</w:t>
            </w:r>
          </w:p>
        </w:tc>
        <w:tc>
          <w:tcPr>
            <w:tcW w:w="1417" w:type="dxa"/>
            <w:shd w:val="clear" w:color="auto" w:fill="B3B3B3"/>
          </w:tcPr>
          <w:p w:rsidR="008A179C" w:rsidRDefault="008A179C">
            <w:pPr>
              <w:jc w:val="center"/>
              <w:rPr>
                <w:snapToGrid w:val="0"/>
              </w:rPr>
            </w:pPr>
            <w:r>
              <w:rPr>
                <w:snapToGrid w:val="0"/>
              </w:rPr>
              <w:t>Prepared</w:t>
            </w:r>
          </w:p>
        </w:tc>
      </w:tr>
      <w:tr w:rsidR="008A179C">
        <w:tblPrEx>
          <w:tblCellMar>
            <w:top w:w="0" w:type="dxa"/>
            <w:bottom w:w="0" w:type="dxa"/>
          </w:tblCellMar>
        </w:tblPrEx>
        <w:tc>
          <w:tcPr>
            <w:tcW w:w="1417" w:type="dxa"/>
          </w:tcPr>
          <w:p w:rsidR="008A179C" w:rsidRDefault="008A179C">
            <w:pPr>
              <w:rPr>
                <w:snapToGrid w:val="0"/>
                <w:lang w:val="sv-SE"/>
              </w:rPr>
            </w:pPr>
            <w:r>
              <w:rPr>
                <w:snapToGrid w:val="0"/>
                <w:lang w:val="sv-SE"/>
              </w:rPr>
              <w:t>2005-04-14</w:t>
            </w:r>
          </w:p>
        </w:tc>
        <w:tc>
          <w:tcPr>
            <w:tcW w:w="993" w:type="dxa"/>
          </w:tcPr>
          <w:p w:rsidR="008A179C" w:rsidRDefault="008A179C">
            <w:pPr>
              <w:rPr>
                <w:snapToGrid w:val="0"/>
                <w:lang w:val="sv-SE"/>
              </w:rPr>
            </w:pPr>
            <w:r>
              <w:rPr>
                <w:snapToGrid w:val="0"/>
                <w:lang w:val="sv-SE"/>
              </w:rPr>
              <w:t>PA1</w:t>
            </w:r>
          </w:p>
        </w:tc>
        <w:tc>
          <w:tcPr>
            <w:tcW w:w="3827" w:type="dxa"/>
          </w:tcPr>
          <w:p w:rsidR="008A179C" w:rsidRDefault="008A179C">
            <w:pPr>
              <w:rPr>
                <w:snapToGrid w:val="0"/>
                <w:lang w:val="sv-SE"/>
              </w:rPr>
            </w:pPr>
            <w:r>
              <w:rPr>
                <w:snapToGrid w:val="0"/>
                <w:lang w:val="sv-SE"/>
              </w:rPr>
              <w:t>First draft version</w:t>
            </w:r>
          </w:p>
        </w:tc>
        <w:tc>
          <w:tcPr>
            <w:tcW w:w="1417" w:type="dxa"/>
          </w:tcPr>
          <w:p w:rsidR="008A179C" w:rsidRDefault="008A179C">
            <w:pPr>
              <w:rPr>
                <w:snapToGrid w:val="0"/>
              </w:rPr>
            </w:pPr>
            <w:r>
              <w:rPr>
                <w:snapToGrid w:val="0"/>
              </w:rPr>
              <w:t>EGBOTAT</w:t>
            </w:r>
          </w:p>
        </w:tc>
      </w:tr>
      <w:tr w:rsidR="008A179C">
        <w:tblPrEx>
          <w:tblCellMar>
            <w:top w:w="0" w:type="dxa"/>
            <w:bottom w:w="0" w:type="dxa"/>
          </w:tblCellMar>
        </w:tblPrEx>
        <w:tc>
          <w:tcPr>
            <w:tcW w:w="1417" w:type="dxa"/>
          </w:tcPr>
          <w:p w:rsidR="008A179C" w:rsidRDefault="008A179C">
            <w:pPr>
              <w:rPr>
                <w:snapToGrid w:val="0"/>
              </w:rPr>
            </w:pPr>
            <w:r>
              <w:rPr>
                <w:snapToGrid w:val="0"/>
              </w:rPr>
              <w:t>2005-04-28</w:t>
            </w:r>
          </w:p>
        </w:tc>
        <w:tc>
          <w:tcPr>
            <w:tcW w:w="993" w:type="dxa"/>
          </w:tcPr>
          <w:p w:rsidR="008A179C" w:rsidRDefault="008A179C">
            <w:pPr>
              <w:rPr>
                <w:snapToGrid w:val="0"/>
              </w:rPr>
            </w:pPr>
            <w:r>
              <w:rPr>
                <w:snapToGrid w:val="0"/>
              </w:rPr>
              <w:t>A</w:t>
            </w:r>
          </w:p>
        </w:tc>
        <w:tc>
          <w:tcPr>
            <w:tcW w:w="3827" w:type="dxa"/>
          </w:tcPr>
          <w:p w:rsidR="008A179C" w:rsidRDefault="008A179C">
            <w:pPr>
              <w:rPr>
                <w:snapToGrid w:val="0"/>
              </w:rPr>
            </w:pPr>
            <w:r>
              <w:rPr>
                <w:snapToGrid w:val="0"/>
              </w:rPr>
              <w:t>Final version after review</w:t>
            </w:r>
          </w:p>
        </w:tc>
        <w:tc>
          <w:tcPr>
            <w:tcW w:w="1417" w:type="dxa"/>
          </w:tcPr>
          <w:p w:rsidR="008A179C" w:rsidRDefault="008A179C">
            <w:pPr>
              <w:rPr>
                <w:snapToGrid w:val="0"/>
              </w:rPr>
            </w:pPr>
            <w:r>
              <w:rPr>
                <w:snapToGrid w:val="0"/>
              </w:rPr>
              <w:t>EGBOTAT</w:t>
            </w:r>
          </w:p>
        </w:tc>
      </w:tr>
      <w:tr w:rsidR="008A179C">
        <w:tblPrEx>
          <w:tblCellMar>
            <w:top w:w="0" w:type="dxa"/>
            <w:bottom w:w="0" w:type="dxa"/>
          </w:tblCellMar>
        </w:tblPrEx>
        <w:tc>
          <w:tcPr>
            <w:tcW w:w="1417" w:type="dxa"/>
          </w:tcPr>
          <w:p w:rsidR="008A179C" w:rsidRDefault="008A179C">
            <w:pPr>
              <w:rPr>
                <w:snapToGrid w:val="0"/>
                <w:lang w:val="sv-SE"/>
              </w:rPr>
            </w:pPr>
            <w:r>
              <w:rPr>
                <w:snapToGrid w:val="0"/>
                <w:lang w:val="sv-SE"/>
              </w:rPr>
              <w:t>2005-06-27</w:t>
            </w:r>
          </w:p>
        </w:tc>
        <w:tc>
          <w:tcPr>
            <w:tcW w:w="993" w:type="dxa"/>
          </w:tcPr>
          <w:p w:rsidR="008A179C" w:rsidRDefault="008A179C">
            <w:pPr>
              <w:rPr>
                <w:snapToGrid w:val="0"/>
                <w:lang w:val="sv-SE"/>
              </w:rPr>
            </w:pPr>
            <w:r>
              <w:rPr>
                <w:snapToGrid w:val="0"/>
                <w:lang w:val="sv-SE"/>
              </w:rPr>
              <w:t>B</w:t>
            </w:r>
          </w:p>
        </w:tc>
        <w:tc>
          <w:tcPr>
            <w:tcW w:w="3827" w:type="dxa"/>
          </w:tcPr>
          <w:p w:rsidR="008A179C" w:rsidRDefault="008A179C">
            <w:pPr>
              <w:rPr>
                <w:snapToGrid w:val="0"/>
                <w:lang w:val="sv-SE"/>
              </w:rPr>
            </w:pPr>
            <w:r>
              <w:rPr>
                <w:snapToGrid w:val="0"/>
                <w:lang w:val="sv-SE"/>
              </w:rPr>
              <w:t>New RRs added (SRV, NAPTR RR)</w:t>
            </w:r>
          </w:p>
        </w:tc>
        <w:tc>
          <w:tcPr>
            <w:tcW w:w="1417" w:type="dxa"/>
          </w:tcPr>
          <w:p w:rsidR="008A179C" w:rsidRDefault="008A179C">
            <w:pPr>
              <w:rPr>
                <w:snapToGrid w:val="0"/>
              </w:rPr>
            </w:pPr>
            <w:r>
              <w:rPr>
                <w:snapToGrid w:val="0"/>
              </w:rPr>
              <w:t>EJMTCSO</w:t>
            </w:r>
          </w:p>
        </w:tc>
      </w:tr>
      <w:tr w:rsidR="003E544D">
        <w:tblPrEx>
          <w:tblCellMar>
            <w:top w:w="0" w:type="dxa"/>
            <w:bottom w:w="0" w:type="dxa"/>
          </w:tblCellMar>
        </w:tblPrEx>
        <w:tc>
          <w:tcPr>
            <w:tcW w:w="1417" w:type="dxa"/>
          </w:tcPr>
          <w:p w:rsidR="003E544D" w:rsidRDefault="003E544D">
            <w:pPr>
              <w:rPr>
                <w:snapToGrid w:val="0"/>
              </w:rPr>
            </w:pPr>
            <w:r>
              <w:rPr>
                <w:snapToGrid w:val="0"/>
              </w:rPr>
              <w:t>2007-08-07</w:t>
            </w:r>
          </w:p>
        </w:tc>
        <w:tc>
          <w:tcPr>
            <w:tcW w:w="993" w:type="dxa"/>
          </w:tcPr>
          <w:p w:rsidR="003E544D" w:rsidRDefault="003E544D">
            <w:pPr>
              <w:rPr>
                <w:snapToGrid w:val="0"/>
              </w:rPr>
            </w:pPr>
            <w:r>
              <w:rPr>
                <w:snapToGrid w:val="0"/>
              </w:rPr>
              <w:t>PC1</w:t>
            </w:r>
          </w:p>
        </w:tc>
        <w:tc>
          <w:tcPr>
            <w:tcW w:w="3827" w:type="dxa"/>
          </w:tcPr>
          <w:p w:rsidR="003E544D" w:rsidRDefault="003E544D">
            <w:pPr>
              <w:rPr>
                <w:snapToGrid w:val="0"/>
              </w:rPr>
            </w:pPr>
            <w:r>
              <w:rPr>
                <w:snapToGrid w:val="0"/>
              </w:rPr>
              <w:t>Extended with DNS Update</w:t>
            </w:r>
          </w:p>
        </w:tc>
        <w:tc>
          <w:tcPr>
            <w:tcW w:w="1417" w:type="dxa"/>
          </w:tcPr>
          <w:p w:rsidR="003E544D" w:rsidRDefault="003E544D">
            <w:pPr>
              <w:rPr>
                <w:snapToGrid w:val="0"/>
              </w:rPr>
            </w:pPr>
            <w:r>
              <w:rPr>
                <w:snapToGrid w:val="0"/>
              </w:rPr>
              <w:t>QATTFLO</w:t>
            </w:r>
          </w:p>
        </w:tc>
      </w:tr>
      <w:tr w:rsidR="008A179C">
        <w:tblPrEx>
          <w:tblCellMar>
            <w:top w:w="0" w:type="dxa"/>
            <w:bottom w:w="0" w:type="dxa"/>
          </w:tblCellMar>
        </w:tblPrEx>
        <w:tc>
          <w:tcPr>
            <w:tcW w:w="1417" w:type="dxa"/>
          </w:tcPr>
          <w:p w:rsidR="008A179C" w:rsidRDefault="003E544D">
            <w:pPr>
              <w:rPr>
                <w:snapToGrid w:val="0"/>
              </w:rPr>
            </w:pPr>
            <w:r>
              <w:rPr>
                <w:snapToGrid w:val="0"/>
              </w:rPr>
              <w:t>2009-03</w:t>
            </w:r>
            <w:r w:rsidR="00425EDF">
              <w:rPr>
                <w:snapToGrid w:val="0"/>
              </w:rPr>
              <w:t>-</w:t>
            </w:r>
            <w:r>
              <w:rPr>
                <w:snapToGrid w:val="0"/>
              </w:rPr>
              <w:t>19</w:t>
            </w:r>
          </w:p>
        </w:tc>
        <w:tc>
          <w:tcPr>
            <w:tcW w:w="993" w:type="dxa"/>
          </w:tcPr>
          <w:p w:rsidR="008A179C" w:rsidRDefault="003E544D">
            <w:pPr>
              <w:rPr>
                <w:snapToGrid w:val="0"/>
              </w:rPr>
            </w:pPr>
            <w:r>
              <w:rPr>
                <w:snapToGrid w:val="0"/>
              </w:rPr>
              <w:t>PD</w:t>
            </w:r>
            <w:r w:rsidR="00410F11">
              <w:rPr>
                <w:snapToGrid w:val="0"/>
              </w:rPr>
              <w:t>1</w:t>
            </w:r>
          </w:p>
        </w:tc>
        <w:tc>
          <w:tcPr>
            <w:tcW w:w="3827" w:type="dxa"/>
          </w:tcPr>
          <w:p w:rsidR="008A179C" w:rsidRPr="003E544D" w:rsidRDefault="003E544D">
            <w:pPr>
              <w:rPr>
                <w:snapToGrid w:val="0"/>
                <w:lang w:val="en-US"/>
              </w:rPr>
            </w:pPr>
            <w:r>
              <w:rPr>
                <w:snapToGrid w:val="0"/>
              </w:rPr>
              <w:t xml:space="preserve">New RR added </w:t>
            </w:r>
            <w:r>
              <w:rPr>
                <w:snapToGrid w:val="0"/>
                <w:lang w:val="en-US"/>
              </w:rPr>
              <w:t>(AAAA)</w:t>
            </w:r>
          </w:p>
        </w:tc>
        <w:tc>
          <w:tcPr>
            <w:tcW w:w="1417" w:type="dxa"/>
          </w:tcPr>
          <w:p w:rsidR="008A179C" w:rsidRDefault="003E544D">
            <w:pPr>
              <w:rPr>
                <w:snapToGrid w:val="0"/>
              </w:rPr>
            </w:pPr>
            <w:r>
              <w:rPr>
                <w:snapToGrid w:val="0"/>
              </w:rPr>
              <w:t>ETHEKR</w:t>
            </w:r>
          </w:p>
        </w:tc>
      </w:tr>
    </w:tbl>
    <w:p w:rsidR="008A179C" w:rsidRDefault="008A179C">
      <w:pPr>
        <w:pStyle w:val="Heading2"/>
      </w:pPr>
      <w:bookmarkStart w:id="9" w:name="_Toc55708645"/>
      <w:bookmarkStart w:id="10" w:name="_Toc310321374"/>
      <w:r>
        <w:t>How to Read this Document</w:t>
      </w:r>
      <w:bookmarkEnd w:id="9"/>
      <w:bookmarkEnd w:id="10"/>
    </w:p>
    <w:p w:rsidR="008A179C" w:rsidRDefault="008A179C">
      <w:pPr>
        <w:pStyle w:val="BodyText"/>
      </w:pPr>
      <w:r>
        <w:t xml:space="preserve">This is the Function Specification for the set of DNS protocol modules. DNS protocol modules are developed for the TTCN-3 Toolset with TITAN. This document should be read together with Product Revision Information </w:t>
      </w:r>
      <w:r>
        <w:fldChar w:fldCharType="begin"/>
      </w:r>
      <w:r>
        <w:instrText xml:space="preserve"> REF ref_ProtModule_PRI \h </w:instrText>
      </w:r>
      <w:r>
        <w:fldChar w:fldCharType="separate"/>
      </w:r>
      <w:r w:rsidR="0012157C">
        <w:t>[5]</w:t>
      </w:r>
      <w:r>
        <w:fldChar w:fldCharType="end"/>
      </w:r>
      <w:r>
        <w:t>.</w:t>
      </w:r>
    </w:p>
    <w:p w:rsidR="008A179C" w:rsidRDefault="008A179C">
      <w:pPr>
        <w:pStyle w:val="Heading2"/>
        <w:rPr>
          <w:snapToGrid w:val="0"/>
        </w:rPr>
      </w:pPr>
      <w:bookmarkStart w:id="11" w:name="_Toc310321375"/>
      <w:r>
        <w:rPr>
          <w:snapToGrid w:val="0"/>
        </w:rPr>
        <w:t>Scope</w:t>
      </w:r>
      <w:bookmarkEnd w:id="4"/>
      <w:bookmarkEnd w:id="11"/>
    </w:p>
    <w:p w:rsidR="008A179C" w:rsidRDefault="008A179C">
      <w:pPr>
        <w:pStyle w:val="BodyText"/>
      </w:pPr>
      <w:r>
        <w:t xml:space="preserve">The purpose of this document is to specify the content of the </w:t>
      </w:r>
      <w:smartTag w:uri="urn:schemas-microsoft-com:office:smarttags" w:element="place">
        <w:smartTag w:uri="urn:schemas-microsoft-com:office:smarttags" w:element="PlaceName">
          <w:r>
            <w:t>DNS</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and the additional modules containing TTCN-3 type definitions.</w:t>
      </w:r>
    </w:p>
    <w:p w:rsidR="008A179C" w:rsidRDefault="008A179C">
      <w:pPr>
        <w:pStyle w:val="Heading2"/>
      </w:pPr>
      <w:bookmarkStart w:id="12" w:name="_Toc53476119"/>
      <w:bookmarkStart w:id="13" w:name="_Toc310321376"/>
      <w:r>
        <w:t>References</w:t>
      </w:r>
      <w:bookmarkEnd w:id="12"/>
      <w:bookmarkEnd w:id="13"/>
    </w:p>
    <w:p w:rsidR="008A179C" w:rsidRDefault="008A179C">
      <w:pPr>
        <w:pStyle w:val="BodyText"/>
        <w:tabs>
          <w:tab w:val="clear" w:pos="2552"/>
          <w:tab w:val="left" w:pos="3119"/>
        </w:tabs>
        <w:ind w:left="3119" w:hanging="567"/>
      </w:pPr>
      <w:bookmarkStart w:id="14" w:name="_Ref55708574"/>
      <w:bookmarkStart w:id="15" w:name="_Ref45513518"/>
      <w:bookmarkStart w:id="16" w:name="ref_ImplementedProtocol_Spec"/>
      <w:r>
        <w:t>[1]</w:t>
      </w:r>
      <w:bookmarkEnd w:id="16"/>
      <w:r>
        <w:tab/>
      </w:r>
      <w:hyperlink r:id="rId7" w:history="1">
        <w:r>
          <w:rPr>
            <w:rStyle w:val="Hyperlink"/>
          </w:rPr>
          <w:t>RFC 1035</w:t>
        </w:r>
      </w:hyperlink>
      <w:r>
        <w:br/>
        <w:t>Domain names – Implementation and specification</w:t>
      </w:r>
    </w:p>
    <w:p w:rsidR="008A179C" w:rsidRDefault="008A179C">
      <w:pPr>
        <w:pStyle w:val="BodyText"/>
        <w:tabs>
          <w:tab w:val="clear" w:pos="2552"/>
          <w:tab w:val="left" w:pos="3119"/>
        </w:tabs>
        <w:ind w:left="3119" w:hanging="567"/>
      </w:pPr>
      <w:r>
        <w:t>[2]</w:t>
      </w:r>
      <w:r>
        <w:tab/>
      </w:r>
      <w:hyperlink r:id="rId8" w:history="1">
        <w:r>
          <w:rPr>
            <w:rStyle w:val="Hyperlink"/>
          </w:rPr>
          <w:t>RFC 2782</w:t>
        </w:r>
      </w:hyperlink>
      <w:r>
        <w:t xml:space="preserve"> </w:t>
      </w:r>
    </w:p>
    <w:p w:rsidR="008A179C" w:rsidRDefault="008A179C">
      <w:pPr>
        <w:pStyle w:val="BodyText"/>
        <w:tabs>
          <w:tab w:val="clear" w:pos="2552"/>
          <w:tab w:val="left" w:pos="3119"/>
        </w:tabs>
        <w:spacing w:before="0"/>
        <w:ind w:left="3119" w:hanging="567"/>
      </w:pPr>
      <w:r>
        <w:tab/>
        <w:t>A DNS RR for specifying the location of services (DNS SRV)</w:t>
      </w:r>
    </w:p>
    <w:p w:rsidR="008A179C" w:rsidRDefault="008A179C">
      <w:pPr>
        <w:pStyle w:val="BodyText"/>
        <w:tabs>
          <w:tab w:val="clear" w:pos="2552"/>
          <w:tab w:val="left" w:pos="3119"/>
        </w:tabs>
      </w:pPr>
      <w:r>
        <w:t>[3]</w:t>
      </w:r>
      <w:r>
        <w:tab/>
      </w:r>
      <w:hyperlink r:id="rId9" w:history="1">
        <w:r>
          <w:rPr>
            <w:rStyle w:val="Hyperlink"/>
          </w:rPr>
          <w:t>RFC 3</w:t>
        </w:r>
        <w:r>
          <w:rPr>
            <w:rStyle w:val="Hyperlink"/>
          </w:rPr>
          <w:t>4</w:t>
        </w:r>
        <w:r>
          <w:rPr>
            <w:rStyle w:val="Hyperlink"/>
          </w:rPr>
          <w:t>03</w:t>
        </w:r>
      </w:hyperlink>
    </w:p>
    <w:p w:rsidR="008A179C" w:rsidRDefault="008A179C">
      <w:pPr>
        <w:pStyle w:val="BodyText"/>
        <w:tabs>
          <w:tab w:val="clear" w:pos="2552"/>
          <w:tab w:val="left" w:pos="3119"/>
        </w:tabs>
        <w:spacing w:before="0"/>
        <w:ind w:left="3119" w:hanging="567"/>
      </w:pPr>
      <w:r>
        <w:tab/>
        <w:t>Dynamic Delegation Discovery System (DDDS), Part Three: The Domain Name System (DNS) Database</w:t>
      </w:r>
    </w:p>
    <w:p w:rsidR="008A179C" w:rsidRDefault="008A179C" w:rsidP="0098162D">
      <w:pPr>
        <w:pStyle w:val="BodyText"/>
        <w:tabs>
          <w:tab w:val="clear" w:pos="2552"/>
          <w:tab w:val="left" w:pos="3119"/>
        </w:tabs>
        <w:ind w:left="3119" w:hanging="567"/>
      </w:pPr>
      <w:bookmarkStart w:id="17" w:name="ref_TTCN3_standard"/>
      <w:r>
        <w:t>[4]</w:t>
      </w:r>
      <w:bookmarkEnd w:id="17"/>
      <w:r>
        <w:tab/>
      </w:r>
      <w:bookmarkEnd w:id="15"/>
      <w:r w:rsidR="0098162D">
        <w:t>ETSI ES 201 873-1 v3.1.1 (2005-06)</w:t>
      </w:r>
      <w:r w:rsidR="0098162D">
        <w:br/>
        <w:t>The Testing and Test Control Notation version 3; Part 1: Core Language</w:t>
      </w:r>
    </w:p>
    <w:p w:rsidR="008A179C" w:rsidRDefault="008A179C">
      <w:pPr>
        <w:pStyle w:val="BodyText"/>
        <w:tabs>
          <w:tab w:val="clear" w:pos="2552"/>
          <w:tab w:val="left" w:pos="3119"/>
        </w:tabs>
        <w:ind w:left="3119" w:hanging="567"/>
      </w:pPr>
      <w:bookmarkStart w:id="18" w:name="ref_ProtModule_PRI"/>
      <w:bookmarkEnd w:id="14"/>
      <w:r>
        <w:t>[5]</w:t>
      </w:r>
      <w:bookmarkEnd w:id="18"/>
      <w:r>
        <w:tab/>
      </w:r>
      <w:bookmarkStart w:id="19" w:name="_Ref55710948"/>
      <w:r>
        <w:t>109 21-CNL 113 429-1 Uen Rev B</w:t>
      </w:r>
      <w:r>
        <w:br/>
        <w:t>DNS Protocol Modules for TTCN-3 Toolset with TITAN, Product Revision Information</w:t>
      </w:r>
      <w:bookmarkEnd w:id="19"/>
    </w:p>
    <w:p w:rsidR="008A179C" w:rsidRDefault="008A179C">
      <w:pPr>
        <w:pStyle w:val="BodyText"/>
        <w:tabs>
          <w:tab w:val="left" w:pos="3119"/>
        </w:tabs>
        <w:ind w:left="3119" w:hanging="567"/>
      </w:pPr>
      <w:r>
        <w:t>[6]</w:t>
      </w:r>
      <w:r>
        <w:tab/>
      </w:r>
      <w:hyperlink r:id="rId10" w:history="1">
        <w:r>
          <w:rPr>
            <w:rStyle w:val="Hyperlink"/>
          </w:rPr>
          <w:t>RFC 3761</w:t>
        </w:r>
      </w:hyperlink>
    </w:p>
    <w:p w:rsidR="008A179C" w:rsidRDefault="008A179C">
      <w:pPr>
        <w:pStyle w:val="BodyText"/>
        <w:tabs>
          <w:tab w:val="left" w:pos="3119"/>
        </w:tabs>
        <w:spacing w:before="0"/>
        <w:ind w:left="3119" w:hanging="567"/>
      </w:pPr>
      <w:r>
        <w:tab/>
        <w:t>The E.164 to Uniform Resource Identifiers (URI) Dynamic Delegation Discovery System (DDDS) Application (ENUM)</w:t>
      </w:r>
    </w:p>
    <w:p w:rsidR="001C6FA4" w:rsidRDefault="001C6FA4" w:rsidP="001C57E5">
      <w:pPr>
        <w:pStyle w:val="BodyText"/>
        <w:tabs>
          <w:tab w:val="left" w:pos="3119"/>
        </w:tabs>
        <w:ind w:left="3119" w:hanging="567"/>
      </w:pPr>
      <w:r>
        <w:t>[</w:t>
      </w:r>
      <w:r w:rsidR="001C57E5">
        <w:t>7</w:t>
      </w:r>
      <w:r>
        <w:t>]</w:t>
      </w:r>
      <w:r>
        <w:tab/>
      </w:r>
      <w:hyperlink r:id="rId11" w:history="1">
        <w:r>
          <w:rPr>
            <w:rStyle w:val="Hyperlink"/>
          </w:rPr>
          <w:t>RFC</w:t>
        </w:r>
        <w:r>
          <w:rPr>
            <w:rStyle w:val="Hyperlink"/>
          </w:rPr>
          <w:t xml:space="preserve"> </w:t>
        </w:r>
        <w:r w:rsidR="001C57E5">
          <w:rPr>
            <w:rStyle w:val="Hyperlink"/>
          </w:rPr>
          <w:t>2</w:t>
        </w:r>
        <w:r w:rsidR="001C57E5">
          <w:rPr>
            <w:rStyle w:val="Hyperlink"/>
          </w:rPr>
          <w:t>136</w:t>
        </w:r>
      </w:hyperlink>
    </w:p>
    <w:p w:rsidR="001C6FA4" w:rsidRPr="001C57E5" w:rsidRDefault="001C6FA4" w:rsidP="001C57E5">
      <w:pPr>
        <w:pStyle w:val="BodyText"/>
        <w:tabs>
          <w:tab w:val="left" w:pos="3119"/>
        </w:tabs>
        <w:spacing w:before="0"/>
        <w:ind w:left="3119" w:hanging="567"/>
      </w:pPr>
      <w:r>
        <w:tab/>
      </w:r>
      <w:r w:rsidR="001C57E5" w:rsidRPr="001C57E5">
        <w:t>Dynamic Updates in the Domain Name System (DNS UPDATE)</w:t>
      </w:r>
    </w:p>
    <w:p w:rsidR="001C6FA4" w:rsidRDefault="001C6FA4">
      <w:pPr>
        <w:pStyle w:val="BodyText"/>
        <w:tabs>
          <w:tab w:val="left" w:pos="3119"/>
        </w:tabs>
        <w:spacing w:before="0"/>
        <w:ind w:left="3119" w:hanging="567"/>
      </w:pPr>
    </w:p>
    <w:p w:rsidR="003E544D" w:rsidRDefault="003E544D" w:rsidP="003E544D">
      <w:pPr>
        <w:pStyle w:val="BodyText"/>
        <w:tabs>
          <w:tab w:val="left" w:pos="3119"/>
        </w:tabs>
        <w:ind w:left="3119" w:hanging="567"/>
      </w:pPr>
      <w:r>
        <w:lastRenderedPageBreak/>
        <w:t>[8]</w:t>
      </w:r>
      <w:r>
        <w:tab/>
      </w:r>
      <w:r w:rsidRPr="003E544D">
        <w:rPr>
          <w:color w:val="0000FF"/>
          <w:u w:val="single"/>
        </w:rPr>
        <w:t>RFC 1886</w:t>
      </w:r>
    </w:p>
    <w:p w:rsidR="008A179C" w:rsidRDefault="003E544D" w:rsidP="003E544D">
      <w:pPr>
        <w:pStyle w:val="BodyText"/>
        <w:tabs>
          <w:tab w:val="left" w:pos="3119"/>
        </w:tabs>
        <w:spacing w:before="0"/>
        <w:ind w:left="3119" w:hanging="567"/>
      </w:pPr>
      <w:r>
        <w:tab/>
      </w:r>
      <w:r w:rsidRPr="001C57E5">
        <w:t>D</w:t>
      </w:r>
      <w:r>
        <w:t>NS Extensions to support IP version 6</w:t>
      </w:r>
    </w:p>
    <w:p w:rsidR="008A179C" w:rsidRDefault="008A179C">
      <w:pPr>
        <w:pStyle w:val="Heading2"/>
      </w:pPr>
      <w:bookmarkStart w:id="20" w:name="_Toc310321377"/>
      <w:r>
        <w:t>Abbreviations</w:t>
      </w:r>
      <w:bookmarkEnd w:id="20"/>
    </w:p>
    <w:p w:rsidR="008A179C" w:rsidRDefault="008A179C">
      <w:pPr>
        <w:pStyle w:val="BodyText"/>
        <w:tabs>
          <w:tab w:val="clear" w:pos="2552"/>
          <w:tab w:val="clear" w:pos="3856"/>
          <w:tab w:val="left" w:pos="3870"/>
        </w:tabs>
        <w:ind w:left="3870" w:hanging="1318"/>
        <w:rPr>
          <w:rFonts w:cs="Arial"/>
        </w:rPr>
      </w:pPr>
      <w:r>
        <w:rPr>
          <w:rFonts w:cs="Arial"/>
        </w:rPr>
        <w:t>ASP</w:t>
      </w:r>
      <w:r>
        <w:rPr>
          <w:rFonts w:cs="Arial"/>
        </w:rPr>
        <w:tab/>
        <w:t>Abstract Service Primitive</w:t>
      </w:r>
    </w:p>
    <w:p w:rsidR="008A179C" w:rsidRDefault="008A179C">
      <w:pPr>
        <w:pStyle w:val="BodyText"/>
        <w:tabs>
          <w:tab w:val="clear" w:pos="2552"/>
          <w:tab w:val="clear" w:pos="3856"/>
          <w:tab w:val="left" w:pos="3870"/>
        </w:tabs>
        <w:ind w:left="3870" w:hanging="1318"/>
        <w:rPr>
          <w:rFonts w:cs="Arial"/>
        </w:rPr>
      </w:pPr>
      <w:r>
        <w:rPr>
          <w:rFonts w:cs="Arial"/>
        </w:rPr>
        <w:t>DNS</w:t>
      </w:r>
      <w:r>
        <w:rPr>
          <w:rFonts w:cs="Arial"/>
        </w:rPr>
        <w:tab/>
        <w:t>Domain Name System</w:t>
      </w:r>
    </w:p>
    <w:p w:rsidR="008A179C" w:rsidRDefault="008A179C">
      <w:pPr>
        <w:pStyle w:val="BodyText"/>
        <w:tabs>
          <w:tab w:val="clear" w:pos="2552"/>
          <w:tab w:val="clear" w:pos="3856"/>
          <w:tab w:val="left" w:pos="3870"/>
        </w:tabs>
        <w:ind w:left="3870" w:hanging="1318"/>
        <w:rPr>
          <w:rFonts w:cs="Arial"/>
        </w:rPr>
      </w:pPr>
      <w:r>
        <w:rPr>
          <w:rFonts w:cs="Arial"/>
        </w:rPr>
        <w:t>IP</w:t>
      </w:r>
      <w:r>
        <w:rPr>
          <w:rFonts w:cs="Arial"/>
        </w:rPr>
        <w:tab/>
        <w:t>Internet Protocol</w:t>
      </w:r>
    </w:p>
    <w:p w:rsidR="008A179C" w:rsidRDefault="008A179C">
      <w:pPr>
        <w:pStyle w:val="BodyText"/>
        <w:tabs>
          <w:tab w:val="clear" w:pos="2552"/>
          <w:tab w:val="clear" w:pos="3856"/>
          <w:tab w:val="left" w:pos="3870"/>
        </w:tabs>
        <w:ind w:left="3870" w:hanging="1318"/>
        <w:rPr>
          <w:rFonts w:cs="Arial"/>
        </w:rPr>
      </w:pPr>
      <w:r>
        <w:rPr>
          <w:rFonts w:cs="Arial"/>
        </w:rPr>
        <w:t>PDU</w:t>
      </w:r>
      <w:r>
        <w:rPr>
          <w:rFonts w:cs="Arial"/>
        </w:rPr>
        <w:tab/>
        <w:t>Protocol Data Unit</w:t>
      </w:r>
    </w:p>
    <w:p w:rsidR="008A179C" w:rsidRDefault="008A179C">
      <w:pPr>
        <w:pStyle w:val="BodyText"/>
        <w:tabs>
          <w:tab w:val="clear" w:pos="2552"/>
          <w:tab w:val="clear" w:pos="3856"/>
          <w:tab w:val="left" w:pos="3870"/>
        </w:tabs>
        <w:ind w:left="3870" w:hanging="1318"/>
        <w:rPr>
          <w:rFonts w:cs="Arial"/>
        </w:rPr>
      </w:pPr>
      <w:r>
        <w:rPr>
          <w:rFonts w:cs="Arial"/>
        </w:rPr>
        <w:t>TTCN-3</w:t>
      </w:r>
      <w:r>
        <w:rPr>
          <w:rFonts w:cs="Arial"/>
        </w:rPr>
        <w:tab/>
        <w:t>Testing and Test Control Notation version 3</w:t>
      </w:r>
    </w:p>
    <w:p w:rsidR="008A179C" w:rsidRDefault="008A179C">
      <w:pPr>
        <w:pStyle w:val="Heading2"/>
      </w:pPr>
      <w:bookmarkStart w:id="21" w:name="_Toc53476120"/>
      <w:bookmarkStart w:id="22" w:name="_Toc310321378"/>
      <w:r>
        <w:t>Terminology</w:t>
      </w:r>
      <w:bookmarkEnd w:id="21"/>
      <w:bookmarkEnd w:id="22"/>
    </w:p>
    <w:p w:rsidR="008A179C" w:rsidRDefault="008A179C">
      <w:pPr>
        <w:pStyle w:val="BodyText"/>
      </w:pPr>
      <w:bookmarkStart w:id="23" w:name="_Toc53476111"/>
      <w:r>
        <w:t>No specific terminology is used.</w:t>
      </w:r>
    </w:p>
    <w:p w:rsidR="008A179C" w:rsidRDefault="008A179C">
      <w:pPr>
        <w:pStyle w:val="Heading1"/>
      </w:pPr>
      <w:bookmarkStart w:id="24" w:name="_Toc310321379"/>
      <w:r>
        <w:t>General</w:t>
      </w:r>
      <w:bookmarkEnd w:id="23"/>
      <w:bookmarkEnd w:id="24"/>
    </w:p>
    <w:p w:rsidR="008A179C" w:rsidRDefault="008A179C">
      <w:pPr>
        <w:pStyle w:val="BodyText"/>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and the included protocol modules implement message structures of the related protocol in a formalized way, using the standard specification language TTCN-3. Thus allowing definition of test data (using templates) in TTCN-3 core-language format </w:t>
      </w:r>
      <w:r>
        <w:fldChar w:fldCharType="begin"/>
      </w:r>
      <w:r>
        <w:instrText xml:space="preserve"> REF ref_TTCN3_standard \h </w:instrText>
      </w:r>
      <w:r>
        <w:fldChar w:fldCharType="separate"/>
      </w:r>
      <w:r w:rsidR="0012157C">
        <w:t>[4]</w:t>
      </w:r>
      <w:r>
        <w:fldChar w:fldCharType="end"/>
      </w:r>
      <w:r>
        <w:t xml:space="preserve">.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assures encoding/decoding of messages during test suite execution using the TITAN TTCN-3 test environment.</w:t>
      </w:r>
    </w:p>
    <w:p w:rsidR="008A179C" w:rsidRDefault="008A179C">
      <w:pPr>
        <w:pStyle w:val="BodyText"/>
      </w:pPr>
      <w:r>
        <w:t>The DNS protocol modules use external encoding and decoding functions.</w:t>
      </w:r>
    </w:p>
    <w:p w:rsidR="008A179C" w:rsidRDefault="008A179C">
      <w:pPr>
        <w:pStyle w:val="BodyText"/>
      </w:pPr>
      <w:r>
        <w:t>The DNS PDU in TTCN-3 is represented in an uncompressed format.</w:t>
      </w:r>
    </w:p>
    <w:p w:rsidR="008A179C" w:rsidRDefault="008A179C">
      <w:pPr>
        <w:pStyle w:val="Heading1"/>
      </w:pPr>
      <w:bookmarkStart w:id="25" w:name="_Toc310321380"/>
      <w:r>
        <w:t>Functional specification</w:t>
      </w:r>
      <w:bookmarkEnd w:id="25"/>
    </w:p>
    <w:p w:rsidR="008A179C" w:rsidRDefault="008A179C">
      <w:pPr>
        <w:pStyle w:val="Heading2"/>
      </w:pPr>
      <w:bookmarkStart w:id="26" w:name="_Toc310321381"/>
      <w:r>
        <w:t>Protocol versions implemented</w:t>
      </w:r>
      <w:bookmarkEnd w:id="26"/>
    </w:p>
    <w:p w:rsidR="008A179C" w:rsidRDefault="008A179C" w:rsidP="00FD498C">
      <w:pPr>
        <w:pStyle w:val="BodyText"/>
      </w:pPr>
      <w:r>
        <w:t xml:space="preserve">This Protocol Module implements protocol messages and constants of the DNS protocol as described in </w:t>
      </w:r>
      <w:r>
        <w:fldChar w:fldCharType="begin"/>
      </w:r>
      <w:r>
        <w:instrText xml:space="preserve"> REF ref_ImplementedProtocol_Spec \h </w:instrText>
      </w:r>
      <w:r>
        <w:fldChar w:fldCharType="separate"/>
      </w:r>
      <w:r w:rsidR="0012157C">
        <w:t>[1]</w:t>
      </w:r>
      <w:r>
        <w:fldChar w:fldCharType="end"/>
      </w:r>
      <w:r>
        <w:t>, [2], [3]</w:t>
      </w:r>
      <w:r w:rsidR="0063727E">
        <w:t xml:space="preserve">, </w:t>
      </w:r>
      <w:r w:rsidR="0063727E">
        <w:rPr>
          <w:lang w:val="en-US"/>
        </w:rPr>
        <w:t>[7]</w:t>
      </w:r>
      <w:r w:rsidR="003E544D">
        <w:rPr>
          <w:lang w:val="en-US"/>
        </w:rPr>
        <w:t>,[8]</w:t>
      </w:r>
      <w:r>
        <w:t xml:space="preserve"> with the modifications specified in </w:t>
      </w:r>
      <w:r>
        <w:fldChar w:fldCharType="begin"/>
      </w:r>
      <w:r>
        <w:instrText xml:space="preserve"> REF _Ref62376236 \r \h </w:instrText>
      </w:r>
      <w:r>
        <w:fldChar w:fldCharType="separate"/>
      </w:r>
      <w:r w:rsidR="0012157C">
        <w:t>3.2</w:t>
      </w:r>
      <w:r>
        <w:fldChar w:fldCharType="end"/>
      </w:r>
      <w:r>
        <w:t xml:space="preserve">. Also, valid NAPTR queries and responses needed by the ENUM protocol (specified in [6]) can be sent and received via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t>
      </w:r>
    </w:p>
    <w:p w:rsidR="008A179C" w:rsidRDefault="008A179C">
      <w:pPr>
        <w:pStyle w:val="Heading2"/>
      </w:pPr>
      <w:bookmarkStart w:id="27" w:name="_Ref62376236"/>
      <w:bookmarkStart w:id="28" w:name="_Toc310321382"/>
      <w:r>
        <w:t>Modifications/deviations related to the protocol specification</w:t>
      </w:r>
      <w:bookmarkEnd w:id="27"/>
      <w:bookmarkEnd w:id="28"/>
    </w:p>
    <w:p w:rsidR="008A179C" w:rsidRDefault="008A179C">
      <w:pPr>
        <w:pStyle w:val="Heading3"/>
      </w:pPr>
      <w:bookmarkStart w:id="29" w:name="_Toc310321383"/>
      <w:r>
        <w:t>Unimplemented Messages, Message Fields and Constants</w:t>
      </w:r>
      <w:bookmarkEnd w:id="29"/>
    </w:p>
    <w:p w:rsidR="008A179C" w:rsidRDefault="008A179C">
      <w:pPr>
        <w:pStyle w:val="BodyText"/>
      </w:pPr>
      <w:r>
        <w:t>Only the message fields related to Internet and IP are implemented. DNS resource records with class CS (CSNET), CH (CHAOS) and HS (Hesoid) are not supported but will be decoded into a TTCN-3 octetstring.</w:t>
      </w:r>
    </w:p>
    <w:p w:rsidR="008A179C" w:rsidRDefault="008A179C">
      <w:pPr>
        <w:pStyle w:val="Heading3"/>
      </w:pPr>
      <w:bookmarkStart w:id="30" w:name="_Toc310321384"/>
      <w:r>
        <w:t>Protocol Modifications/Deviations</w:t>
      </w:r>
      <w:bookmarkEnd w:id="30"/>
    </w:p>
    <w:p w:rsidR="008A179C" w:rsidRDefault="008A179C">
      <w:pPr>
        <w:pStyle w:val="BodyText"/>
      </w:pPr>
      <w:r>
        <w:t>None.</w:t>
      </w:r>
    </w:p>
    <w:p w:rsidR="008A179C" w:rsidRDefault="008A179C">
      <w:pPr>
        <w:pStyle w:val="Heading2"/>
      </w:pPr>
      <w:bookmarkStart w:id="31" w:name="_Toc310321385"/>
      <w:r>
        <w:lastRenderedPageBreak/>
        <w:t>Encoding/Decoding and Other Related Functions</w:t>
      </w:r>
      <w:bookmarkEnd w:id="31"/>
    </w:p>
    <w:p w:rsidR="008A179C" w:rsidRDefault="008A179C">
      <w:pPr>
        <w:pStyle w:val="BodyText"/>
        <w:rPr>
          <w:u w:val="single"/>
        </w:rPr>
      </w:pPr>
      <w:r>
        <w:t xml:space="preserve">This product also contains encoding/decoding functions, which assure correct encoding and compression of messages when sent from TITAN, and correct </w:t>
      </w:r>
      <w:r w:rsidRPr="002B09C5">
        <w:t>decoding and decompression of messages when received</w:t>
      </w:r>
      <w:r>
        <w:t xml:space="preserve"> by TITAN. Implemented encoding/decoding functions:</w:t>
      </w:r>
      <w:r>
        <w:br/>
      </w:r>
    </w:p>
    <w:tbl>
      <w:tblPr>
        <w:tblW w:w="0" w:type="auto"/>
        <w:tblInd w:w="2552" w:type="dxa"/>
        <w:tblLook w:val="0000" w:firstRow="0" w:lastRow="0" w:firstColumn="0" w:lastColumn="0" w:noHBand="0" w:noVBand="0"/>
      </w:tblPr>
      <w:tblGrid>
        <w:gridCol w:w="1809"/>
        <w:gridCol w:w="3577"/>
        <w:gridCol w:w="2250"/>
      </w:tblGrid>
      <w:tr w:rsidR="008A179C">
        <w:tblPrEx>
          <w:tblCellMar>
            <w:top w:w="0" w:type="dxa"/>
            <w:bottom w:w="0" w:type="dxa"/>
          </w:tblCellMar>
        </w:tblPrEx>
        <w:tc>
          <w:tcPr>
            <w:tcW w:w="1809" w:type="dxa"/>
          </w:tcPr>
          <w:p w:rsidR="008A179C" w:rsidRDefault="008A179C">
            <w:pPr>
              <w:pStyle w:val="BodyText"/>
              <w:tabs>
                <w:tab w:val="clear" w:pos="1247"/>
                <w:tab w:val="clear" w:pos="2552"/>
                <w:tab w:val="clear" w:pos="3856"/>
                <w:tab w:val="clear" w:pos="5216"/>
                <w:tab w:val="clear" w:pos="6464"/>
                <w:tab w:val="clear" w:pos="7768"/>
                <w:tab w:val="clear" w:pos="9072"/>
                <w:tab w:val="clear" w:pos="10206"/>
              </w:tabs>
              <w:ind w:left="0"/>
            </w:pPr>
            <w:r>
              <w:rPr>
                <w:u w:val="single"/>
              </w:rPr>
              <w:t>Name</w:t>
            </w:r>
          </w:p>
        </w:tc>
        <w:tc>
          <w:tcPr>
            <w:tcW w:w="3577" w:type="dxa"/>
          </w:tcPr>
          <w:p w:rsidR="008A179C" w:rsidRDefault="008A179C">
            <w:pPr>
              <w:pStyle w:val="BodyText"/>
              <w:tabs>
                <w:tab w:val="clear" w:pos="1247"/>
                <w:tab w:val="clear" w:pos="2552"/>
                <w:tab w:val="clear" w:pos="3856"/>
                <w:tab w:val="clear" w:pos="5216"/>
                <w:tab w:val="clear" w:pos="6464"/>
                <w:tab w:val="clear" w:pos="7768"/>
                <w:tab w:val="clear" w:pos="9072"/>
                <w:tab w:val="clear" w:pos="10206"/>
              </w:tabs>
              <w:ind w:left="0"/>
            </w:pPr>
            <w:r>
              <w:rPr>
                <w:u w:val="single"/>
              </w:rPr>
              <w:t>Type of formal parameters</w:t>
            </w:r>
          </w:p>
        </w:tc>
        <w:tc>
          <w:tcPr>
            <w:tcW w:w="2250" w:type="dxa"/>
          </w:tcPr>
          <w:p w:rsidR="008A179C" w:rsidRDefault="008A179C">
            <w:pPr>
              <w:pStyle w:val="BodyText"/>
              <w:tabs>
                <w:tab w:val="clear" w:pos="1247"/>
                <w:tab w:val="clear" w:pos="2552"/>
                <w:tab w:val="clear" w:pos="3856"/>
                <w:tab w:val="clear" w:pos="5216"/>
                <w:tab w:val="clear" w:pos="6464"/>
                <w:tab w:val="clear" w:pos="7768"/>
                <w:tab w:val="clear" w:pos="9072"/>
                <w:tab w:val="clear" w:pos="10206"/>
              </w:tabs>
              <w:ind w:left="0"/>
            </w:pPr>
            <w:r>
              <w:rPr>
                <w:u w:val="single"/>
              </w:rPr>
              <w:t>Type of return value</w:t>
            </w:r>
          </w:p>
        </w:tc>
      </w:tr>
      <w:tr w:rsidR="008A179C">
        <w:tblPrEx>
          <w:tblCellMar>
            <w:top w:w="0" w:type="dxa"/>
            <w:bottom w:w="0" w:type="dxa"/>
          </w:tblCellMar>
        </w:tblPrEx>
        <w:tc>
          <w:tcPr>
            <w:tcW w:w="1809" w:type="dxa"/>
          </w:tcPr>
          <w:p w:rsidR="008A179C" w:rsidRDefault="008A179C">
            <w:pPr>
              <w:pStyle w:val="BodyText"/>
              <w:tabs>
                <w:tab w:val="clear" w:pos="1247"/>
                <w:tab w:val="clear" w:pos="2552"/>
                <w:tab w:val="clear" w:pos="3856"/>
                <w:tab w:val="clear" w:pos="5216"/>
                <w:tab w:val="clear" w:pos="6464"/>
                <w:tab w:val="clear" w:pos="7768"/>
                <w:tab w:val="clear" w:pos="9072"/>
                <w:tab w:val="clear" w:pos="10206"/>
              </w:tabs>
              <w:ind w:left="0"/>
              <w:rPr>
                <w:rFonts w:ascii="Courier New" w:hAnsi="Courier New" w:cs="Courier New"/>
              </w:rPr>
            </w:pPr>
            <w:r>
              <w:rPr>
                <w:rFonts w:ascii="Courier New" w:hAnsi="Courier New" w:cs="Courier New"/>
              </w:rPr>
              <w:t>enc_PDU_DNS</w:t>
            </w:r>
          </w:p>
        </w:tc>
        <w:tc>
          <w:tcPr>
            <w:tcW w:w="3577" w:type="dxa"/>
          </w:tcPr>
          <w:p w:rsidR="008A179C" w:rsidRDefault="008A179C">
            <w:pPr>
              <w:pStyle w:val="BodyText"/>
              <w:tabs>
                <w:tab w:val="clear" w:pos="1247"/>
                <w:tab w:val="clear" w:pos="2552"/>
                <w:tab w:val="clear" w:pos="3856"/>
                <w:tab w:val="clear" w:pos="5216"/>
                <w:tab w:val="clear" w:pos="6464"/>
                <w:tab w:val="clear" w:pos="7768"/>
                <w:tab w:val="clear" w:pos="9072"/>
                <w:tab w:val="clear" w:pos="10206"/>
              </w:tabs>
              <w:ind w:left="0"/>
              <w:rPr>
                <w:rFonts w:ascii="Courier New" w:hAnsi="Courier New" w:cs="Courier New"/>
              </w:rPr>
            </w:pPr>
            <w:r>
              <w:rPr>
                <w:rFonts w:ascii="Courier New" w:hAnsi="Courier New" w:cs="Courier New"/>
              </w:rPr>
              <w:t>PDU_DNS, boolean, boolean</w:t>
            </w:r>
          </w:p>
        </w:tc>
        <w:tc>
          <w:tcPr>
            <w:tcW w:w="2250" w:type="dxa"/>
          </w:tcPr>
          <w:p w:rsidR="008A179C" w:rsidRDefault="008A179C">
            <w:pPr>
              <w:pStyle w:val="BodyText"/>
              <w:tabs>
                <w:tab w:val="clear" w:pos="1247"/>
                <w:tab w:val="clear" w:pos="2552"/>
                <w:tab w:val="clear" w:pos="3856"/>
                <w:tab w:val="clear" w:pos="5216"/>
                <w:tab w:val="clear" w:pos="6464"/>
                <w:tab w:val="clear" w:pos="7768"/>
                <w:tab w:val="clear" w:pos="9072"/>
                <w:tab w:val="clear" w:pos="10206"/>
              </w:tabs>
              <w:ind w:left="0"/>
              <w:rPr>
                <w:rFonts w:ascii="Courier New" w:hAnsi="Courier New" w:cs="Courier New"/>
                <w:lang w:val="sv-SE"/>
              </w:rPr>
            </w:pPr>
            <w:r>
              <w:rPr>
                <w:rFonts w:ascii="Courier New" w:hAnsi="Courier New" w:cs="Courier New"/>
                <w:lang w:val="sv-SE"/>
              </w:rPr>
              <w:t>octetstring</w:t>
            </w:r>
          </w:p>
        </w:tc>
      </w:tr>
      <w:tr w:rsidR="008A179C">
        <w:tblPrEx>
          <w:tblCellMar>
            <w:top w:w="0" w:type="dxa"/>
            <w:bottom w:w="0" w:type="dxa"/>
          </w:tblCellMar>
        </w:tblPrEx>
        <w:tc>
          <w:tcPr>
            <w:tcW w:w="1809" w:type="dxa"/>
          </w:tcPr>
          <w:p w:rsidR="008A179C" w:rsidRDefault="008A179C">
            <w:pPr>
              <w:pStyle w:val="BodyText"/>
              <w:tabs>
                <w:tab w:val="clear" w:pos="1247"/>
                <w:tab w:val="clear" w:pos="2552"/>
                <w:tab w:val="clear" w:pos="3856"/>
                <w:tab w:val="clear" w:pos="5216"/>
                <w:tab w:val="clear" w:pos="6464"/>
                <w:tab w:val="clear" w:pos="7768"/>
                <w:tab w:val="clear" w:pos="9072"/>
                <w:tab w:val="clear" w:pos="10206"/>
              </w:tabs>
              <w:ind w:left="0"/>
              <w:rPr>
                <w:rFonts w:ascii="Courier New" w:hAnsi="Courier New" w:cs="Courier New"/>
                <w:lang w:val="sv-SE"/>
              </w:rPr>
            </w:pPr>
            <w:r>
              <w:rPr>
                <w:rFonts w:ascii="Courier New" w:hAnsi="Courier New" w:cs="Courier New"/>
                <w:lang w:val="sv-SE"/>
              </w:rPr>
              <w:t>dec_PDU_DNS</w:t>
            </w:r>
          </w:p>
        </w:tc>
        <w:tc>
          <w:tcPr>
            <w:tcW w:w="3577" w:type="dxa"/>
          </w:tcPr>
          <w:p w:rsidR="008A179C" w:rsidRDefault="008A179C">
            <w:pPr>
              <w:pStyle w:val="BodyText"/>
              <w:tabs>
                <w:tab w:val="clear" w:pos="1247"/>
                <w:tab w:val="clear" w:pos="2552"/>
                <w:tab w:val="clear" w:pos="3856"/>
                <w:tab w:val="clear" w:pos="5216"/>
                <w:tab w:val="clear" w:pos="6464"/>
                <w:tab w:val="clear" w:pos="7768"/>
                <w:tab w:val="clear" w:pos="9072"/>
                <w:tab w:val="clear" w:pos="10206"/>
              </w:tabs>
              <w:ind w:left="0"/>
              <w:rPr>
                <w:rFonts w:ascii="Courier New" w:hAnsi="Courier New" w:cs="Courier New"/>
                <w:lang w:val="sv-SE"/>
              </w:rPr>
            </w:pPr>
            <w:r>
              <w:rPr>
                <w:rFonts w:ascii="Courier New" w:hAnsi="Courier New" w:cs="Courier New"/>
                <w:lang w:val="sv-SE"/>
              </w:rPr>
              <w:t>octetstring</w:t>
            </w:r>
          </w:p>
        </w:tc>
        <w:tc>
          <w:tcPr>
            <w:tcW w:w="2250" w:type="dxa"/>
          </w:tcPr>
          <w:p w:rsidR="008A179C" w:rsidRDefault="008A179C">
            <w:pPr>
              <w:pStyle w:val="BodyText"/>
              <w:tabs>
                <w:tab w:val="clear" w:pos="1247"/>
                <w:tab w:val="clear" w:pos="2552"/>
                <w:tab w:val="clear" w:pos="3856"/>
                <w:tab w:val="clear" w:pos="5216"/>
                <w:tab w:val="clear" w:pos="6464"/>
                <w:tab w:val="clear" w:pos="7768"/>
                <w:tab w:val="clear" w:pos="9072"/>
                <w:tab w:val="clear" w:pos="10206"/>
              </w:tabs>
              <w:ind w:left="0"/>
              <w:rPr>
                <w:rFonts w:ascii="Courier New" w:hAnsi="Courier New" w:cs="Courier New"/>
                <w:lang w:val="sv-SE"/>
              </w:rPr>
            </w:pPr>
            <w:r>
              <w:rPr>
                <w:rFonts w:ascii="Courier New" w:hAnsi="Courier New" w:cs="Courier New"/>
                <w:lang w:val="sv-SE"/>
              </w:rPr>
              <w:t>PDU_DNS</w:t>
            </w:r>
          </w:p>
        </w:tc>
      </w:tr>
    </w:tbl>
    <w:p w:rsidR="008A179C" w:rsidRDefault="008A179C">
      <w:pPr>
        <w:pStyle w:val="BodyText"/>
        <w:rPr>
          <w:lang w:val="en-US"/>
        </w:rPr>
      </w:pPr>
      <w:r>
        <w:rPr>
          <w:lang w:val="en-US"/>
        </w:rPr>
        <w:t>The decoder function can handle both compressed and uncompressed format and the PDU will be visible in uncompressed format in TTCN-3.</w:t>
      </w:r>
    </w:p>
    <w:p w:rsidR="008A179C" w:rsidRDefault="008A179C">
      <w:pPr>
        <w:pStyle w:val="BodyText"/>
        <w:rPr>
          <w:lang w:val="en-US"/>
        </w:rPr>
      </w:pPr>
      <w:r>
        <w:rPr>
          <w:lang w:val="en-US"/>
        </w:rPr>
        <w:t>The encoder function can be instructed by a boolean parameter to perform compression and by a second boolean parameter to automatically calculate length fields.</w:t>
      </w:r>
    </w:p>
    <w:sectPr w:rsidR="008A179C">
      <w:headerReference w:type="even" r:id="rId12"/>
      <w:headerReference w:type="default" r:id="rId13"/>
      <w:footerReference w:type="even" r:id="rId14"/>
      <w:footerReference w:type="default" r:id="rId15"/>
      <w:headerReference w:type="first" r:id="rId16"/>
      <w:footerReference w:type="first" r:id="rId17"/>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2EE" w:rsidRDefault="00CF72EE">
      <w:r>
        <w:separator/>
      </w:r>
    </w:p>
  </w:endnote>
  <w:endnote w:type="continuationSeparator" w:id="0">
    <w:p w:rsidR="00CF72EE" w:rsidRDefault="00CF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57C" w:rsidRDefault="00121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57C" w:rsidRPr="0012157C" w:rsidRDefault="0012157C" w:rsidP="001215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57C" w:rsidRDefault="00121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2EE" w:rsidRDefault="00CF72EE">
      <w:r>
        <w:separator/>
      </w:r>
    </w:p>
  </w:footnote>
  <w:footnote w:type="continuationSeparator" w:id="0">
    <w:p w:rsidR="00CF72EE" w:rsidRDefault="00CF7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57C" w:rsidRDefault="001215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8A179C" w:rsidRPr="00635E0C">
      <w:tblPrEx>
        <w:tblCellMar>
          <w:top w:w="0" w:type="dxa"/>
          <w:bottom w:w="0" w:type="dxa"/>
        </w:tblCellMar>
      </w:tblPrEx>
      <w:trPr>
        <w:gridAfter w:val="1"/>
        <w:wAfter w:w="11" w:type="dxa"/>
        <w:hidden/>
      </w:trPr>
      <w:tc>
        <w:tcPr>
          <w:tcW w:w="5145" w:type="dxa"/>
          <w:gridSpan w:val="2"/>
        </w:tcPr>
        <w:p w:rsidR="008A179C" w:rsidRPr="00635E0C" w:rsidRDefault="008A179C">
          <w:pPr>
            <w:pStyle w:val="Header"/>
            <w:tabs>
              <w:tab w:val="left" w:pos="3048"/>
            </w:tabs>
            <w:rPr>
              <w:vanish/>
              <w:sz w:val="20"/>
            </w:rPr>
          </w:pPr>
        </w:p>
      </w:tc>
      <w:tc>
        <w:tcPr>
          <w:tcW w:w="3927" w:type="dxa"/>
          <w:gridSpan w:val="3"/>
        </w:tcPr>
        <w:p w:rsidR="008A179C" w:rsidRPr="00635E0C" w:rsidRDefault="008A179C">
          <w:pPr>
            <w:pStyle w:val="Header"/>
            <w:rPr>
              <w:sz w:val="20"/>
            </w:rPr>
          </w:pPr>
          <w:r w:rsidRPr="00635E0C">
            <w:rPr>
              <w:sz w:val="20"/>
            </w:rPr>
            <w:fldChar w:fldCharType="begin"/>
          </w:r>
          <w:r w:rsidRPr="00635E0C">
            <w:rPr>
              <w:sz w:val="20"/>
            </w:rPr>
            <w:instrText xml:space="preserve"> DOCPROPERTY "Information"  \* MERGEFORMAT </w:instrText>
          </w:r>
          <w:r w:rsidRPr="00635E0C">
            <w:rPr>
              <w:sz w:val="20"/>
            </w:rPr>
            <w:fldChar w:fldCharType="end"/>
          </w:r>
        </w:p>
      </w:tc>
      <w:tc>
        <w:tcPr>
          <w:tcW w:w="1134" w:type="dxa"/>
        </w:tcPr>
        <w:p w:rsidR="008A179C" w:rsidRPr="00635E0C" w:rsidRDefault="008A179C">
          <w:pPr>
            <w:pStyle w:val="Header"/>
            <w:rPr>
              <w:sz w:val="20"/>
            </w:rPr>
          </w:pPr>
        </w:p>
      </w:tc>
    </w:tr>
    <w:tr w:rsidR="008A179C" w:rsidRPr="00635E0C">
      <w:tblPrEx>
        <w:tblCellMar>
          <w:top w:w="0" w:type="dxa"/>
          <w:bottom w:w="0" w:type="dxa"/>
        </w:tblCellMar>
      </w:tblPrEx>
      <w:trPr>
        <w:gridAfter w:val="1"/>
        <w:wAfter w:w="11" w:type="dxa"/>
        <w:trHeight w:val="480"/>
      </w:trPr>
      <w:tc>
        <w:tcPr>
          <w:tcW w:w="5145" w:type="dxa"/>
          <w:gridSpan w:val="2"/>
        </w:tcPr>
        <w:p w:rsidR="008A179C" w:rsidRPr="00635E0C" w:rsidRDefault="00B21FE6">
          <w:pPr>
            <w:pStyle w:val="Header"/>
          </w:pPr>
          <w:r w:rsidRPr="00635E0C">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8A179C" w:rsidRPr="00635E0C" w:rsidRDefault="008A179C">
          <w:pPr>
            <w:pStyle w:val="Header"/>
            <w:rPr>
              <w:sz w:val="20"/>
            </w:rPr>
          </w:pPr>
          <w:r w:rsidRPr="00635E0C">
            <w:rPr>
              <w:sz w:val="20"/>
            </w:rPr>
            <w:fldChar w:fldCharType="begin"/>
          </w:r>
          <w:r w:rsidRPr="00635E0C">
            <w:rPr>
              <w:sz w:val="20"/>
            </w:rPr>
            <w:instrText xml:space="preserve"> DOCPROPERTY "SecurityClass" \* MERGEFORMAT </w:instrText>
          </w:r>
          <w:r w:rsidRPr="00635E0C">
            <w:rPr>
              <w:sz w:val="20"/>
            </w:rPr>
            <w:fldChar w:fldCharType="separate"/>
          </w:r>
          <w:r w:rsidR="00635E0C" w:rsidRPr="00635E0C">
            <w:rPr>
              <w:sz w:val="20"/>
            </w:rPr>
            <w:t>Ericssonwide Internal</w:t>
          </w:r>
          <w:r w:rsidRPr="00635E0C">
            <w:rPr>
              <w:sz w:val="20"/>
            </w:rPr>
            <w:fldChar w:fldCharType="end"/>
          </w:r>
        </w:p>
        <w:p w:rsidR="008A179C" w:rsidRPr="00635E0C" w:rsidRDefault="008A179C">
          <w:pPr>
            <w:pStyle w:val="Header"/>
            <w:rPr>
              <w:caps/>
              <w:sz w:val="20"/>
            </w:rPr>
          </w:pPr>
          <w:r w:rsidRPr="00635E0C">
            <w:rPr>
              <w:caps/>
              <w:sz w:val="20"/>
            </w:rPr>
            <w:fldChar w:fldCharType="begin"/>
          </w:r>
          <w:r w:rsidRPr="00635E0C">
            <w:rPr>
              <w:caps/>
              <w:sz w:val="20"/>
            </w:rPr>
            <w:instrText xml:space="preserve"> DOCPROPERTY "DocName" \* MERGEFORMAT </w:instrText>
          </w:r>
          <w:r w:rsidRPr="00635E0C">
            <w:rPr>
              <w:caps/>
              <w:sz w:val="20"/>
            </w:rPr>
            <w:fldChar w:fldCharType="separate"/>
          </w:r>
          <w:r w:rsidR="00635E0C" w:rsidRPr="00635E0C">
            <w:rPr>
              <w:caps/>
              <w:sz w:val="20"/>
            </w:rPr>
            <w:t>FUNCTION SPECIFICATION</w:t>
          </w:r>
          <w:r w:rsidRPr="00635E0C">
            <w:rPr>
              <w:caps/>
              <w:sz w:val="20"/>
            </w:rPr>
            <w:fldChar w:fldCharType="end"/>
          </w:r>
        </w:p>
      </w:tc>
      <w:tc>
        <w:tcPr>
          <w:tcW w:w="1134" w:type="dxa"/>
        </w:tcPr>
        <w:p w:rsidR="008A179C" w:rsidRPr="00635E0C" w:rsidRDefault="008A179C">
          <w:pPr>
            <w:pStyle w:val="Header"/>
            <w:jc w:val="right"/>
            <w:rPr>
              <w:sz w:val="20"/>
            </w:rPr>
          </w:pPr>
        </w:p>
        <w:p w:rsidR="008A179C" w:rsidRPr="00635E0C" w:rsidRDefault="008A179C">
          <w:pPr>
            <w:pStyle w:val="Header"/>
            <w:jc w:val="right"/>
            <w:rPr>
              <w:sz w:val="20"/>
            </w:rPr>
          </w:pPr>
          <w:r w:rsidRPr="00635E0C">
            <w:rPr>
              <w:sz w:val="20"/>
            </w:rPr>
            <w:fldChar w:fldCharType="begin"/>
          </w:r>
          <w:r w:rsidRPr="00635E0C">
            <w:rPr>
              <w:sz w:val="20"/>
            </w:rPr>
            <w:instrText>\PAGE arab</w:instrText>
          </w:r>
          <w:r w:rsidRPr="00635E0C">
            <w:rPr>
              <w:sz w:val="20"/>
            </w:rPr>
            <w:fldChar w:fldCharType="separate"/>
          </w:r>
          <w:r w:rsidR="00B21FE6">
            <w:rPr>
              <w:sz w:val="20"/>
            </w:rPr>
            <w:t>1</w:t>
          </w:r>
          <w:r w:rsidRPr="00635E0C">
            <w:rPr>
              <w:sz w:val="20"/>
            </w:rPr>
            <w:fldChar w:fldCharType="end"/>
          </w:r>
          <w:r w:rsidRPr="00635E0C">
            <w:rPr>
              <w:sz w:val="20"/>
            </w:rPr>
            <w:t xml:space="preserve"> (</w:t>
          </w:r>
          <w:r w:rsidRPr="00635E0C">
            <w:rPr>
              <w:sz w:val="20"/>
            </w:rPr>
            <w:fldChar w:fldCharType="begin"/>
          </w:r>
          <w:r w:rsidRPr="00635E0C">
            <w:rPr>
              <w:sz w:val="20"/>
            </w:rPr>
            <w:instrText xml:space="preserve">\NUMPAGES </w:instrText>
          </w:r>
          <w:r w:rsidRPr="00635E0C">
            <w:rPr>
              <w:sz w:val="20"/>
            </w:rPr>
            <w:fldChar w:fldCharType="separate"/>
          </w:r>
          <w:r w:rsidR="00B21FE6">
            <w:rPr>
              <w:sz w:val="20"/>
            </w:rPr>
            <w:t>4</w:t>
          </w:r>
          <w:r w:rsidRPr="00635E0C">
            <w:rPr>
              <w:sz w:val="20"/>
            </w:rPr>
            <w:fldChar w:fldCharType="end"/>
          </w:r>
          <w:r w:rsidRPr="00635E0C">
            <w:rPr>
              <w:sz w:val="20"/>
            </w:rPr>
            <w:t>)</w:t>
          </w:r>
        </w:p>
      </w:tc>
    </w:tr>
    <w:tr w:rsidR="008A179C" w:rsidRPr="00635E0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8A179C" w:rsidRPr="00635E0C" w:rsidRDefault="008A179C">
          <w:pPr>
            <w:pStyle w:val="NoSpellcheck"/>
          </w:pPr>
          <w:r w:rsidRPr="00635E0C">
            <w:t>Prepared (also subject responsible if other)</w:t>
          </w:r>
        </w:p>
      </w:tc>
      <w:tc>
        <w:tcPr>
          <w:tcW w:w="5060" w:type="dxa"/>
          <w:gridSpan w:val="4"/>
          <w:tcBorders>
            <w:top w:val="single" w:sz="6" w:space="0" w:color="auto"/>
          </w:tcBorders>
        </w:tcPr>
        <w:p w:rsidR="008A179C" w:rsidRPr="00635E0C" w:rsidRDefault="008A179C">
          <w:pPr>
            <w:pStyle w:val="NoSpellcheck"/>
          </w:pPr>
          <w:r w:rsidRPr="00635E0C">
            <w:t>No.</w:t>
          </w:r>
        </w:p>
      </w:tc>
    </w:tr>
    <w:tr w:rsidR="008A179C" w:rsidRPr="00635E0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8A179C" w:rsidRPr="00635E0C" w:rsidRDefault="008A179C">
          <w:pPr>
            <w:pStyle w:val="Header"/>
            <w:tabs>
              <w:tab w:val="clear" w:pos="4320"/>
              <w:tab w:val="clear" w:pos="8640"/>
              <w:tab w:val="left" w:pos="2381"/>
              <w:tab w:val="left" w:pos="2609"/>
              <w:tab w:val="left" w:pos="2835"/>
              <w:tab w:val="left" w:pos="3062"/>
            </w:tabs>
            <w:spacing w:before="40"/>
            <w:rPr>
              <w:sz w:val="20"/>
            </w:rPr>
          </w:pPr>
          <w:r w:rsidRPr="00635E0C">
            <w:rPr>
              <w:sz w:val="20"/>
            </w:rPr>
            <w:fldChar w:fldCharType="begin"/>
          </w:r>
          <w:r w:rsidRPr="00635E0C">
            <w:rPr>
              <w:sz w:val="20"/>
            </w:rPr>
            <w:instrText xml:space="preserve"> DOCPROPERTY "Prepared" \* MERGEFORMAT </w:instrText>
          </w:r>
          <w:r w:rsidRPr="00635E0C">
            <w:rPr>
              <w:sz w:val="20"/>
            </w:rPr>
            <w:fldChar w:fldCharType="separate"/>
          </w:r>
          <w:r w:rsidR="00635E0C" w:rsidRPr="00635E0C">
            <w:rPr>
              <w:sz w:val="20"/>
            </w:rPr>
            <w:t>ETH/XZX Endre Kulcsár +36 1 437 7469</w:t>
          </w:r>
          <w:r w:rsidRPr="00635E0C">
            <w:rPr>
              <w:sz w:val="20"/>
            </w:rPr>
            <w:fldChar w:fldCharType="end"/>
          </w:r>
        </w:p>
      </w:tc>
      <w:tc>
        <w:tcPr>
          <w:tcW w:w="5060" w:type="dxa"/>
          <w:gridSpan w:val="4"/>
          <w:tcBorders>
            <w:bottom w:val="single" w:sz="6" w:space="0" w:color="auto"/>
          </w:tcBorders>
        </w:tcPr>
        <w:p w:rsidR="008A179C" w:rsidRPr="00635E0C" w:rsidRDefault="008A179C">
          <w:pPr>
            <w:pStyle w:val="Header"/>
            <w:spacing w:before="40"/>
            <w:rPr>
              <w:sz w:val="20"/>
            </w:rPr>
          </w:pPr>
          <w:r w:rsidRPr="00635E0C">
            <w:rPr>
              <w:sz w:val="20"/>
            </w:rPr>
            <w:fldChar w:fldCharType="begin"/>
          </w:r>
          <w:r w:rsidRPr="00635E0C">
            <w:rPr>
              <w:sz w:val="20"/>
            </w:rPr>
            <w:instrText xml:space="preserve"> DOCPROPERTY "DocNo"  "LangCode" \* MERGEFORMAT </w:instrText>
          </w:r>
          <w:r w:rsidRPr="00635E0C">
            <w:rPr>
              <w:sz w:val="20"/>
            </w:rPr>
            <w:fldChar w:fldCharType="separate"/>
          </w:r>
          <w:r w:rsidR="00635E0C" w:rsidRPr="00635E0C">
            <w:rPr>
              <w:sz w:val="20"/>
            </w:rPr>
            <w:t>155 17-CNL 113 429 Uen</w:t>
          </w:r>
          <w:r w:rsidRPr="00635E0C">
            <w:rPr>
              <w:sz w:val="20"/>
            </w:rPr>
            <w:fldChar w:fldCharType="end"/>
          </w:r>
        </w:p>
      </w:tc>
    </w:tr>
    <w:tr w:rsidR="008A179C" w:rsidRPr="00635E0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8A179C" w:rsidRPr="00635E0C" w:rsidRDefault="008A179C">
          <w:pPr>
            <w:pStyle w:val="NoSpellcheck"/>
          </w:pPr>
          <w:r w:rsidRPr="00635E0C">
            <w:t>Approved</w:t>
          </w:r>
        </w:p>
      </w:tc>
      <w:tc>
        <w:tcPr>
          <w:tcW w:w="1319" w:type="dxa"/>
          <w:tcBorders>
            <w:top w:val="single" w:sz="6" w:space="0" w:color="auto"/>
            <w:right w:val="single" w:sz="6" w:space="0" w:color="auto"/>
          </w:tcBorders>
        </w:tcPr>
        <w:p w:rsidR="008A179C" w:rsidRPr="00635E0C" w:rsidRDefault="008A179C">
          <w:pPr>
            <w:pStyle w:val="NoSpellcheck"/>
          </w:pPr>
          <w:r w:rsidRPr="00635E0C">
            <w:t>Checked</w:t>
          </w:r>
        </w:p>
      </w:tc>
      <w:tc>
        <w:tcPr>
          <w:tcW w:w="1516" w:type="dxa"/>
          <w:tcBorders>
            <w:right w:val="single" w:sz="6" w:space="0" w:color="auto"/>
          </w:tcBorders>
        </w:tcPr>
        <w:p w:rsidR="008A179C" w:rsidRPr="00635E0C" w:rsidRDefault="008A179C">
          <w:pPr>
            <w:pStyle w:val="NoSpellcheck"/>
          </w:pPr>
          <w:r w:rsidRPr="00635E0C">
            <w:t>Date</w:t>
          </w:r>
        </w:p>
      </w:tc>
      <w:tc>
        <w:tcPr>
          <w:tcW w:w="964" w:type="dxa"/>
        </w:tcPr>
        <w:p w:rsidR="008A179C" w:rsidRPr="00635E0C" w:rsidRDefault="008A179C">
          <w:pPr>
            <w:pStyle w:val="NoSpellcheck"/>
          </w:pPr>
          <w:r w:rsidRPr="00635E0C">
            <w:t>Rev</w:t>
          </w:r>
        </w:p>
      </w:tc>
      <w:tc>
        <w:tcPr>
          <w:tcW w:w="2579" w:type="dxa"/>
          <w:gridSpan w:val="2"/>
          <w:tcBorders>
            <w:left w:val="single" w:sz="6" w:space="0" w:color="auto"/>
          </w:tcBorders>
        </w:tcPr>
        <w:p w:rsidR="008A179C" w:rsidRPr="00635E0C" w:rsidRDefault="008A179C">
          <w:pPr>
            <w:pStyle w:val="NoSpellcheck"/>
          </w:pPr>
          <w:r w:rsidRPr="00635E0C">
            <w:t>Reference</w:t>
          </w:r>
        </w:p>
      </w:tc>
    </w:tr>
    <w:tr w:rsidR="008A179C">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8A179C" w:rsidRPr="00635E0C" w:rsidRDefault="008A179C">
          <w:pPr>
            <w:pStyle w:val="Header"/>
            <w:spacing w:before="40"/>
            <w:rPr>
              <w:sz w:val="20"/>
            </w:rPr>
          </w:pPr>
          <w:r w:rsidRPr="00635E0C">
            <w:rPr>
              <w:sz w:val="20"/>
            </w:rPr>
            <w:fldChar w:fldCharType="begin"/>
          </w:r>
          <w:r w:rsidRPr="00635E0C">
            <w:rPr>
              <w:sz w:val="20"/>
            </w:rPr>
            <w:instrText xml:space="preserve"> DOCPROPERTY "ApprovedBy" \* MERGEFORMAT </w:instrText>
          </w:r>
          <w:r w:rsidR="007908EE" w:rsidRPr="00635E0C">
            <w:rPr>
              <w:sz w:val="20"/>
            </w:rPr>
            <w:fldChar w:fldCharType="separate"/>
          </w:r>
          <w:r w:rsidR="00635E0C" w:rsidRPr="00635E0C">
            <w:rPr>
              <w:sz w:val="20"/>
            </w:rPr>
            <w:t>ETH/XZXC (Tibor Csondes)</w:t>
          </w:r>
          <w:r w:rsidRPr="00635E0C">
            <w:rPr>
              <w:sz w:val="20"/>
            </w:rPr>
            <w:fldChar w:fldCharType="end"/>
          </w:r>
        </w:p>
      </w:tc>
      <w:tc>
        <w:tcPr>
          <w:tcW w:w="1318" w:type="dxa"/>
          <w:tcBorders>
            <w:left w:val="nil"/>
            <w:bottom w:val="single" w:sz="6" w:space="0" w:color="auto"/>
            <w:right w:val="single" w:sz="6" w:space="0" w:color="auto"/>
          </w:tcBorders>
        </w:tcPr>
        <w:p w:rsidR="008A179C" w:rsidRPr="00635E0C" w:rsidRDefault="008A179C">
          <w:pPr>
            <w:pStyle w:val="Header"/>
            <w:spacing w:before="40"/>
            <w:rPr>
              <w:sz w:val="20"/>
            </w:rPr>
          </w:pPr>
          <w:r w:rsidRPr="00635E0C">
            <w:rPr>
              <w:sz w:val="20"/>
            </w:rPr>
            <w:fldChar w:fldCharType="begin"/>
          </w:r>
          <w:r w:rsidRPr="00635E0C">
            <w:rPr>
              <w:sz w:val="20"/>
            </w:rPr>
            <w:instrText xml:space="preserve"> DOCPROPERTY "Checked" \* MERGEFORMAT </w:instrText>
          </w:r>
          <w:r w:rsidRPr="00635E0C">
            <w:rPr>
              <w:sz w:val="20"/>
            </w:rPr>
            <w:fldChar w:fldCharType="end"/>
          </w:r>
        </w:p>
      </w:tc>
      <w:tc>
        <w:tcPr>
          <w:tcW w:w="1518" w:type="dxa"/>
          <w:tcBorders>
            <w:bottom w:val="single" w:sz="6" w:space="0" w:color="auto"/>
          </w:tcBorders>
        </w:tcPr>
        <w:p w:rsidR="008A179C" w:rsidRPr="00635E0C" w:rsidRDefault="008A179C">
          <w:pPr>
            <w:pStyle w:val="Header"/>
            <w:spacing w:before="40"/>
            <w:rPr>
              <w:sz w:val="20"/>
            </w:rPr>
          </w:pPr>
          <w:r w:rsidRPr="00635E0C">
            <w:rPr>
              <w:sz w:val="20"/>
            </w:rPr>
            <w:fldChar w:fldCharType="begin"/>
          </w:r>
          <w:r w:rsidRPr="00635E0C">
            <w:rPr>
              <w:sz w:val="20"/>
            </w:rPr>
            <w:instrText xml:space="preserve"> DOCPROPERTY "Date" \* MERGEFORMAT </w:instrText>
          </w:r>
          <w:r w:rsidRPr="00635E0C">
            <w:rPr>
              <w:sz w:val="20"/>
            </w:rPr>
            <w:fldChar w:fldCharType="separate"/>
          </w:r>
          <w:r w:rsidR="00635E0C" w:rsidRPr="00635E0C">
            <w:rPr>
              <w:sz w:val="20"/>
            </w:rPr>
            <w:t>2011-11-29</w:t>
          </w:r>
          <w:r w:rsidRPr="00635E0C">
            <w:rPr>
              <w:sz w:val="20"/>
            </w:rPr>
            <w:fldChar w:fldCharType="end"/>
          </w:r>
        </w:p>
      </w:tc>
      <w:tc>
        <w:tcPr>
          <w:tcW w:w="964" w:type="dxa"/>
          <w:tcBorders>
            <w:bottom w:val="single" w:sz="6" w:space="0" w:color="auto"/>
          </w:tcBorders>
        </w:tcPr>
        <w:p w:rsidR="008A179C" w:rsidRPr="00635E0C" w:rsidRDefault="008A179C">
          <w:pPr>
            <w:pStyle w:val="Header"/>
            <w:spacing w:before="40"/>
            <w:rPr>
              <w:sz w:val="20"/>
            </w:rPr>
          </w:pPr>
          <w:r w:rsidRPr="00635E0C">
            <w:rPr>
              <w:sz w:val="20"/>
            </w:rPr>
            <w:fldChar w:fldCharType="begin"/>
          </w:r>
          <w:r w:rsidRPr="00635E0C">
            <w:rPr>
              <w:sz w:val="20"/>
            </w:rPr>
            <w:instrText xml:space="preserve"> DOCPROPERTY "Revision" \* MERGEFORMAT </w:instrText>
          </w:r>
          <w:r w:rsidRPr="00635E0C">
            <w:rPr>
              <w:sz w:val="20"/>
            </w:rPr>
            <w:fldChar w:fldCharType="separate"/>
          </w:r>
          <w:r w:rsidR="00635E0C" w:rsidRPr="00635E0C">
            <w:rPr>
              <w:sz w:val="20"/>
            </w:rPr>
            <w:t>D</w:t>
          </w:r>
          <w:r w:rsidRPr="00635E0C">
            <w:rPr>
              <w:sz w:val="20"/>
            </w:rPr>
            <w:fldChar w:fldCharType="end"/>
          </w:r>
        </w:p>
      </w:tc>
      <w:tc>
        <w:tcPr>
          <w:tcW w:w="2589" w:type="dxa"/>
          <w:gridSpan w:val="3"/>
          <w:tcBorders>
            <w:left w:val="single" w:sz="6" w:space="0" w:color="auto"/>
            <w:bottom w:val="single" w:sz="6" w:space="0" w:color="auto"/>
          </w:tcBorders>
        </w:tcPr>
        <w:p w:rsidR="008A179C" w:rsidRPr="00635E0C" w:rsidRDefault="008A179C">
          <w:pPr>
            <w:pStyle w:val="Header"/>
            <w:spacing w:before="40"/>
            <w:rPr>
              <w:sz w:val="20"/>
            </w:rPr>
          </w:pPr>
          <w:r w:rsidRPr="00635E0C">
            <w:rPr>
              <w:sz w:val="20"/>
            </w:rPr>
            <w:fldChar w:fldCharType="begin"/>
          </w:r>
          <w:r w:rsidRPr="00635E0C">
            <w:rPr>
              <w:sz w:val="20"/>
            </w:rPr>
            <w:instrText xml:space="preserve"> DOCPROPERTY "Reference" \* MERGEFORMAT </w:instrText>
          </w:r>
          <w:r w:rsidR="007908EE" w:rsidRPr="00635E0C">
            <w:rPr>
              <w:sz w:val="20"/>
            </w:rPr>
            <w:fldChar w:fldCharType="separate"/>
          </w:r>
          <w:r w:rsidR="00635E0C" w:rsidRPr="00635E0C">
            <w:rPr>
              <w:sz w:val="20"/>
            </w:rPr>
            <w:t>GASK2</w:t>
          </w:r>
          <w:r w:rsidRPr="00635E0C">
            <w:rPr>
              <w:sz w:val="20"/>
            </w:rPr>
            <w:fldChar w:fldCharType="end"/>
          </w:r>
        </w:p>
      </w:tc>
    </w:tr>
  </w:tbl>
  <w:p w:rsidR="008A179C" w:rsidRDefault="008A1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57C" w:rsidRDefault="00121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0D3899A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5"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14"/>
  </w:num>
  <w:num w:numId="6">
    <w:abstractNumId w:val="8"/>
  </w:num>
  <w:num w:numId="7">
    <w:abstractNumId w:val="3"/>
  </w:num>
  <w:num w:numId="8">
    <w:abstractNumId w:val="10"/>
  </w:num>
  <w:num w:numId="9">
    <w:abstractNumId w:val="5"/>
  </w:num>
  <w:num w:numId="10">
    <w:abstractNumId w:val="16"/>
  </w:num>
  <w:num w:numId="11">
    <w:abstractNumId w:val="1"/>
  </w:num>
  <w:num w:numId="12">
    <w:abstractNumId w:val="12"/>
  </w:num>
  <w:num w:numId="13">
    <w:abstractNumId w:val="4"/>
  </w:num>
  <w:num w:numId="14">
    <w:abstractNumId w:val="0"/>
  </w:num>
  <w:num w:numId="15">
    <w:abstractNumId w:val="7"/>
  </w:num>
  <w:num w:numId="16">
    <w:abstractNumId w:val="13"/>
  </w:num>
  <w:num w:numId="17">
    <w:abstractNumId w:val="6"/>
  </w:num>
  <w:num w:numId="18">
    <w:abstractNumId w:val="9"/>
  </w:num>
  <w:num w:numId="19">
    <w:abstractNumId w:val="15"/>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sv-SE" w:vendorID="0" w:dllVersion="512"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20"/>
    <w:rsid w:val="000B4F47"/>
    <w:rsid w:val="00106D6C"/>
    <w:rsid w:val="0012157C"/>
    <w:rsid w:val="00146816"/>
    <w:rsid w:val="001C57E5"/>
    <w:rsid w:val="001C6957"/>
    <w:rsid w:val="001C6FA4"/>
    <w:rsid w:val="002B09C5"/>
    <w:rsid w:val="0030639A"/>
    <w:rsid w:val="00306CE5"/>
    <w:rsid w:val="003B5FBE"/>
    <w:rsid w:val="003D7637"/>
    <w:rsid w:val="003E544D"/>
    <w:rsid w:val="00410F11"/>
    <w:rsid w:val="00425EDF"/>
    <w:rsid w:val="00442F24"/>
    <w:rsid w:val="00490C74"/>
    <w:rsid w:val="00593920"/>
    <w:rsid w:val="00635E0C"/>
    <w:rsid w:val="0063727E"/>
    <w:rsid w:val="00706F41"/>
    <w:rsid w:val="00717297"/>
    <w:rsid w:val="00756AA7"/>
    <w:rsid w:val="007908EE"/>
    <w:rsid w:val="008A179C"/>
    <w:rsid w:val="0098162D"/>
    <w:rsid w:val="009942DA"/>
    <w:rsid w:val="009A2B7F"/>
    <w:rsid w:val="00B21FE6"/>
    <w:rsid w:val="00BC61FA"/>
    <w:rsid w:val="00BD596C"/>
    <w:rsid w:val="00C740CC"/>
    <w:rsid w:val="00CF72EE"/>
    <w:rsid w:val="00D7510D"/>
    <w:rsid w:val="00EF7799"/>
    <w:rsid w:val="00F70F35"/>
    <w:rsid w:val="00FD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0805059-9797-4092-BF97-A2F7BA37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character" w:styleId="FollowedHyperlink">
    <w:name w:val="FollowedHyperlink"/>
    <w:basedOn w:val="DefaultParagraphFont"/>
    <w:rsid w:val="00BD596C"/>
    <w:rPr>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782.txt?number=2782"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tf.org/rfc/rfc1035.txt?number=103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tf.org/rfc/rfc2136.txt?number=213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ietf.org/rfc/rfc3761.txt?number=376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etf.org/rfc/rfc3403.txt?number=3403"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DNS Protocol Modules for TTCN-3 Toolset with TITAN, Function Specification</vt:lpstr>
    </vt:vector>
  </TitlesOfParts>
  <Company/>
  <LinksUpToDate>false</LinksUpToDate>
  <CharactersWithSpaces>5531</CharactersWithSpaces>
  <SharedDoc>false</SharedDoc>
  <HLinks>
    <vt:vector size="114" baseType="variant">
      <vt:variant>
        <vt:i4>6684726</vt:i4>
      </vt:variant>
      <vt:variant>
        <vt:i4>105</vt:i4>
      </vt:variant>
      <vt:variant>
        <vt:i4>0</vt:i4>
      </vt:variant>
      <vt:variant>
        <vt:i4>5</vt:i4>
      </vt:variant>
      <vt:variant>
        <vt:lpwstr>http://www.ietf.org/rfc/rfc2136.txt?number=2136</vt:lpwstr>
      </vt:variant>
      <vt:variant>
        <vt:lpwstr/>
      </vt:variant>
      <vt:variant>
        <vt:i4>6684721</vt:i4>
      </vt:variant>
      <vt:variant>
        <vt:i4>102</vt:i4>
      </vt:variant>
      <vt:variant>
        <vt:i4>0</vt:i4>
      </vt:variant>
      <vt:variant>
        <vt:i4>5</vt:i4>
      </vt:variant>
      <vt:variant>
        <vt:lpwstr>http://www.ietf.org/rfc/rfc3761.txt?number=3761</vt:lpwstr>
      </vt:variant>
      <vt:variant>
        <vt:lpwstr/>
      </vt:variant>
      <vt:variant>
        <vt:i4>6684723</vt:i4>
      </vt:variant>
      <vt:variant>
        <vt:i4>99</vt:i4>
      </vt:variant>
      <vt:variant>
        <vt:i4>0</vt:i4>
      </vt:variant>
      <vt:variant>
        <vt:i4>5</vt:i4>
      </vt:variant>
      <vt:variant>
        <vt:lpwstr>http://www.ietf.org/rfc/rfc3403.txt?number=3403</vt:lpwstr>
      </vt:variant>
      <vt:variant>
        <vt:lpwstr/>
      </vt:variant>
      <vt:variant>
        <vt:i4>6684722</vt:i4>
      </vt:variant>
      <vt:variant>
        <vt:i4>96</vt:i4>
      </vt:variant>
      <vt:variant>
        <vt:i4>0</vt:i4>
      </vt:variant>
      <vt:variant>
        <vt:i4>5</vt:i4>
      </vt:variant>
      <vt:variant>
        <vt:lpwstr>http://www.ietf.org/rfc/rfc2782.txt?number=2782</vt:lpwstr>
      </vt:variant>
      <vt:variant>
        <vt:lpwstr/>
      </vt:variant>
      <vt:variant>
        <vt:i4>6684725</vt:i4>
      </vt:variant>
      <vt:variant>
        <vt:i4>93</vt:i4>
      </vt:variant>
      <vt:variant>
        <vt:i4>0</vt:i4>
      </vt:variant>
      <vt:variant>
        <vt:i4>5</vt:i4>
      </vt:variant>
      <vt:variant>
        <vt:lpwstr>http://www.ietf.org/rfc/rfc1035.txt?number=1035</vt:lpwstr>
      </vt:variant>
      <vt:variant>
        <vt:lpwstr/>
      </vt:variant>
      <vt:variant>
        <vt:i4>1835058</vt:i4>
      </vt:variant>
      <vt:variant>
        <vt:i4>83</vt:i4>
      </vt:variant>
      <vt:variant>
        <vt:i4>0</vt:i4>
      </vt:variant>
      <vt:variant>
        <vt:i4>5</vt:i4>
      </vt:variant>
      <vt:variant>
        <vt:lpwstr/>
      </vt:variant>
      <vt:variant>
        <vt:lpwstr>_Toc310321385</vt:lpwstr>
      </vt:variant>
      <vt:variant>
        <vt:i4>1835058</vt:i4>
      </vt:variant>
      <vt:variant>
        <vt:i4>77</vt:i4>
      </vt:variant>
      <vt:variant>
        <vt:i4>0</vt:i4>
      </vt:variant>
      <vt:variant>
        <vt:i4>5</vt:i4>
      </vt:variant>
      <vt:variant>
        <vt:lpwstr/>
      </vt:variant>
      <vt:variant>
        <vt:lpwstr>_Toc310321384</vt:lpwstr>
      </vt:variant>
      <vt:variant>
        <vt:i4>1835058</vt:i4>
      </vt:variant>
      <vt:variant>
        <vt:i4>71</vt:i4>
      </vt:variant>
      <vt:variant>
        <vt:i4>0</vt:i4>
      </vt:variant>
      <vt:variant>
        <vt:i4>5</vt:i4>
      </vt:variant>
      <vt:variant>
        <vt:lpwstr/>
      </vt:variant>
      <vt:variant>
        <vt:lpwstr>_Toc310321383</vt:lpwstr>
      </vt:variant>
      <vt:variant>
        <vt:i4>1835058</vt:i4>
      </vt:variant>
      <vt:variant>
        <vt:i4>65</vt:i4>
      </vt:variant>
      <vt:variant>
        <vt:i4>0</vt:i4>
      </vt:variant>
      <vt:variant>
        <vt:i4>5</vt:i4>
      </vt:variant>
      <vt:variant>
        <vt:lpwstr/>
      </vt:variant>
      <vt:variant>
        <vt:lpwstr>_Toc310321382</vt:lpwstr>
      </vt:variant>
      <vt:variant>
        <vt:i4>1835058</vt:i4>
      </vt:variant>
      <vt:variant>
        <vt:i4>59</vt:i4>
      </vt:variant>
      <vt:variant>
        <vt:i4>0</vt:i4>
      </vt:variant>
      <vt:variant>
        <vt:i4>5</vt:i4>
      </vt:variant>
      <vt:variant>
        <vt:lpwstr/>
      </vt:variant>
      <vt:variant>
        <vt:lpwstr>_Toc310321381</vt:lpwstr>
      </vt:variant>
      <vt:variant>
        <vt:i4>1835058</vt:i4>
      </vt:variant>
      <vt:variant>
        <vt:i4>53</vt:i4>
      </vt:variant>
      <vt:variant>
        <vt:i4>0</vt:i4>
      </vt:variant>
      <vt:variant>
        <vt:i4>5</vt:i4>
      </vt:variant>
      <vt:variant>
        <vt:lpwstr/>
      </vt:variant>
      <vt:variant>
        <vt:lpwstr>_Toc310321380</vt:lpwstr>
      </vt:variant>
      <vt:variant>
        <vt:i4>1245234</vt:i4>
      </vt:variant>
      <vt:variant>
        <vt:i4>47</vt:i4>
      </vt:variant>
      <vt:variant>
        <vt:i4>0</vt:i4>
      </vt:variant>
      <vt:variant>
        <vt:i4>5</vt:i4>
      </vt:variant>
      <vt:variant>
        <vt:lpwstr/>
      </vt:variant>
      <vt:variant>
        <vt:lpwstr>_Toc310321379</vt:lpwstr>
      </vt:variant>
      <vt:variant>
        <vt:i4>1245234</vt:i4>
      </vt:variant>
      <vt:variant>
        <vt:i4>41</vt:i4>
      </vt:variant>
      <vt:variant>
        <vt:i4>0</vt:i4>
      </vt:variant>
      <vt:variant>
        <vt:i4>5</vt:i4>
      </vt:variant>
      <vt:variant>
        <vt:lpwstr/>
      </vt:variant>
      <vt:variant>
        <vt:lpwstr>_Toc310321378</vt:lpwstr>
      </vt:variant>
      <vt:variant>
        <vt:i4>1245234</vt:i4>
      </vt:variant>
      <vt:variant>
        <vt:i4>35</vt:i4>
      </vt:variant>
      <vt:variant>
        <vt:i4>0</vt:i4>
      </vt:variant>
      <vt:variant>
        <vt:i4>5</vt:i4>
      </vt:variant>
      <vt:variant>
        <vt:lpwstr/>
      </vt:variant>
      <vt:variant>
        <vt:lpwstr>_Toc310321377</vt:lpwstr>
      </vt:variant>
      <vt:variant>
        <vt:i4>1245234</vt:i4>
      </vt:variant>
      <vt:variant>
        <vt:i4>29</vt:i4>
      </vt:variant>
      <vt:variant>
        <vt:i4>0</vt:i4>
      </vt:variant>
      <vt:variant>
        <vt:i4>5</vt:i4>
      </vt:variant>
      <vt:variant>
        <vt:lpwstr/>
      </vt:variant>
      <vt:variant>
        <vt:lpwstr>_Toc310321376</vt:lpwstr>
      </vt:variant>
      <vt:variant>
        <vt:i4>1245234</vt:i4>
      </vt:variant>
      <vt:variant>
        <vt:i4>23</vt:i4>
      </vt:variant>
      <vt:variant>
        <vt:i4>0</vt:i4>
      </vt:variant>
      <vt:variant>
        <vt:i4>5</vt:i4>
      </vt:variant>
      <vt:variant>
        <vt:lpwstr/>
      </vt:variant>
      <vt:variant>
        <vt:lpwstr>_Toc310321375</vt:lpwstr>
      </vt:variant>
      <vt:variant>
        <vt:i4>1245234</vt:i4>
      </vt:variant>
      <vt:variant>
        <vt:i4>17</vt:i4>
      </vt:variant>
      <vt:variant>
        <vt:i4>0</vt:i4>
      </vt:variant>
      <vt:variant>
        <vt:i4>5</vt:i4>
      </vt:variant>
      <vt:variant>
        <vt:lpwstr/>
      </vt:variant>
      <vt:variant>
        <vt:lpwstr>_Toc310321374</vt:lpwstr>
      </vt:variant>
      <vt:variant>
        <vt:i4>1245234</vt:i4>
      </vt:variant>
      <vt:variant>
        <vt:i4>11</vt:i4>
      </vt:variant>
      <vt:variant>
        <vt:i4>0</vt:i4>
      </vt:variant>
      <vt:variant>
        <vt:i4>5</vt:i4>
      </vt:variant>
      <vt:variant>
        <vt:lpwstr/>
      </vt:variant>
      <vt:variant>
        <vt:lpwstr>_Toc310321373</vt:lpwstr>
      </vt:variant>
      <vt:variant>
        <vt:i4>1245234</vt:i4>
      </vt:variant>
      <vt:variant>
        <vt:i4>5</vt:i4>
      </vt:variant>
      <vt:variant>
        <vt:i4>0</vt:i4>
      </vt:variant>
      <vt:variant>
        <vt:i4>5</vt:i4>
      </vt:variant>
      <vt:variant>
        <vt:lpwstr/>
      </vt:variant>
      <vt:variant>
        <vt:lpwstr>_Toc310321372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DNS Protocol Modules for TTCN-3 Toolset with TITAN, Function Specification</dc:title>
  <dc:subject/>
  <dc:creator>ETH/XZX Endre Kulcsár +36 1 437 7469</dc:creator>
  <cp:keywords>TTCN-3, TTCNv3, TTCN3, Protocol, Function Specification, FS</cp:keywords>
  <dc:description>155 17-CNL 113 429 Uen_x000d_Rev D</dc:description>
  <cp:lastModifiedBy>Imre Nagy</cp:lastModifiedBy>
  <cp:revision>2</cp:revision>
  <cp:lastPrinted>2004-01-28T11:56:00Z</cp:lastPrinted>
  <dcterms:created xsi:type="dcterms:W3CDTF">2018-05-07T10:12:00Z</dcterms:created>
  <dcterms:modified xsi:type="dcterms:W3CDTF">2018-05-07T10:12:00Z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ETH/XZX Endre Kulcsár +36 1 437 7469</vt:lpwstr>
  </property>
  <property fmtid="{D5CDD505-2E9C-101B-9397-08002B2CF9AE}" pid="5" name="DocNo">
    <vt:lpwstr>155 17-CNL 113 429 Uen</vt:lpwstr>
  </property>
  <property fmtid="{D5CDD505-2E9C-101B-9397-08002B2CF9AE}" pid="6" name="Revision">
    <vt:lpwstr>D</vt:lpwstr>
  </property>
  <property fmtid="{D5CDD505-2E9C-101B-9397-08002B2CF9AE}" pid="7" name="Checked">
    <vt:lpwstr/>
  </property>
  <property fmtid="{D5CDD505-2E9C-101B-9397-08002B2CF9AE}" pid="8" name="Title">
    <vt:lpwstr>DNS Protocol Modules for TTCN-3 Toolset with TITAN, Function Specification</vt:lpwstr>
  </property>
  <property fmtid="{D5CDD505-2E9C-101B-9397-08002B2CF9AE}" pid="9" name="Reference">
    <vt:lpwstr>GASK2</vt:lpwstr>
  </property>
  <property fmtid="{D5CDD505-2E9C-101B-9397-08002B2CF9AE}" pid="10" name="Date">
    <vt:lpwstr>2011-11-29</vt:lpwstr>
  </property>
  <property fmtid="{D5CDD505-2E9C-101B-9397-08002B2CF9AE}" pid="11" name="Keyword">
    <vt:lpwstr>TTCN-3, TTCNv3, TTCN3, Protocol, Function Specification, FS</vt:lpwstr>
  </property>
  <property fmtid="{D5CDD505-2E9C-101B-9397-08002B2CF9AE}" pid="12" name="ApprovedBy">
    <vt:lpwstr>ETH/XZXC (Tibor Csondes)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