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C350FB">
        <w:tblPrEx>
          <w:tblCellMar>
            <w:top w:w="0" w:type="dxa"/>
            <w:bottom w:w="0" w:type="dxa"/>
          </w:tblCellMar>
        </w:tblPrEx>
        <w:tc>
          <w:tcPr>
            <w:tcW w:w="5160" w:type="dxa"/>
            <w:noWrap/>
          </w:tcPr>
          <w:p w:rsidR="00C350FB" w:rsidRDefault="00C350FB">
            <w:pPr>
              <w:pStyle w:val="TableStyle"/>
              <w:ind w:left="0"/>
            </w:pPr>
            <w:bookmarkStart w:id="0" w:name="YourInfo"/>
            <w:bookmarkStart w:id="1" w:name="_GoBack"/>
            <w:bookmarkEnd w:id="0"/>
            <w:bookmarkEnd w:id="1"/>
          </w:p>
        </w:tc>
        <w:tc>
          <w:tcPr>
            <w:tcW w:w="5046" w:type="dxa"/>
          </w:tcPr>
          <w:p w:rsidR="00C350FB" w:rsidRDefault="00C350FB">
            <w:pPr>
              <w:pStyle w:val="TableStyle"/>
              <w:ind w:left="0"/>
            </w:pPr>
            <w:bookmarkStart w:id="2" w:name="Present"/>
            <w:bookmarkEnd w:id="2"/>
          </w:p>
        </w:tc>
      </w:tr>
    </w:tbl>
    <w:p w:rsidR="00C350FB" w:rsidRDefault="00C350FB">
      <w:pPr>
        <w:pStyle w:val="TableStyle"/>
      </w:pPr>
    </w:p>
    <w:p w:rsidR="00C350FB" w:rsidRDefault="00C350FB">
      <w:pPr>
        <w:pStyle w:val="BodyText"/>
      </w:pPr>
    </w:p>
    <w:p w:rsidR="00C350FB" w:rsidRDefault="00C350FB">
      <w:pPr>
        <w:pStyle w:val="BodyText"/>
      </w:pPr>
    </w:p>
    <w:p w:rsidR="00C350FB" w:rsidRDefault="00C350FB">
      <w:pPr>
        <w:pStyle w:val="BodyText"/>
      </w:pPr>
    </w:p>
    <w:bookmarkStart w:id="3" w:name="Title"/>
    <w:p w:rsidR="00C350FB" w:rsidRDefault="00C350FB">
      <w:pPr>
        <w:pStyle w:val="Title"/>
        <w:numPr>
          <w:ilvl w:val="0"/>
          <w:numId w:val="0"/>
        </w:numPr>
        <w:ind w:left="2552"/>
      </w:pPr>
      <w:r>
        <w:fldChar w:fldCharType="begin"/>
      </w:r>
      <w:r>
        <w:instrText xml:space="preserve"> DOCPROPERTY "Title" \* MERGEFORMAT </w:instrText>
      </w:r>
      <w:r>
        <w:fldChar w:fldCharType="separate"/>
      </w:r>
      <w:r w:rsidR="00F76FB6">
        <w:t>H.248 V2 Protocol Modules for TTCN-3 Toolset with TITAN, User Guide</w:t>
      </w:r>
      <w:r>
        <w:fldChar w:fldCharType="end"/>
      </w:r>
      <w:bookmarkEnd w:id="3"/>
    </w:p>
    <w:p w:rsidR="00C350FB" w:rsidRDefault="00C350FB">
      <w:pPr>
        <w:pStyle w:val="Contents"/>
        <w:spacing w:after="240"/>
      </w:pPr>
    </w:p>
    <w:p w:rsidR="00C350FB" w:rsidRDefault="00C350FB">
      <w:pPr>
        <w:pStyle w:val="Contents"/>
        <w:tabs>
          <w:tab w:val="left" w:pos="3403"/>
          <w:tab w:val="right" w:leader="dot" w:pos="9923"/>
        </w:tabs>
        <w:spacing w:after="240"/>
        <w:rPr>
          <w:rFonts w:cs="Arial"/>
        </w:rPr>
      </w:pPr>
      <w:r>
        <w:rPr>
          <w:rFonts w:cs="Arial"/>
        </w:rPr>
        <w:t>Contents</w:t>
      </w:r>
    </w:p>
    <w:p w:rsidR="00F76FB6" w:rsidRPr="00CF7BCB" w:rsidRDefault="00C350FB">
      <w:pPr>
        <w:pStyle w:val="TOC1"/>
        <w:tabs>
          <w:tab w:val="left" w:pos="3403"/>
        </w:tabs>
        <w:rPr>
          <w:rFonts w:ascii="Calibri" w:hAnsi="Calibri"/>
          <w:szCs w:val="22"/>
          <w:lang w:val="en-US"/>
        </w:rPr>
      </w:pPr>
      <w:r>
        <w:fldChar w:fldCharType="begin"/>
      </w:r>
      <w:r>
        <w:instrText xml:space="preserve"> TOC \o "1-3" \h \z </w:instrText>
      </w:r>
      <w:r>
        <w:fldChar w:fldCharType="separate"/>
      </w:r>
      <w:hyperlink w:anchor="_Toc392509731" w:history="1">
        <w:r w:rsidR="00F76FB6" w:rsidRPr="00B65B73">
          <w:rPr>
            <w:rStyle w:val="Hyperlink"/>
          </w:rPr>
          <w:t>1</w:t>
        </w:r>
        <w:r w:rsidR="00F76FB6" w:rsidRPr="00CF7BCB">
          <w:rPr>
            <w:rFonts w:ascii="Calibri" w:hAnsi="Calibri"/>
            <w:szCs w:val="22"/>
            <w:lang w:val="en-US"/>
          </w:rPr>
          <w:tab/>
        </w:r>
        <w:r w:rsidR="00F76FB6" w:rsidRPr="00B65B73">
          <w:rPr>
            <w:rStyle w:val="Hyperlink"/>
          </w:rPr>
          <w:t>Introduction</w:t>
        </w:r>
        <w:r w:rsidR="00F76FB6">
          <w:rPr>
            <w:webHidden/>
          </w:rPr>
          <w:tab/>
        </w:r>
        <w:r w:rsidR="00F76FB6">
          <w:rPr>
            <w:webHidden/>
          </w:rPr>
          <w:fldChar w:fldCharType="begin"/>
        </w:r>
        <w:r w:rsidR="00F76FB6">
          <w:rPr>
            <w:webHidden/>
          </w:rPr>
          <w:instrText xml:space="preserve"> PAGEREF _Toc392509731 \h </w:instrText>
        </w:r>
        <w:r w:rsidR="00F76FB6">
          <w:rPr>
            <w:webHidden/>
          </w:rPr>
        </w:r>
        <w:r w:rsidR="00F76FB6">
          <w:rPr>
            <w:webHidden/>
          </w:rPr>
          <w:fldChar w:fldCharType="separate"/>
        </w:r>
        <w:r w:rsidR="00F76FB6">
          <w:rPr>
            <w:webHidden/>
          </w:rPr>
          <w:t>2</w:t>
        </w:r>
        <w:r w:rsidR="00F76FB6">
          <w:rPr>
            <w:webHidden/>
          </w:rPr>
          <w:fldChar w:fldCharType="end"/>
        </w:r>
      </w:hyperlink>
    </w:p>
    <w:p w:rsidR="00F76FB6" w:rsidRPr="00CF7BCB" w:rsidRDefault="00F76FB6">
      <w:pPr>
        <w:pStyle w:val="TOC2"/>
        <w:tabs>
          <w:tab w:val="left" w:pos="3403"/>
        </w:tabs>
        <w:rPr>
          <w:rFonts w:ascii="Calibri" w:hAnsi="Calibri"/>
          <w:szCs w:val="22"/>
          <w:lang w:val="en-US"/>
        </w:rPr>
      </w:pPr>
      <w:hyperlink w:anchor="_Toc392509732" w:history="1">
        <w:r w:rsidRPr="00B65B73">
          <w:rPr>
            <w:rStyle w:val="Hyperlink"/>
          </w:rPr>
          <w:t>1.1</w:t>
        </w:r>
        <w:r w:rsidRPr="00CF7BCB">
          <w:rPr>
            <w:rFonts w:ascii="Calibri" w:hAnsi="Calibri"/>
            <w:szCs w:val="22"/>
            <w:lang w:val="en-US"/>
          </w:rPr>
          <w:tab/>
        </w:r>
        <w:r w:rsidRPr="00B65B73">
          <w:rPr>
            <w:rStyle w:val="Hyperlink"/>
          </w:rPr>
          <w:t>Revision history</w:t>
        </w:r>
        <w:r>
          <w:rPr>
            <w:webHidden/>
          </w:rPr>
          <w:tab/>
        </w:r>
        <w:r>
          <w:rPr>
            <w:webHidden/>
          </w:rPr>
          <w:fldChar w:fldCharType="begin"/>
        </w:r>
        <w:r>
          <w:rPr>
            <w:webHidden/>
          </w:rPr>
          <w:instrText xml:space="preserve"> PAGEREF _Toc392509732 \h </w:instrText>
        </w:r>
        <w:r>
          <w:rPr>
            <w:webHidden/>
          </w:rPr>
        </w:r>
        <w:r>
          <w:rPr>
            <w:webHidden/>
          </w:rPr>
          <w:fldChar w:fldCharType="separate"/>
        </w:r>
        <w:r>
          <w:rPr>
            <w:webHidden/>
          </w:rPr>
          <w:t>2</w:t>
        </w:r>
        <w:r>
          <w:rPr>
            <w:webHidden/>
          </w:rPr>
          <w:fldChar w:fldCharType="end"/>
        </w:r>
      </w:hyperlink>
    </w:p>
    <w:p w:rsidR="00F76FB6" w:rsidRPr="00CF7BCB" w:rsidRDefault="00F76FB6">
      <w:pPr>
        <w:pStyle w:val="TOC2"/>
        <w:tabs>
          <w:tab w:val="left" w:pos="3403"/>
        </w:tabs>
        <w:rPr>
          <w:rFonts w:ascii="Calibri" w:hAnsi="Calibri"/>
          <w:szCs w:val="22"/>
          <w:lang w:val="en-US"/>
        </w:rPr>
      </w:pPr>
      <w:hyperlink w:anchor="_Toc392509733" w:history="1">
        <w:r w:rsidRPr="00B65B73">
          <w:rPr>
            <w:rStyle w:val="Hyperlink"/>
            <w:snapToGrid w:val="0"/>
          </w:rPr>
          <w:t>1.2</w:t>
        </w:r>
        <w:r w:rsidRPr="00CF7BCB">
          <w:rPr>
            <w:rFonts w:ascii="Calibri" w:hAnsi="Calibri"/>
            <w:szCs w:val="22"/>
            <w:lang w:val="en-US"/>
          </w:rPr>
          <w:tab/>
        </w:r>
        <w:r w:rsidRPr="00B65B73">
          <w:rPr>
            <w:rStyle w:val="Hyperlink"/>
            <w:snapToGrid w:val="0"/>
          </w:rPr>
          <w:t>About this Document</w:t>
        </w:r>
        <w:r>
          <w:rPr>
            <w:webHidden/>
          </w:rPr>
          <w:tab/>
        </w:r>
        <w:r>
          <w:rPr>
            <w:webHidden/>
          </w:rPr>
          <w:fldChar w:fldCharType="begin"/>
        </w:r>
        <w:r>
          <w:rPr>
            <w:webHidden/>
          </w:rPr>
          <w:instrText xml:space="preserve"> PAGEREF _Toc392509733 \h </w:instrText>
        </w:r>
        <w:r>
          <w:rPr>
            <w:webHidden/>
          </w:rPr>
        </w:r>
        <w:r>
          <w:rPr>
            <w:webHidden/>
          </w:rPr>
          <w:fldChar w:fldCharType="separate"/>
        </w:r>
        <w:r>
          <w:rPr>
            <w:webHidden/>
          </w:rPr>
          <w:t>2</w:t>
        </w:r>
        <w:r>
          <w:rPr>
            <w:webHidden/>
          </w:rPr>
          <w:fldChar w:fldCharType="end"/>
        </w:r>
      </w:hyperlink>
    </w:p>
    <w:p w:rsidR="00F76FB6" w:rsidRPr="00CF7BCB" w:rsidRDefault="00F76FB6">
      <w:pPr>
        <w:pStyle w:val="TOC3"/>
        <w:tabs>
          <w:tab w:val="left" w:pos="3403"/>
        </w:tabs>
        <w:rPr>
          <w:rFonts w:ascii="Calibri" w:hAnsi="Calibri"/>
          <w:szCs w:val="22"/>
          <w:lang w:val="en-US"/>
        </w:rPr>
      </w:pPr>
      <w:hyperlink w:anchor="_Toc392509734" w:history="1">
        <w:r w:rsidRPr="00B65B73">
          <w:rPr>
            <w:rStyle w:val="Hyperlink"/>
          </w:rPr>
          <w:t>1.2.1</w:t>
        </w:r>
        <w:r w:rsidRPr="00CF7BCB">
          <w:rPr>
            <w:rFonts w:ascii="Calibri" w:hAnsi="Calibri"/>
            <w:szCs w:val="22"/>
            <w:lang w:val="en-US"/>
          </w:rPr>
          <w:tab/>
        </w:r>
        <w:r w:rsidRPr="00B65B73">
          <w:rPr>
            <w:rStyle w:val="Hyperlink"/>
          </w:rPr>
          <w:t>How to Read this Document</w:t>
        </w:r>
        <w:r>
          <w:rPr>
            <w:webHidden/>
          </w:rPr>
          <w:tab/>
        </w:r>
        <w:r>
          <w:rPr>
            <w:webHidden/>
          </w:rPr>
          <w:fldChar w:fldCharType="begin"/>
        </w:r>
        <w:r>
          <w:rPr>
            <w:webHidden/>
          </w:rPr>
          <w:instrText xml:space="preserve"> PAGEREF _Toc392509734 \h </w:instrText>
        </w:r>
        <w:r>
          <w:rPr>
            <w:webHidden/>
          </w:rPr>
        </w:r>
        <w:r>
          <w:rPr>
            <w:webHidden/>
          </w:rPr>
          <w:fldChar w:fldCharType="separate"/>
        </w:r>
        <w:r>
          <w:rPr>
            <w:webHidden/>
          </w:rPr>
          <w:t>2</w:t>
        </w:r>
        <w:r>
          <w:rPr>
            <w:webHidden/>
          </w:rPr>
          <w:fldChar w:fldCharType="end"/>
        </w:r>
      </w:hyperlink>
    </w:p>
    <w:p w:rsidR="00F76FB6" w:rsidRPr="00CF7BCB" w:rsidRDefault="00F76FB6">
      <w:pPr>
        <w:pStyle w:val="TOC3"/>
        <w:tabs>
          <w:tab w:val="left" w:pos="3403"/>
        </w:tabs>
        <w:rPr>
          <w:rFonts w:ascii="Calibri" w:hAnsi="Calibri"/>
          <w:szCs w:val="22"/>
          <w:lang w:val="en-US"/>
        </w:rPr>
      </w:pPr>
      <w:hyperlink w:anchor="_Toc392509735" w:history="1">
        <w:r w:rsidRPr="00B65B73">
          <w:rPr>
            <w:rStyle w:val="Hyperlink"/>
          </w:rPr>
          <w:t>1.2.2</w:t>
        </w:r>
        <w:r w:rsidRPr="00CF7BCB">
          <w:rPr>
            <w:rFonts w:ascii="Calibri" w:hAnsi="Calibri"/>
            <w:szCs w:val="22"/>
            <w:lang w:val="en-US"/>
          </w:rPr>
          <w:tab/>
        </w:r>
        <w:r w:rsidRPr="00B65B73">
          <w:rPr>
            <w:rStyle w:val="Hyperlink"/>
          </w:rPr>
          <w:t>Presumed Knowledge</w:t>
        </w:r>
        <w:r>
          <w:rPr>
            <w:webHidden/>
          </w:rPr>
          <w:tab/>
        </w:r>
        <w:r>
          <w:rPr>
            <w:webHidden/>
          </w:rPr>
          <w:fldChar w:fldCharType="begin"/>
        </w:r>
        <w:r>
          <w:rPr>
            <w:webHidden/>
          </w:rPr>
          <w:instrText xml:space="preserve"> PAGEREF _Toc392509735 \h </w:instrText>
        </w:r>
        <w:r>
          <w:rPr>
            <w:webHidden/>
          </w:rPr>
        </w:r>
        <w:r>
          <w:rPr>
            <w:webHidden/>
          </w:rPr>
          <w:fldChar w:fldCharType="separate"/>
        </w:r>
        <w:r>
          <w:rPr>
            <w:webHidden/>
          </w:rPr>
          <w:t>2</w:t>
        </w:r>
        <w:r>
          <w:rPr>
            <w:webHidden/>
          </w:rPr>
          <w:fldChar w:fldCharType="end"/>
        </w:r>
      </w:hyperlink>
    </w:p>
    <w:p w:rsidR="00F76FB6" w:rsidRPr="00CF7BCB" w:rsidRDefault="00F76FB6">
      <w:pPr>
        <w:pStyle w:val="TOC3"/>
        <w:tabs>
          <w:tab w:val="left" w:pos="3403"/>
        </w:tabs>
        <w:rPr>
          <w:rFonts w:ascii="Calibri" w:hAnsi="Calibri"/>
          <w:szCs w:val="22"/>
          <w:lang w:val="en-US"/>
        </w:rPr>
      </w:pPr>
      <w:hyperlink w:anchor="_Toc392509736" w:history="1">
        <w:r w:rsidRPr="00B65B73">
          <w:rPr>
            <w:rStyle w:val="Hyperlink"/>
          </w:rPr>
          <w:t>1.2.3</w:t>
        </w:r>
        <w:r w:rsidRPr="00CF7BCB">
          <w:rPr>
            <w:rFonts w:ascii="Calibri" w:hAnsi="Calibri"/>
            <w:szCs w:val="22"/>
            <w:lang w:val="en-US"/>
          </w:rPr>
          <w:tab/>
        </w:r>
        <w:r w:rsidRPr="00B65B73">
          <w:rPr>
            <w:rStyle w:val="Hyperlink"/>
          </w:rPr>
          <w:t>References</w:t>
        </w:r>
        <w:r>
          <w:rPr>
            <w:webHidden/>
          </w:rPr>
          <w:tab/>
        </w:r>
        <w:r>
          <w:rPr>
            <w:webHidden/>
          </w:rPr>
          <w:fldChar w:fldCharType="begin"/>
        </w:r>
        <w:r>
          <w:rPr>
            <w:webHidden/>
          </w:rPr>
          <w:instrText xml:space="preserve"> PAGEREF _Toc392509736 \h </w:instrText>
        </w:r>
        <w:r>
          <w:rPr>
            <w:webHidden/>
          </w:rPr>
        </w:r>
        <w:r>
          <w:rPr>
            <w:webHidden/>
          </w:rPr>
          <w:fldChar w:fldCharType="separate"/>
        </w:r>
        <w:r>
          <w:rPr>
            <w:webHidden/>
          </w:rPr>
          <w:t>2</w:t>
        </w:r>
        <w:r>
          <w:rPr>
            <w:webHidden/>
          </w:rPr>
          <w:fldChar w:fldCharType="end"/>
        </w:r>
      </w:hyperlink>
    </w:p>
    <w:p w:rsidR="00F76FB6" w:rsidRPr="00CF7BCB" w:rsidRDefault="00F76FB6">
      <w:pPr>
        <w:pStyle w:val="TOC3"/>
        <w:tabs>
          <w:tab w:val="left" w:pos="3403"/>
        </w:tabs>
        <w:rPr>
          <w:rFonts w:ascii="Calibri" w:hAnsi="Calibri"/>
          <w:szCs w:val="22"/>
          <w:lang w:val="en-US"/>
        </w:rPr>
      </w:pPr>
      <w:hyperlink w:anchor="_Toc392509737" w:history="1">
        <w:r w:rsidRPr="00B65B73">
          <w:rPr>
            <w:rStyle w:val="Hyperlink"/>
          </w:rPr>
          <w:t>1.2.4</w:t>
        </w:r>
        <w:r w:rsidRPr="00CF7BCB">
          <w:rPr>
            <w:rFonts w:ascii="Calibri" w:hAnsi="Calibri"/>
            <w:szCs w:val="22"/>
            <w:lang w:val="en-US"/>
          </w:rPr>
          <w:tab/>
        </w:r>
        <w:r w:rsidRPr="00B65B73">
          <w:rPr>
            <w:rStyle w:val="Hyperlink"/>
          </w:rPr>
          <w:t>Abbreviations</w:t>
        </w:r>
        <w:r>
          <w:rPr>
            <w:webHidden/>
          </w:rPr>
          <w:tab/>
        </w:r>
        <w:r>
          <w:rPr>
            <w:webHidden/>
          </w:rPr>
          <w:fldChar w:fldCharType="begin"/>
        </w:r>
        <w:r>
          <w:rPr>
            <w:webHidden/>
          </w:rPr>
          <w:instrText xml:space="preserve"> PAGEREF _Toc392509737 \h </w:instrText>
        </w:r>
        <w:r>
          <w:rPr>
            <w:webHidden/>
          </w:rPr>
        </w:r>
        <w:r>
          <w:rPr>
            <w:webHidden/>
          </w:rPr>
          <w:fldChar w:fldCharType="separate"/>
        </w:r>
        <w:r>
          <w:rPr>
            <w:webHidden/>
          </w:rPr>
          <w:t>3</w:t>
        </w:r>
        <w:r>
          <w:rPr>
            <w:webHidden/>
          </w:rPr>
          <w:fldChar w:fldCharType="end"/>
        </w:r>
      </w:hyperlink>
    </w:p>
    <w:p w:rsidR="00F76FB6" w:rsidRPr="00CF7BCB" w:rsidRDefault="00F76FB6">
      <w:pPr>
        <w:pStyle w:val="TOC3"/>
        <w:tabs>
          <w:tab w:val="left" w:pos="3403"/>
        </w:tabs>
        <w:rPr>
          <w:rFonts w:ascii="Calibri" w:hAnsi="Calibri"/>
          <w:szCs w:val="22"/>
          <w:lang w:val="en-US"/>
        </w:rPr>
      </w:pPr>
      <w:hyperlink w:anchor="_Toc392509738" w:history="1">
        <w:r w:rsidRPr="00B65B73">
          <w:rPr>
            <w:rStyle w:val="Hyperlink"/>
          </w:rPr>
          <w:t>1.2.5</w:t>
        </w:r>
        <w:r w:rsidRPr="00CF7BCB">
          <w:rPr>
            <w:rFonts w:ascii="Calibri" w:hAnsi="Calibri"/>
            <w:szCs w:val="22"/>
            <w:lang w:val="en-US"/>
          </w:rPr>
          <w:tab/>
        </w:r>
        <w:r w:rsidRPr="00B65B73">
          <w:rPr>
            <w:rStyle w:val="Hyperlink"/>
          </w:rPr>
          <w:t>Terminology</w:t>
        </w:r>
        <w:r>
          <w:rPr>
            <w:webHidden/>
          </w:rPr>
          <w:tab/>
        </w:r>
        <w:r>
          <w:rPr>
            <w:webHidden/>
          </w:rPr>
          <w:fldChar w:fldCharType="begin"/>
        </w:r>
        <w:r>
          <w:rPr>
            <w:webHidden/>
          </w:rPr>
          <w:instrText xml:space="preserve"> PAGEREF _Toc392509738 \h </w:instrText>
        </w:r>
        <w:r>
          <w:rPr>
            <w:webHidden/>
          </w:rPr>
        </w:r>
        <w:r>
          <w:rPr>
            <w:webHidden/>
          </w:rPr>
          <w:fldChar w:fldCharType="separate"/>
        </w:r>
        <w:r>
          <w:rPr>
            <w:webHidden/>
          </w:rPr>
          <w:t>3</w:t>
        </w:r>
        <w:r>
          <w:rPr>
            <w:webHidden/>
          </w:rPr>
          <w:fldChar w:fldCharType="end"/>
        </w:r>
      </w:hyperlink>
    </w:p>
    <w:p w:rsidR="00F76FB6" w:rsidRPr="00CF7BCB" w:rsidRDefault="00F76FB6">
      <w:pPr>
        <w:pStyle w:val="TOC2"/>
        <w:tabs>
          <w:tab w:val="left" w:pos="3403"/>
        </w:tabs>
        <w:rPr>
          <w:rFonts w:ascii="Calibri" w:hAnsi="Calibri"/>
          <w:szCs w:val="22"/>
          <w:lang w:val="en-US"/>
        </w:rPr>
      </w:pPr>
      <w:hyperlink w:anchor="_Toc392509739" w:history="1">
        <w:r w:rsidRPr="00B65B73">
          <w:rPr>
            <w:rStyle w:val="Hyperlink"/>
          </w:rPr>
          <w:t>1.3</w:t>
        </w:r>
        <w:r w:rsidRPr="00CF7BCB">
          <w:rPr>
            <w:rFonts w:ascii="Calibri" w:hAnsi="Calibri"/>
            <w:szCs w:val="22"/>
            <w:lang w:val="en-US"/>
          </w:rPr>
          <w:tab/>
        </w:r>
        <w:r w:rsidRPr="00B65B73">
          <w:rPr>
            <w:rStyle w:val="Hyperlink"/>
          </w:rPr>
          <w:t>System Requirements</w:t>
        </w:r>
        <w:r>
          <w:rPr>
            <w:webHidden/>
          </w:rPr>
          <w:tab/>
        </w:r>
        <w:r>
          <w:rPr>
            <w:webHidden/>
          </w:rPr>
          <w:fldChar w:fldCharType="begin"/>
        </w:r>
        <w:r>
          <w:rPr>
            <w:webHidden/>
          </w:rPr>
          <w:instrText xml:space="preserve"> PAGEREF _Toc392509739 \h </w:instrText>
        </w:r>
        <w:r>
          <w:rPr>
            <w:webHidden/>
          </w:rPr>
        </w:r>
        <w:r>
          <w:rPr>
            <w:webHidden/>
          </w:rPr>
          <w:fldChar w:fldCharType="separate"/>
        </w:r>
        <w:r>
          <w:rPr>
            <w:webHidden/>
          </w:rPr>
          <w:t>3</w:t>
        </w:r>
        <w:r>
          <w:rPr>
            <w:webHidden/>
          </w:rPr>
          <w:fldChar w:fldCharType="end"/>
        </w:r>
      </w:hyperlink>
    </w:p>
    <w:p w:rsidR="00F76FB6" w:rsidRPr="00CF7BCB" w:rsidRDefault="00F76FB6">
      <w:pPr>
        <w:pStyle w:val="TOC1"/>
        <w:tabs>
          <w:tab w:val="left" w:pos="3403"/>
        </w:tabs>
        <w:rPr>
          <w:rFonts w:ascii="Calibri" w:hAnsi="Calibri"/>
          <w:szCs w:val="22"/>
          <w:lang w:val="en-US"/>
        </w:rPr>
      </w:pPr>
      <w:hyperlink w:anchor="_Toc392509740" w:history="1">
        <w:r w:rsidRPr="00B65B73">
          <w:rPr>
            <w:rStyle w:val="Hyperlink"/>
          </w:rPr>
          <w:t>2</w:t>
        </w:r>
        <w:r w:rsidRPr="00CF7BCB">
          <w:rPr>
            <w:rFonts w:ascii="Calibri" w:hAnsi="Calibri"/>
            <w:szCs w:val="22"/>
            <w:lang w:val="en-US"/>
          </w:rPr>
          <w:tab/>
        </w:r>
        <w:r w:rsidRPr="00B65B73">
          <w:rPr>
            <w:rStyle w:val="Hyperlink"/>
          </w:rPr>
          <w:t>Protocol Modules</w:t>
        </w:r>
        <w:r>
          <w:rPr>
            <w:webHidden/>
          </w:rPr>
          <w:tab/>
        </w:r>
        <w:r>
          <w:rPr>
            <w:webHidden/>
          </w:rPr>
          <w:fldChar w:fldCharType="begin"/>
        </w:r>
        <w:r>
          <w:rPr>
            <w:webHidden/>
          </w:rPr>
          <w:instrText xml:space="preserve"> PAGEREF _Toc392509740 \h </w:instrText>
        </w:r>
        <w:r>
          <w:rPr>
            <w:webHidden/>
          </w:rPr>
        </w:r>
        <w:r>
          <w:rPr>
            <w:webHidden/>
          </w:rPr>
          <w:fldChar w:fldCharType="separate"/>
        </w:r>
        <w:r>
          <w:rPr>
            <w:webHidden/>
          </w:rPr>
          <w:t>3</w:t>
        </w:r>
        <w:r>
          <w:rPr>
            <w:webHidden/>
          </w:rPr>
          <w:fldChar w:fldCharType="end"/>
        </w:r>
      </w:hyperlink>
    </w:p>
    <w:p w:rsidR="00F76FB6" w:rsidRPr="00CF7BCB" w:rsidRDefault="00F76FB6">
      <w:pPr>
        <w:pStyle w:val="TOC2"/>
        <w:tabs>
          <w:tab w:val="left" w:pos="3403"/>
        </w:tabs>
        <w:rPr>
          <w:rFonts w:ascii="Calibri" w:hAnsi="Calibri"/>
          <w:szCs w:val="22"/>
          <w:lang w:val="en-US"/>
        </w:rPr>
      </w:pPr>
      <w:hyperlink w:anchor="_Toc392509741" w:history="1">
        <w:r w:rsidRPr="00B65B73">
          <w:rPr>
            <w:rStyle w:val="Hyperlink"/>
          </w:rPr>
          <w:t>2.1</w:t>
        </w:r>
        <w:r w:rsidRPr="00CF7BCB">
          <w:rPr>
            <w:rFonts w:ascii="Calibri" w:hAnsi="Calibri"/>
            <w:szCs w:val="22"/>
            <w:lang w:val="en-US"/>
          </w:rPr>
          <w:tab/>
        </w:r>
        <w:r w:rsidRPr="00B65B73">
          <w:rPr>
            <w:rStyle w:val="Hyperlink"/>
          </w:rPr>
          <w:t>Overview</w:t>
        </w:r>
        <w:r>
          <w:rPr>
            <w:webHidden/>
          </w:rPr>
          <w:tab/>
        </w:r>
        <w:r>
          <w:rPr>
            <w:webHidden/>
          </w:rPr>
          <w:fldChar w:fldCharType="begin"/>
        </w:r>
        <w:r>
          <w:rPr>
            <w:webHidden/>
          </w:rPr>
          <w:instrText xml:space="preserve"> PAGEREF _Toc392509741 \h </w:instrText>
        </w:r>
        <w:r>
          <w:rPr>
            <w:webHidden/>
          </w:rPr>
        </w:r>
        <w:r>
          <w:rPr>
            <w:webHidden/>
          </w:rPr>
          <w:fldChar w:fldCharType="separate"/>
        </w:r>
        <w:r>
          <w:rPr>
            <w:webHidden/>
          </w:rPr>
          <w:t>3</w:t>
        </w:r>
        <w:r>
          <w:rPr>
            <w:webHidden/>
          </w:rPr>
          <w:fldChar w:fldCharType="end"/>
        </w:r>
      </w:hyperlink>
    </w:p>
    <w:p w:rsidR="00F76FB6" w:rsidRPr="00CF7BCB" w:rsidRDefault="00F76FB6">
      <w:pPr>
        <w:pStyle w:val="TOC2"/>
        <w:tabs>
          <w:tab w:val="left" w:pos="3403"/>
        </w:tabs>
        <w:rPr>
          <w:rFonts w:ascii="Calibri" w:hAnsi="Calibri"/>
          <w:szCs w:val="22"/>
          <w:lang w:val="en-US"/>
        </w:rPr>
      </w:pPr>
      <w:hyperlink w:anchor="_Toc392509742" w:history="1">
        <w:r w:rsidRPr="00B65B73">
          <w:rPr>
            <w:rStyle w:val="Hyperlink"/>
          </w:rPr>
          <w:t>2.2</w:t>
        </w:r>
        <w:r w:rsidRPr="00CF7BCB">
          <w:rPr>
            <w:rFonts w:ascii="Calibri" w:hAnsi="Calibri"/>
            <w:szCs w:val="22"/>
            <w:lang w:val="en-US"/>
          </w:rPr>
          <w:tab/>
        </w:r>
        <w:r w:rsidRPr="00B65B73">
          <w:rPr>
            <w:rStyle w:val="Hyperlink"/>
          </w:rPr>
          <w:t>Installation</w:t>
        </w:r>
        <w:r>
          <w:rPr>
            <w:webHidden/>
          </w:rPr>
          <w:tab/>
        </w:r>
        <w:r>
          <w:rPr>
            <w:webHidden/>
          </w:rPr>
          <w:fldChar w:fldCharType="begin"/>
        </w:r>
        <w:r>
          <w:rPr>
            <w:webHidden/>
          </w:rPr>
          <w:instrText xml:space="preserve"> PAGEREF _Toc392509742 \h </w:instrText>
        </w:r>
        <w:r>
          <w:rPr>
            <w:webHidden/>
          </w:rPr>
        </w:r>
        <w:r>
          <w:rPr>
            <w:webHidden/>
          </w:rPr>
          <w:fldChar w:fldCharType="separate"/>
        </w:r>
        <w:r>
          <w:rPr>
            <w:webHidden/>
          </w:rPr>
          <w:t>4</w:t>
        </w:r>
        <w:r>
          <w:rPr>
            <w:webHidden/>
          </w:rPr>
          <w:fldChar w:fldCharType="end"/>
        </w:r>
      </w:hyperlink>
    </w:p>
    <w:p w:rsidR="00F76FB6" w:rsidRPr="00CF7BCB" w:rsidRDefault="00F76FB6">
      <w:pPr>
        <w:pStyle w:val="TOC2"/>
        <w:tabs>
          <w:tab w:val="left" w:pos="3403"/>
        </w:tabs>
        <w:rPr>
          <w:rFonts w:ascii="Calibri" w:hAnsi="Calibri"/>
          <w:szCs w:val="22"/>
          <w:lang w:val="en-US"/>
        </w:rPr>
      </w:pPr>
      <w:hyperlink w:anchor="_Toc392509743" w:history="1">
        <w:r w:rsidRPr="00B65B73">
          <w:rPr>
            <w:rStyle w:val="Hyperlink"/>
          </w:rPr>
          <w:t>2.3</w:t>
        </w:r>
        <w:r w:rsidRPr="00CF7BCB">
          <w:rPr>
            <w:rFonts w:ascii="Calibri" w:hAnsi="Calibri"/>
            <w:szCs w:val="22"/>
            <w:lang w:val="en-US"/>
          </w:rPr>
          <w:tab/>
        </w:r>
        <w:r w:rsidRPr="00B65B73">
          <w:rPr>
            <w:rStyle w:val="Hyperlink"/>
          </w:rPr>
          <w:t>Configuration</w:t>
        </w:r>
        <w:r>
          <w:rPr>
            <w:webHidden/>
          </w:rPr>
          <w:tab/>
        </w:r>
        <w:r>
          <w:rPr>
            <w:webHidden/>
          </w:rPr>
          <w:fldChar w:fldCharType="begin"/>
        </w:r>
        <w:r>
          <w:rPr>
            <w:webHidden/>
          </w:rPr>
          <w:instrText xml:space="preserve"> PAGEREF _Toc392509743 \h </w:instrText>
        </w:r>
        <w:r>
          <w:rPr>
            <w:webHidden/>
          </w:rPr>
        </w:r>
        <w:r>
          <w:rPr>
            <w:webHidden/>
          </w:rPr>
          <w:fldChar w:fldCharType="separate"/>
        </w:r>
        <w:r>
          <w:rPr>
            <w:webHidden/>
          </w:rPr>
          <w:t>4</w:t>
        </w:r>
        <w:r>
          <w:rPr>
            <w:webHidden/>
          </w:rPr>
          <w:fldChar w:fldCharType="end"/>
        </w:r>
      </w:hyperlink>
    </w:p>
    <w:p w:rsidR="00F76FB6" w:rsidRPr="00CF7BCB" w:rsidRDefault="00F76FB6">
      <w:pPr>
        <w:pStyle w:val="TOC1"/>
        <w:tabs>
          <w:tab w:val="left" w:pos="3403"/>
        </w:tabs>
        <w:rPr>
          <w:rFonts w:ascii="Calibri" w:hAnsi="Calibri"/>
          <w:szCs w:val="22"/>
          <w:lang w:val="en-US"/>
        </w:rPr>
      </w:pPr>
      <w:hyperlink w:anchor="_Toc392509744" w:history="1">
        <w:r w:rsidRPr="00B65B73">
          <w:rPr>
            <w:rStyle w:val="Hyperlink"/>
          </w:rPr>
          <w:t>3</w:t>
        </w:r>
        <w:r w:rsidRPr="00CF7BCB">
          <w:rPr>
            <w:rFonts w:ascii="Calibri" w:hAnsi="Calibri"/>
            <w:szCs w:val="22"/>
            <w:lang w:val="en-US"/>
          </w:rPr>
          <w:tab/>
        </w:r>
        <w:r w:rsidRPr="00B65B73">
          <w:rPr>
            <w:rStyle w:val="Hyperlink"/>
          </w:rPr>
          <w:t>Upgrading from previous version</w:t>
        </w:r>
        <w:r>
          <w:rPr>
            <w:webHidden/>
          </w:rPr>
          <w:tab/>
        </w:r>
        <w:r>
          <w:rPr>
            <w:webHidden/>
          </w:rPr>
          <w:fldChar w:fldCharType="begin"/>
        </w:r>
        <w:r>
          <w:rPr>
            <w:webHidden/>
          </w:rPr>
          <w:instrText xml:space="preserve"> PAGEREF _Toc392509744 \h </w:instrText>
        </w:r>
        <w:r>
          <w:rPr>
            <w:webHidden/>
          </w:rPr>
        </w:r>
        <w:r>
          <w:rPr>
            <w:webHidden/>
          </w:rPr>
          <w:fldChar w:fldCharType="separate"/>
        </w:r>
        <w:r>
          <w:rPr>
            <w:webHidden/>
          </w:rPr>
          <w:t>5</w:t>
        </w:r>
        <w:r>
          <w:rPr>
            <w:webHidden/>
          </w:rPr>
          <w:fldChar w:fldCharType="end"/>
        </w:r>
      </w:hyperlink>
    </w:p>
    <w:p w:rsidR="00F76FB6" w:rsidRPr="00CF7BCB" w:rsidRDefault="00F76FB6">
      <w:pPr>
        <w:pStyle w:val="TOC1"/>
        <w:tabs>
          <w:tab w:val="left" w:pos="3403"/>
        </w:tabs>
        <w:rPr>
          <w:rFonts w:ascii="Calibri" w:hAnsi="Calibri"/>
          <w:szCs w:val="22"/>
          <w:lang w:val="en-US"/>
        </w:rPr>
      </w:pPr>
      <w:hyperlink w:anchor="_Toc392509745" w:history="1">
        <w:r w:rsidRPr="00B65B73">
          <w:rPr>
            <w:rStyle w:val="Hyperlink"/>
          </w:rPr>
          <w:t>4</w:t>
        </w:r>
        <w:r w:rsidRPr="00CF7BCB">
          <w:rPr>
            <w:rFonts w:ascii="Calibri" w:hAnsi="Calibri"/>
            <w:szCs w:val="22"/>
            <w:lang w:val="en-US"/>
          </w:rPr>
          <w:tab/>
        </w:r>
        <w:r w:rsidRPr="00B65B73">
          <w:rPr>
            <w:rStyle w:val="Hyperlink"/>
          </w:rPr>
          <w:t>Examples</w:t>
        </w:r>
        <w:r>
          <w:rPr>
            <w:webHidden/>
          </w:rPr>
          <w:tab/>
        </w:r>
        <w:r>
          <w:rPr>
            <w:webHidden/>
          </w:rPr>
          <w:fldChar w:fldCharType="begin"/>
        </w:r>
        <w:r>
          <w:rPr>
            <w:webHidden/>
          </w:rPr>
          <w:instrText xml:space="preserve"> PAGEREF _Toc392509745 \h </w:instrText>
        </w:r>
        <w:r>
          <w:rPr>
            <w:webHidden/>
          </w:rPr>
        </w:r>
        <w:r>
          <w:rPr>
            <w:webHidden/>
          </w:rPr>
          <w:fldChar w:fldCharType="separate"/>
        </w:r>
        <w:r>
          <w:rPr>
            <w:webHidden/>
          </w:rPr>
          <w:t>7</w:t>
        </w:r>
        <w:r>
          <w:rPr>
            <w:webHidden/>
          </w:rPr>
          <w:fldChar w:fldCharType="end"/>
        </w:r>
      </w:hyperlink>
    </w:p>
    <w:p w:rsidR="00F76FB6" w:rsidRPr="00CF7BCB" w:rsidRDefault="00F76FB6">
      <w:pPr>
        <w:pStyle w:val="TOC2"/>
        <w:tabs>
          <w:tab w:val="left" w:pos="3403"/>
        </w:tabs>
        <w:rPr>
          <w:rFonts w:ascii="Calibri" w:hAnsi="Calibri"/>
          <w:szCs w:val="22"/>
          <w:lang w:val="en-US"/>
        </w:rPr>
      </w:pPr>
      <w:hyperlink w:anchor="_Toc392509746" w:history="1">
        <w:r w:rsidRPr="00B65B73">
          <w:rPr>
            <w:rStyle w:val="Hyperlink"/>
          </w:rPr>
          <w:t>4.1</w:t>
        </w:r>
        <w:r w:rsidRPr="00CF7BCB">
          <w:rPr>
            <w:rFonts w:ascii="Calibri" w:hAnsi="Calibri"/>
            <w:szCs w:val="22"/>
            <w:lang w:val="en-US"/>
          </w:rPr>
          <w:tab/>
        </w:r>
        <w:r w:rsidRPr="00B65B73">
          <w:rPr>
            <w:rStyle w:val="Hyperlink"/>
          </w:rPr>
          <w:t>Mapping module</w:t>
        </w:r>
        <w:r>
          <w:rPr>
            <w:webHidden/>
          </w:rPr>
          <w:tab/>
        </w:r>
        <w:r>
          <w:rPr>
            <w:webHidden/>
          </w:rPr>
          <w:fldChar w:fldCharType="begin"/>
        </w:r>
        <w:r>
          <w:rPr>
            <w:webHidden/>
          </w:rPr>
          <w:instrText xml:space="preserve"> PAGEREF _Toc392509746 \h </w:instrText>
        </w:r>
        <w:r>
          <w:rPr>
            <w:webHidden/>
          </w:rPr>
        </w:r>
        <w:r>
          <w:rPr>
            <w:webHidden/>
          </w:rPr>
          <w:fldChar w:fldCharType="separate"/>
        </w:r>
        <w:r>
          <w:rPr>
            <w:webHidden/>
          </w:rPr>
          <w:t>7</w:t>
        </w:r>
        <w:r>
          <w:rPr>
            <w:webHidden/>
          </w:rPr>
          <w:fldChar w:fldCharType="end"/>
        </w:r>
      </w:hyperlink>
    </w:p>
    <w:p w:rsidR="00F76FB6" w:rsidRPr="00CF7BCB" w:rsidRDefault="00F76FB6">
      <w:pPr>
        <w:pStyle w:val="TOC2"/>
        <w:tabs>
          <w:tab w:val="left" w:pos="3403"/>
        </w:tabs>
        <w:rPr>
          <w:rFonts w:ascii="Calibri" w:hAnsi="Calibri"/>
          <w:szCs w:val="22"/>
          <w:lang w:val="en-US"/>
        </w:rPr>
      </w:pPr>
      <w:hyperlink w:anchor="_Toc392509747" w:history="1">
        <w:r w:rsidRPr="00B65B73">
          <w:rPr>
            <w:rStyle w:val="Hyperlink"/>
          </w:rPr>
          <w:t>4.2</w:t>
        </w:r>
        <w:r w:rsidRPr="00CF7BCB">
          <w:rPr>
            <w:rFonts w:ascii="Calibri" w:hAnsi="Calibri"/>
            <w:szCs w:val="22"/>
            <w:lang w:val="en-US"/>
          </w:rPr>
          <w:tab/>
        </w:r>
        <w:r w:rsidRPr="00B65B73">
          <w:rPr>
            <w:rStyle w:val="Hyperlink"/>
          </w:rPr>
          <w:t>SDP parsing</w:t>
        </w:r>
        <w:r>
          <w:rPr>
            <w:webHidden/>
          </w:rPr>
          <w:tab/>
        </w:r>
        <w:r>
          <w:rPr>
            <w:webHidden/>
          </w:rPr>
          <w:fldChar w:fldCharType="begin"/>
        </w:r>
        <w:r>
          <w:rPr>
            <w:webHidden/>
          </w:rPr>
          <w:instrText xml:space="preserve"> PAGEREF _Toc392509747 \h </w:instrText>
        </w:r>
        <w:r>
          <w:rPr>
            <w:webHidden/>
          </w:rPr>
        </w:r>
        <w:r>
          <w:rPr>
            <w:webHidden/>
          </w:rPr>
          <w:fldChar w:fldCharType="separate"/>
        </w:r>
        <w:r>
          <w:rPr>
            <w:webHidden/>
          </w:rPr>
          <w:t>7</w:t>
        </w:r>
        <w:r>
          <w:rPr>
            <w:webHidden/>
          </w:rPr>
          <w:fldChar w:fldCharType="end"/>
        </w:r>
      </w:hyperlink>
    </w:p>
    <w:p w:rsidR="00F76FB6" w:rsidRPr="00CF7BCB" w:rsidRDefault="00F76FB6">
      <w:pPr>
        <w:pStyle w:val="TOC2"/>
        <w:tabs>
          <w:tab w:val="left" w:pos="3403"/>
        </w:tabs>
        <w:rPr>
          <w:rFonts w:ascii="Calibri" w:hAnsi="Calibri"/>
          <w:szCs w:val="22"/>
          <w:lang w:val="en-US"/>
        </w:rPr>
      </w:pPr>
      <w:hyperlink w:anchor="_Toc392509748" w:history="1">
        <w:r w:rsidRPr="00B65B73">
          <w:rPr>
            <w:rStyle w:val="Hyperlink"/>
          </w:rPr>
          <w:t>4.3</w:t>
        </w:r>
        <w:r w:rsidRPr="00CF7BCB">
          <w:rPr>
            <w:rFonts w:ascii="Calibri" w:hAnsi="Calibri"/>
            <w:szCs w:val="22"/>
            <w:lang w:val="en-US"/>
          </w:rPr>
          <w:tab/>
        </w:r>
        <w:r w:rsidRPr="00B65B73">
          <w:rPr>
            <w:rStyle w:val="Hyperlink"/>
          </w:rPr>
          <w:t>Parser generation rules</w:t>
        </w:r>
        <w:r>
          <w:rPr>
            <w:webHidden/>
          </w:rPr>
          <w:tab/>
        </w:r>
        <w:r>
          <w:rPr>
            <w:webHidden/>
          </w:rPr>
          <w:fldChar w:fldCharType="begin"/>
        </w:r>
        <w:r>
          <w:rPr>
            <w:webHidden/>
          </w:rPr>
          <w:instrText xml:space="preserve"> PAGEREF _Toc392509748 \h </w:instrText>
        </w:r>
        <w:r>
          <w:rPr>
            <w:webHidden/>
          </w:rPr>
        </w:r>
        <w:r>
          <w:rPr>
            <w:webHidden/>
          </w:rPr>
          <w:fldChar w:fldCharType="separate"/>
        </w:r>
        <w:r>
          <w:rPr>
            <w:webHidden/>
          </w:rPr>
          <w:t>8</w:t>
        </w:r>
        <w:r>
          <w:rPr>
            <w:webHidden/>
          </w:rPr>
          <w:fldChar w:fldCharType="end"/>
        </w:r>
      </w:hyperlink>
    </w:p>
    <w:p w:rsidR="00C350FB" w:rsidRDefault="00C350FB">
      <w:pPr>
        <w:pStyle w:val="BodyText"/>
      </w:pPr>
      <w:r>
        <w:fldChar w:fldCharType="end"/>
      </w:r>
    </w:p>
    <w:p w:rsidR="00C350FB" w:rsidRDefault="00C350FB">
      <w:pPr>
        <w:pStyle w:val="Heading1"/>
      </w:pPr>
      <w:r>
        <w:br w:type="page"/>
      </w:r>
      <w:bookmarkStart w:id="4" w:name="_Toc392509731"/>
      <w:r>
        <w:lastRenderedPageBreak/>
        <w:t>Introduction</w:t>
      </w:r>
      <w:bookmarkEnd w:id="4"/>
    </w:p>
    <w:p w:rsidR="00C350FB" w:rsidRDefault="00C350FB">
      <w:pPr>
        <w:pStyle w:val="Heading2"/>
      </w:pPr>
      <w:bookmarkStart w:id="5" w:name="_Toc33421106"/>
      <w:bookmarkStart w:id="6" w:name="_Toc33951061"/>
      <w:bookmarkStart w:id="7" w:name="_Toc35755724"/>
      <w:bookmarkStart w:id="8" w:name="_Toc50282214"/>
      <w:bookmarkStart w:id="9" w:name="_Toc50369873"/>
      <w:bookmarkStart w:id="10" w:name="_Toc50369925"/>
      <w:bookmarkStart w:id="11" w:name="_Toc50370432"/>
      <w:bookmarkStart w:id="12" w:name="_Toc54171477"/>
      <w:bookmarkStart w:id="13" w:name="_Toc392509732"/>
      <w:r>
        <w:t>Revision history</w:t>
      </w:r>
      <w:bookmarkEnd w:id="12"/>
      <w:bookmarkEnd w:id="13"/>
    </w:p>
    <w:p w:rsidR="00C350FB" w:rsidRDefault="00C350FB">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C350FB">
        <w:tblPrEx>
          <w:tblCellMar>
            <w:top w:w="0" w:type="dxa"/>
            <w:bottom w:w="0" w:type="dxa"/>
          </w:tblCellMar>
        </w:tblPrEx>
        <w:tc>
          <w:tcPr>
            <w:tcW w:w="1417" w:type="dxa"/>
            <w:shd w:val="clear" w:color="auto" w:fill="B3B3B3"/>
          </w:tcPr>
          <w:p w:rsidR="00C350FB" w:rsidRDefault="00C350FB">
            <w:pPr>
              <w:jc w:val="center"/>
              <w:rPr>
                <w:snapToGrid w:val="0"/>
              </w:rPr>
            </w:pPr>
            <w:r>
              <w:rPr>
                <w:snapToGrid w:val="0"/>
              </w:rPr>
              <w:t>Date</w:t>
            </w:r>
          </w:p>
        </w:tc>
        <w:tc>
          <w:tcPr>
            <w:tcW w:w="993" w:type="dxa"/>
            <w:shd w:val="clear" w:color="auto" w:fill="B3B3B3"/>
          </w:tcPr>
          <w:p w:rsidR="00C350FB" w:rsidRDefault="00C350FB">
            <w:pPr>
              <w:jc w:val="center"/>
              <w:rPr>
                <w:snapToGrid w:val="0"/>
              </w:rPr>
            </w:pPr>
            <w:r>
              <w:rPr>
                <w:snapToGrid w:val="0"/>
              </w:rPr>
              <w:t>Rev</w:t>
            </w:r>
          </w:p>
        </w:tc>
        <w:tc>
          <w:tcPr>
            <w:tcW w:w="3827" w:type="dxa"/>
            <w:shd w:val="clear" w:color="auto" w:fill="B3B3B3"/>
          </w:tcPr>
          <w:p w:rsidR="00C350FB" w:rsidRDefault="00C350FB">
            <w:pPr>
              <w:jc w:val="center"/>
              <w:rPr>
                <w:snapToGrid w:val="0"/>
              </w:rPr>
            </w:pPr>
            <w:r>
              <w:rPr>
                <w:snapToGrid w:val="0"/>
              </w:rPr>
              <w:t>Characteristics</w:t>
            </w:r>
          </w:p>
        </w:tc>
        <w:tc>
          <w:tcPr>
            <w:tcW w:w="1417" w:type="dxa"/>
            <w:shd w:val="clear" w:color="auto" w:fill="B3B3B3"/>
          </w:tcPr>
          <w:p w:rsidR="00C350FB" w:rsidRDefault="00C350FB">
            <w:pPr>
              <w:jc w:val="center"/>
              <w:rPr>
                <w:snapToGrid w:val="0"/>
              </w:rPr>
            </w:pPr>
            <w:r>
              <w:rPr>
                <w:snapToGrid w:val="0"/>
              </w:rPr>
              <w:t>Prepared</w:t>
            </w:r>
          </w:p>
        </w:tc>
      </w:tr>
      <w:tr w:rsidR="00C350FB">
        <w:tblPrEx>
          <w:tblCellMar>
            <w:top w:w="0" w:type="dxa"/>
            <w:bottom w:w="0" w:type="dxa"/>
          </w:tblCellMar>
        </w:tblPrEx>
        <w:tc>
          <w:tcPr>
            <w:tcW w:w="1417" w:type="dxa"/>
          </w:tcPr>
          <w:p w:rsidR="00C350FB" w:rsidRDefault="00C350FB">
            <w:pPr>
              <w:pStyle w:val="Header"/>
              <w:tabs>
                <w:tab w:val="clear" w:pos="4320"/>
                <w:tab w:val="clear" w:pos="8640"/>
              </w:tabs>
              <w:rPr>
                <w:noProof w:val="0"/>
                <w:snapToGrid w:val="0"/>
              </w:rPr>
            </w:pPr>
            <w:r>
              <w:rPr>
                <w:noProof w:val="0"/>
                <w:snapToGrid w:val="0"/>
              </w:rPr>
              <w:t>2005-04-07</w:t>
            </w:r>
          </w:p>
        </w:tc>
        <w:tc>
          <w:tcPr>
            <w:tcW w:w="993" w:type="dxa"/>
          </w:tcPr>
          <w:p w:rsidR="00C350FB" w:rsidRDefault="00C350FB">
            <w:pPr>
              <w:rPr>
                <w:snapToGrid w:val="0"/>
              </w:rPr>
            </w:pPr>
            <w:r>
              <w:rPr>
                <w:snapToGrid w:val="0"/>
              </w:rPr>
              <w:t>PA1</w:t>
            </w:r>
          </w:p>
        </w:tc>
        <w:tc>
          <w:tcPr>
            <w:tcW w:w="3827" w:type="dxa"/>
          </w:tcPr>
          <w:p w:rsidR="00C350FB" w:rsidRDefault="00C350FB">
            <w:pPr>
              <w:rPr>
                <w:snapToGrid w:val="0"/>
              </w:rPr>
            </w:pPr>
            <w:r>
              <w:rPr>
                <w:snapToGrid w:val="0"/>
              </w:rPr>
              <w:t>First draft version</w:t>
            </w:r>
          </w:p>
        </w:tc>
        <w:tc>
          <w:tcPr>
            <w:tcW w:w="1417" w:type="dxa"/>
          </w:tcPr>
          <w:p w:rsidR="00C350FB" w:rsidRDefault="00C350FB">
            <w:pPr>
              <w:pStyle w:val="Header"/>
              <w:tabs>
                <w:tab w:val="clear" w:pos="4320"/>
                <w:tab w:val="clear" w:pos="8640"/>
              </w:tabs>
              <w:rPr>
                <w:noProof w:val="0"/>
                <w:snapToGrid w:val="0"/>
              </w:rPr>
            </w:pPr>
            <w:r>
              <w:rPr>
                <w:noProof w:val="0"/>
                <w:snapToGrid w:val="0"/>
              </w:rPr>
              <w:t>ETHCKY</w:t>
            </w:r>
          </w:p>
        </w:tc>
      </w:tr>
      <w:tr w:rsidR="00C350FB">
        <w:tblPrEx>
          <w:tblCellMar>
            <w:top w:w="0" w:type="dxa"/>
            <w:bottom w:w="0" w:type="dxa"/>
          </w:tblCellMar>
        </w:tblPrEx>
        <w:tc>
          <w:tcPr>
            <w:tcW w:w="1417" w:type="dxa"/>
          </w:tcPr>
          <w:p w:rsidR="00C350FB" w:rsidRDefault="00C350FB">
            <w:pPr>
              <w:rPr>
                <w:snapToGrid w:val="0"/>
              </w:rPr>
            </w:pPr>
            <w:r>
              <w:rPr>
                <w:snapToGrid w:val="0"/>
              </w:rPr>
              <w:t>2005-04-08</w:t>
            </w:r>
          </w:p>
        </w:tc>
        <w:tc>
          <w:tcPr>
            <w:tcW w:w="993" w:type="dxa"/>
          </w:tcPr>
          <w:p w:rsidR="00C350FB" w:rsidRDefault="00C350FB">
            <w:pPr>
              <w:rPr>
                <w:snapToGrid w:val="0"/>
              </w:rPr>
            </w:pPr>
            <w:r>
              <w:rPr>
                <w:snapToGrid w:val="0"/>
              </w:rPr>
              <w:t>A</w:t>
            </w:r>
          </w:p>
        </w:tc>
        <w:tc>
          <w:tcPr>
            <w:tcW w:w="3827" w:type="dxa"/>
          </w:tcPr>
          <w:p w:rsidR="00C350FB" w:rsidRDefault="00C350FB">
            <w:pPr>
              <w:rPr>
                <w:snapToGrid w:val="0"/>
              </w:rPr>
            </w:pPr>
            <w:r>
              <w:rPr>
                <w:snapToGrid w:val="0"/>
              </w:rPr>
              <w:t>Reviewed version</w:t>
            </w:r>
          </w:p>
        </w:tc>
        <w:tc>
          <w:tcPr>
            <w:tcW w:w="1417" w:type="dxa"/>
          </w:tcPr>
          <w:p w:rsidR="00C350FB" w:rsidRDefault="00C350FB">
            <w:pPr>
              <w:pStyle w:val="Header"/>
              <w:tabs>
                <w:tab w:val="clear" w:pos="4320"/>
                <w:tab w:val="clear" w:pos="8640"/>
              </w:tabs>
              <w:rPr>
                <w:noProof w:val="0"/>
                <w:snapToGrid w:val="0"/>
              </w:rPr>
            </w:pPr>
            <w:r>
              <w:rPr>
                <w:noProof w:val="0"/>
                <w:snapToGrid w:val="0"/>
              </w:rPr>
              <w:t>ETHCKY</w:t>
            </w:r>
          </w:p>
        </w:tc>
      </w:tr>
      <w:tr w:rsidR="00C350FB">
        <w:tblPrEx>
          <w:tblCellMar>
            <w:top w:w="0" w:type="dxa"/>
            <w:bottom w:w="0" w:type="dxa"/>
          </w:tblCellMar>
        </w:tblPrEx>
        <w:tc>
          <w:tcPr>
            <w:tcW w:w="1417" w:type="dxa"/>
          </w:tcPr>
          <w:p w:rsidR="00C350FB" w:rsidRDefault="00C350FB">
            <w:pPr>
              <w:rPr>
                <w:snapToGrid w:val="0"/>
              </w:rPr>
            </w:pPr>
            <w:r>
              <w:rPr>
                <w:snapToGrid w:val="0"/>
              </w:rPr>
              <w:t>2005-06-01</w:t>
            </w:r>
          </w:p>
        </w:tc>
        <w:tc>
          <w:tcPr>
            <w:tcW w:w="993" w:type="dxa"/>
          </w:tcPr>
          <w:p w:rsidR="00C350FB" w:rsidRDefault="00C350FB">
            <w:pPr>
              <w:rPr>
                <w:snapToGrid w:val="0"/>
              </w:rPr>
            </w:pPr>
            <w:r>
              <w:rPr>
                <w:snapToGrid w:val="0"/>
              </w:rPr>
              <w:t>B</w:t>
            </w:r>
          </w:p>
        </w:tc>
        <w:tc>
          <w:tcPr>
            <w:tcW w:w="3827" w:type="dxa"/>
          </w:tcPr>
          <w:p w:rsidR="00C350FB" w:rsidRDefault="00C350FB">
            <w:pPr>
              <w:rPr>
                <w:snapToGrid w:val="0"/>
              </w:rPr>
            </w:pPr>
            <w:r>
              <w:rPr>
                <w:snapToGrid w:val="0"/>
              </w:rPr>
              <w:t>Added SDP parsing description</w:t>
            </w:r>
          </w:p>
        </w:tc>
        <w:tc>
          <w:tcPr>
            <w:tcW w:w="1417" w:type="dxa"/>
          </w:tcPr>
          <w:p w:rsidR="00C350FB" w:rsidRDefault="00C350FB">
            <w:pPr>
              <w:rPr>
                <w:snapToGrid w:val="0"/>
              </w:rPr>
            </w:pPr>
            <w:r>
              <w:rPr>
                <w:snapToGrid w:val="0"/>
              </w:rPr>
              <w:t>ETHECS</w:t>
            </w:r>
          </w:p>
        </w:tc>
      </w:tr>
      <w:tr w:rsidR="00C350FB">
        <w:tblPrEx>
          <w:tblCellMar>
            <w:top w:w="0" w:type="dxa"/>
            <w:bottom w:w="0" w:type="dxa"/>
          </w:tblCellMar>
        </w:tblPrEx>
        <w:tc>
          <w:tcPr>
            <w:tcW w:w="1417" w:type="dxa"/>
          </w:tcPr>
          <w:p w:rsidR="00C350FB" w:rsidRDefault="00C350FB">
            <w:pPr>
              <w:rPr>
                <w:snapToGrid w:val="0"/>
              </w:rPr>
            </w:pPr>
            <w:r>
              <w:rPr>
                <w:snapToGrid w:val="0"/>
              </w:rPr>
              <w:t>2005-06-09</w:t>
            </w:r>
          </w:p>
        </w:tc>
        <w:tc>
          <w:tcPr>
            <w:tcW w:w="993" w:type="dxa"/>
          </w:tcPr>
          <w:p w:rsidR="00C350FB" w:rsidRDefault="00C350FB">
            <w:pPr>
              <w:rPr>
                <w:snapToGrid w:val="0"/>
              </w:rPr>
            </w:pPr>
            <w:r>
              <w:rPr>
                <w:snapToGrid w:val="0"/>
              </w:rPr>
              <w:t>C</w:t>
            </w:r>
          </w:p>
        </w:tc>
        <w:tc>
          <w:tcPr>
            <w:tcW w:w="3827" w:type="dxa"/>
          </w:tcPr>
          <w:p w:rsidR="00C350FB" w:rsidRDefault="00C350FB">
            <w:pPr>
              <w:rPr>
                <w:snapToGrid w:val="0"/>
              </w:rPr>
            </w:pPr>
            <w:r>
              <w:rPr>
                <w:snapToGrid w:val="0"/>
              </w:rPr>
              <w:t>Updated after review</w:t>
            </w:r>
          </w:p>
        </w:tc>
        <w:tc>
          <w:tcPr>
            <w:tcW w:w="1417" w:type="dxa"/>
          </w:tcPr>
          <w:p w:rsidR="00C350FB" w:rsidRDefault="00C350FB">
            <w:pPr>
              <w:rPr>
                <w:snapToGrid w:val="0"/>
              </w:rPr>
            </w:pPr>
            <w:r>
              <w:rPr>
                <w:snapToGrid w:val="0"/>
              </w:rPr>
              <w:t>ETHECS</w:t>
            </w:r>
          </w:p>
        </w:tc>
      </w:tr>
      <w:tr w:rsidR="00C350FB">
        <w:tblPrEx>
          <w:tblCellMar>
            <w:top w:w="0" w:type="dxa"/>
            <w:bottom w:w="0" w:type="dxa"/>
          </w:tblCellMar>
        </w:tblPrEx>
        <w:tc>
          <w:tcPr>
            <w:tcW w:w="1417" w:type="dxa"/>
          </w:tcPr>
          <w:p w:rsidR="00C350FB" w:rsidRDefault="00C350FB">
            <w:pPr>
              <w:rPr>
                <w:snapToGrid w:val="0"/>
              </w:rPr>
            </w:pPr>
            <w:r>
              <w:rPr>
                <w:snapToGrid w:val="0"/>
              </w:rPr>
              <w:t>2005-09-08</w:t>
            </w:r>
          </w:p>
        </w:tc>
        <w:tc>
          <w:tcPr>
            <w:tcW w:w="993" w:type="dxa"/>
          </w:tcPr>
          <w:p w:rsidR="00C350FB" w:rsidRDefault="00C350FB">
            <w:pPr>
              <w:rPr>
                <w:snapToGrid w:val="0"/>
              </w:rPr>
            </w:pPr>
            <w:r>
              <w:rPr>
                <w:snapToGrid w:val="0"/>
              </w:rPr>
              <w:t>PD1</w:t>
            </w:r>
          </w:p>
        </w:tc>
        <w:tc>
          <w:tcPr>
            <w:tcW w:w="3827" w:type="dxa"/>
          </w:tcPr>
          <w:p w:rsidR="00C350FB" w:rsidRDefault="00C350FB">
            <w:pPr>
              <w:rPr>
                <w:snapToGrid w:val="0"/>
              </w:rPr>
            </w:pPr>
            <w:r>
              <w:rPr>
                <w:snapToGrid w:val="0"/>
              </w:rPr>
              <w:t>Encoder/decoder functions are changed</w:t>
            </w:r>
          </w:p>
        </w:tc>
        <w:tc>
          <w:tcPr>
            <w:tcW w:w="1417" w:type="dxa"/>
          </w:tcPr>
          <w:p w:rsidR="00C350FB" w:rsidRDefault="00C350FB">
            <w:pPr>
              <w:rPr>
                <w:snapToGrid w:val="0"/>
              </w:rPr>
            </w:pPr>
            <w:r>
              <w:rPr>
                <w:snapToGrid w:val="0"/>
              </w:rPr>
              <w:t>ETHGASZ</w:t>
            </w:r>
          </w:p>
        </w:tc>
      </w:tr>
      <w:tr w:rsidR="00C350FB">
        <w:tblPrEx>
          <w:tblCellMar>
            <w:top w:w="0" w:type="dxa"/>
            <w:bottom w:w="0" w:type="dxa"/>
          </w:tblCellMar>
        </w:tblPrEx>
        <w:tc>
          <w:tcPr>
            <w:tcW w:w="1417" w:type="dxa"/>
          </w:tcPr>
          <w:p w:rsidR="00C350FB" w:rsidRDefault="00C350FB">
            <w:pPr>
              <w:rPr>
                <w:snapToGrid w:val="0"/>
              </w:rPr>
            </w:pPr>
            <w:r>
              <w:rPr>
                <w:snapToGrid w:val="0"/>
              </w:rPr>
              <w:t>2005-09-22</w:t>
            </w:r>
          </w:p>
        </w:tc>
        <w:tc>
          <w:tcPr>
            <w:tcW w:w="993" w:type="dxa"/>
          </w:tcPr>
          <w:p w:rsidR="00C350FB" w:rsidRDefault="00C350FB">
            <w:pPr>
              <w:rPr>
                <w:snapToGrid w:val="0"/>
              </w:rPr>
            </w:pPr>
            <w:r>
              <w:rPr>
                <w:snapToGrid w:val="0"/>
              </w:rPr>
              <w:t>PD2</w:t>
            </w:r>
          </w:p>
        </w:tc>
        <w:tc>
          <w:tcPr>
            <w:tcW w:w="3827" w:type="dxa"/>
          </w:tcPr>
          <w:p w:rsidR="00C350FB" w:rsidRDefault="00C350FB">
            <w:pPr>
              <w:rPr>
                <w:snapToGrid w:val="0"/>
              </w:rPr>
            </w:pPr>
            <w:r>
              <w:rPr>
                <w:snapToGrid w:val="0"/>
              </w:rPr>
              <w:t>Updated because of MTTSMS00008013</w:t>
            </w:r>
          </w:p>
        </w:tc>
        <w:tc>
          <w:tcPr>
            <w:tcW w:w="1417" w:type="dxa"/>
          </w:tcPr>
          <w:p w:rsidR="00C350FB" w:rsidRDefault="00C350FB">
            <w:pPr>
              <w:rPr>
                <w:snapToGrid w:val="0"/>
              </w:rPr>
            </w:pPr>
            <w:r>
              <w:rPr>
                <w:snapToGrid w:val="0"/>
              </w:rPr>
              <w:t>ETHCKY</w:t>
            </w:r>
          </w:p>
        </w:tc>
      </w:tr>
      <w:tr w:rsidR="00B039E2" w:rsidTr="001743BC">
        <w:tblPrEx>
          <w:tblCellMar>
            <w:top w:w="0" w:type="dxa"/>
            <w:bottom w:w="0" w:type="dxa"/>
          </w:tblCellMar>
        </w:tblPrEx>
        <w:tc>
          <w:tcPr>
            <w:tcW w:w="1417" w:type="dxa"/>
          </w:tcPr>
          <w:p w:rsidR="00B039E2" w:rsidRPr="00C529BA" w:rsidRDefault="00B039E2" w:rsidP="001743BC">
            <w:pPr>
              <w:rPr>
                <w:snapToGrid w:val="0"/>
                <w:lang w:val="en-US"/>
              </w:rPr>
            </w:pPr>
            <w:r>
              <w:rPr>
                <w:snapToGrid w:val="0"/>
              </w:rPr>
              <w:t>2</w:t>
            </w:r>
            <w:r>
              <w:rPr>
                <w:snapToGrid w:val="0"/>
                <w:lang w:val="en-US"/>
              </w:rPr>
              <w:t>007-01-24</w:t>
            </w:r>
          </w:p>
        </w:tc>
        <w:tc>
          <w:tcPr>
            <w:tcW w:w="993" w:type="dxa"/>
          </w:tcPr>
          <w:p w:rsidR="00B039E2" w:rsidRDefault="00B039E2" w:rsidP="001743BC">
            <w:pPr>
              <w:rPr>
                <w:snapToGrid w:val="0"/>
              </w:rPr>
            </w:pPr>
            <w:r>
              <w:rPr>
                <w:snapToGrid w:val="0"/>
              </w:rPr>
              <w:t>P</w:t>
            </w:r>
            <w:r w:rsidR="00B3232B">
              <w:rPr>
                <w:snapToGrid w:val="0"/>
              </w:rPr>
              <w:t>E</w:t>
            </w:r>
            <w:r>
              <w:rPr>
                <w:snapToGrid w:val="0"/>
              </w:rPr>
              <w:t>1</w:t>
            </w:r>
          </w:p>
        </w:tc>
        <w:tc>
          <w:tcPr>
            <w:tcW w:w="3827" w:type="dxa"/>
          </w:tcPr>
          <w:p w:rsidR="00B039E2" w:rsidRDefault="00B039E2" w:rsidP="001743BC">
            <w:pPr>
              <w:rPr>
                <w:snapToGrid w:val="0"/>
              </w:rPr>
            </w:pPr>
            <w:r>
              <w:rPr>
                <w:snapToGrid w:val="0"/>
              </w:rPr>
              <w:t>Updated for TITAN R7</w:t>
            </w:r>
          </w:p>
        </w:tc>
        <w:tc>
          <w:tcPr>
            <w:tcW w:w="1417" w:type="dxa"/>
          </w:tcPr>
          <w:p w:rsidR="00B039E2" w:rsidRDefault="00B039E2" w:rsidP="001743BC">
            <w:pPr>
              <w:rPr>
                <w:snapToGrid w:val="0"/>
              </w:rPr>
            </w:pPr>
            <w:r>
              <w:rPr>
                <w:snapToGrid w:val="0"/>
              </w:rPr>
              <w:t>ETHGASZ</w:t>
            </w:r>
          </w:p>
        </w:tc>
      </w:tr>
      <w:tr w:rsidR="00B039E2">
        <w:tblPrEx>
          <w:tblCellMar>
            <w:top w:w="0" w:type="dxa"/>
            <w:bottom w:w="0" w:type="dxa"/>
          </w:tblCellMar>
        </w:tblPrEx>
        <w:tc>
          <w:tcPr>
            <w:tcW w:w="1417" w:type="dxa"/>
          </w:tcPr>
          <w:p w:rsidR="00B039E2" w:rsidRDefault="009B62B6">
            <w:pPr>
              <w:rPr>
                <w:snapToGrid w:val="0"/>
              </w:rPr>
            </w:pPr>
            <w:r>
              <w:rPr>
                <w:snapToGrid w:val="0"/>
              </w:rPr>
              <w:t>2009-11-06</w:t>
            </w:r>
          </w:p>
        </w:tc>
        <w:tc>
          <w:tcPr>
            <w:tcW w:w="993" w:type="dxa"/>
          </w:tcPr>
          <w:p w:rsidR="00B039E2" w:rsidRDefault="009B62B6">
            <w:pPr>
              <w:rPr>
                <w:snapToGrid w:val="0"/>
              </w:rPr>
            </w:pPr>
            <w:r>
              <w:rPr>
                <w:snapToGrid w:val="0"/>
              </w:rPr>
              <w:t>F</w:t>
            </w:r>
          </w:p>
        </w:tc>
        <w:tc>
          <w:tcPr>
            <w:tcW w:w="3827" w:type="dxa"/>
          </w:tcPr>
          <w:p w:rsidR="00B039E2" w:rsidRDefault="009B62B6">
            <w:pPr>
              <w:rPr>
                <w:snapToGrid w:val="0"/>
              </w:rPr>
            </w:pPr>
            <w:r>
              <w:rPr>
                <w:snapToGrid w:val="0"/>
              </w:rPr>
              <w:t>Updated for TITAN R8B</w:t>
            </w:r>
          </w:p>
        </w:tc>
        <w:tc>
          <w:tcPr>
            <w:tcW w:w="1417" w:type="dxa"/>
          </w:tcPr>
          <w:p w:rsidR="00B039E2" w:rsidRDefault="009B62B6">
            <w:pPr>
              <w:rPr>
                <w:snapToGrid w:val="0"/>
              </w:rPr>
            </w:pPr>
            <w:r>
              <w:rPr>
                <w:snapToGrid w:val="0"/>
              </w:rPr>
              <w:t>ETHGASZ</w:t>
            </w:r>
          </w:p>
        </w:tc>
      </w:tr>
      <w:tr w:rsidR="00002E75">
        <w:tblPrEx>
          <w:tblCellMar>
            <w:top w:w="0" w:type="dxa"/>
            <w:bottom w:w="0" w:type="dxa"/>
          </w:tblCellMar>
        </w:tblPrEx>
        <w:tc>
          <w:tcPr>
            <w:tcW w:w="1417" w:type="dxa"/>
          </w:tcPr>
          <w:p w:rsidR="00002E75" w:rsidRDefault="00002E75">
            <w:pPr>
              <w:rPr>
                <w:snapToGrid w:val="0"/>
              </w:rPr>
            </w:pPr>
            <w:r>
              <w:rPr>
                <w:snapToGrid w:val="0"/>
              </w:rPr>
              <w:t>2012-02-17</w:t>
            </w:r>
          </w:p>
        </w:tc>
        <w:tc>
          <w:tcPr>
            <w:tcW w:w="993" w:type="dxa"/>
          </w:tcPr>
          <w:p w:rsidR="00002E75" w:rsidRDefault="00002E75">
            <w:pPr>
              <w:rPr>
                <w:snapToGrid w:val="0"/>
              </w:rPr>
            </w:pPr>
            <w:r>
              <w:rPr>
                <w:snapToGrid w:val="0"/>
              </w:rPr>
              <w:t>PG1</w:t>
            </w:r>
          </w:p>
        </w:tc>
        <w:tc>
          <w:tcPr>
            <w:tcW w:w="3827" w:type="dxa"/>
          </w:tcPr>
          <w:p w:rsidR="00002E75" w:rsidRDefault="00002E75">
            <w:pPr>
              <w:rPr>
                <w:snapToGrid w:val="0"/>
              </w:rPr>
            </w:pPr>
            <w:r>
              <w:rPr>
                <w:snapToGrid w:val="0"/>
              </w:rPr>
              <w:t>Flex/bison SDP parser</w:t>
            </w:r>
          </w:p>
        </w:tc>
        <w:tc>
          <w:tcPr>
            <w:tcW w:w="1417" w:type="dxa"/>
          </w:tcPr>
          <w:p w:rsidR="00002E75" w:rsidRDefault="00002E75">
            <w:pPr>
              <w:rPr>
                <w:snapToGrid w:val="0"/>
              </w:rPr>
            </w:pPr>
            <w:r>
              <w:rPr>
                <w:snapToGrid w:val="0"/>
              </w:rPr>
              <w:t>ETHGASZ</w:t>
            </w:r>
          </w:p>
        </w:tc>
      </w:tr>
      <w:tr w:rsidR="00E6219C">
        <w:tblPrEx>
          <w:tblCellMar>
            <w:top w:w="0" w:type="dxa"/>
            <w:bottom w:w="0" w:type="dxa"/>
          </w:tblCellMar>
        </w:tblPrEx>
        <w:tc>
          <w:tcPr>
            <w:tcW w:w="1417" w:type="dxa"/>
          </w:tcPr>
          <w:p w:rsidR="00E6219C" w:rsidRDefault="00E6219C">
            <w:pPr>
              <w:rPr>
                <w:snapToGrid w:val="0"/>
              </w:rPr>
            </w:pPr>
            <w:r>
              <w:rPr>
                <w:snapToGrid w:val="0"/>
              </w:rPr>
              <w:t>2014-07-07</w:t>
            </w:r>
          </w:p>
        </w:tc>
        <w:tc>
          <w:tcPr>
            <w:tcW w:w="993" w:type="dxa"/>
          </w:tcPr>
          <w:p w:rsidR="00E6219C" w:rsidRDefault="00E6219C">
            <w:pPr>
              <w:rPr>
                <w:snapToGrid w:val="0"/>
              </w:rPr>
            </w:pPr>
            <w:r>
              <w:rPr>
                <w:snapToGrid w:val="0"/>
              </w:rPr>
              <w:t>H</w:t>
            </w:r>
          </w:p>
        </w:tc>
        <w:tc>
          <w:tcPr>
            <w:tcW w:w="3827" w:type="dxa"/>
          </w:tcPr>
          <w:p w:rsidR="00E6219C" w:rsidRDefault="00E6219C">
            <w:pPr>
              <w:rPr>
                <w:snapToGrid w:val="0"/>
              </w:rPr>
            </w:pPr>
            <w:r>
              <w:rPr>
                <w:snapToGrid w:val="0"/>
              </w:rPr>
              <w:t>New SDP backtrack decoder</w:t>
            </w:r>
          </w:p>
        </w:tc>
        <w:tc>
          <w:tcPr>
            <w:tcW w:w="1417" w:type="dxa"/>
          </w:tcPr>
          <w:p w:rsidR="00E6219C" w:rsidRDefault="00E6219C">
            <w:pPr>
              <w:rPr>
                <w:snapToGrid w:val="0"/>
              </w:rPr>
            </w:pPr>
            <w:r>
              <w:rPr>
                <w:snapToGrid w:val="0"/>
              </w:rPr>
              <w:t>ETHGASZ</w:t>
            </w:r>
          </w:p>
        </w:tc>
      </w:tr>
    </w:tbl>
    <w:p w:rsidR="00C350FB" w:rsidRDefault="00C350FB">
      <w:pPr>
        <w:pStyle w:val="Heading2"/>
        <w:rPr>
          <w:snapToGrid w:val="0"/>
        </w:rPr>
      </w:pPr>
      <w:bookmarkStart w:id="14" w:name="_Toc392509733"/>
      <w:r>
        <w:rPr>
          <w:snapToGrid w:val="0"/>
        </w:rPr>
        <w:t>About this Document</w:t>
      </w:r>
      <w:bookmarkEnd w:id="5"/>
      <w:bookmarkEnd w:id="6"/>
      <w:bookmarkEnd w:id="7"/>
      <w:bookmarkEnd w:id="8"/>
      <w:bookmarkEnd w:id="9"/>
      <w:bookmarkEnd w:id="10"/>
      <w:bookmarkEnd w:id="11"/>
      <w:bookmarkEnd w:id="14"/>
    </w:p>
    <w:p w:rsidR="00C350FB" w:rsidRDefault="00C350FB">
      <w:pPr>
        <w:pStyle w:val="Heading3"/>
      </w:pPr>
      <w:bookmarkStart w:id="15" w:name="_Toc392509734"/>
      <w:r>
        <w:t>How to Read this Document</w:t>
      </w:r>
      <w:bookmarkEnd w:id="15"/>
    </w:p>
    <w:p w:rsidR="00C350FB" w:rsidRDefault="00C350FB">
      <w:pPr>
        <w:pStyle w:val="BodyText"/>
      </w:pPr>
      <w:r>
        <w:t xml:space="preserve">This is the User Guide for the H.248 protocol module. The H.248 protocol module is developed for the TTCN-3 Toolset with TITAN. This document should be read together with Product Revision Information </w:t>
      </w:r>
      <w:r>
        <w:fldChar w:fldCharType="begin"/>
      </w:r>
      <w:r>
        <w:instrText xml:space="preserve"> REF _Ref55708574 \n \h </w:instrText>
      </w:r>
      <w:r>
        <w:fldChar w:fldCharType="separate"/>
      </w:r>
      <w:r w:rsidR="009B62B6">
        <w:t>[5]</w:t>
      </w:r>
      <w:r>
        <w:fldChar w:fldCharType="end"/>
      </w:r>
      <w:r>
        <w:t xml:space="preserve"> and Function Specification </w:t>
      </w:r>
      <w:r>
        <w:fldChar w:fldCharType="begin"/>
      </w:r>
      <w:r>
        <w:instrText xml:space="preserve"> REF _Ref55708590 \n \h </w:instrText>
      </w:r>
      <w:r>
        <w:fldChar w:fldCharType="separate"/>
      </w:r>
      <w:r w:rsidR="009B62B6">
        <w:t>[6]</w:t>
      </w:r>
      <w:r>
        <w:fldChar w:fldCharType="end"/>
      </w:r>
      <w:r>
        <w:t>.</w:t>
      </w:r>
    </w:p>
    <w:p w:rsidR="00C350FB" w:rsidRDefault="00C350FB">
      <w:pPr>
        <w:pStyle w:val="Heading3"/>
      </w:pPr>
      <w:bookmarkStart w:id="16" w:name="_Toc392509735"/>
      <w:r>
        <w:t>Presumed Knowledge</w:t>
      </w:r>
      <w:bookmarkEnd w:id="16"/>
    </w:p>
    <w:p w:rsidR="00C350FB" w:rsidRDefault="00C350FB">
      <w:pPr>
        <w:pStyle w:val="BodyText"/>
        <w:rPr>
          <w:rFonts w:cs="Arial"/>
        </w:rPr>
      </w:pPr>
      <w:r>
        <w:rPr>
          <w:rFonts w:cs="Arial"/>
        </w:rPr>
        <w:t xml:space="preserve">To use this protocol module the knowledge of the TTCN-3 language </w:t>
      </w:r>
      <w:r>
        <w:rPr>
          <w:rFonts w:cs="Arial"/>
        </w:rPr>
        <w:fldChar w:fldCharType="begin"/>
      </w:r>
      <w:r>
        <w:rPr>
          <w:rFonts w:cs="Arial"/>
        </w:rPr>
        <w:instrText xml:space="preserve"> REF _Ref45513518 \n \h </w:instrText>
      </w:r>
      <w:r>
        <w:rPr>
          <w:rFonts w:cs="Arial"/>
        </w:rPr>
      </w:r>
      <w:r>
        <w:rPr>
          <w:rFonts w:cs="Arial"/>
        </w:rPr>
        <w:fldChar w:fldCharType="separate"/>
      </w:r>
      <w:r w:rsidR="009B62B6">
        <w:rPr>
          <w:rFonts w:cs="Arial"/>
        </w:rPr>
        <w:t>[1]</w:t>
      </w:r>
      <w:r>
        <w:rPr>
          <w:rFonts w:cs="Arial"/>
        </w:rPr>
        <w:fldChar w:fldCharType="end"/>
      </w:r>
      <w:r>
        <w:rPr>
          <w:rFonts w:cs="Arial"/>
        </w:rPr>
        <w:t xml:space="preserve"> is essential.</w:t>
      </w:r>
    </w:p>
    <w:p w:rsidR="00C350FB" w:rsidRDefault="00C350FB">
      <w:pPr>
        <w:pStyle w:val="BodyText"/>
        <w:rPr>
          <w:rFonts w:cs="Arial"/>
        </w:rPr>
      </w:pPr>
      <w:r>
        <w:rPr>
          <w:rFonts w:cs="Arial"/>
        </w:rPr>
        <w:t xml:space="preserve">Basic knowledge of the H.248 V2 and V3 protocol </w:t>
      </w:r>
      <w:r>
        <w:rPr>
          <w:rFonts w:cs="Arial"/>
        </w:rPr>
        <w:fldChar w:fldCharType="begin"/>
      </w:r>
      <w:r>
        <w:rPr>
          <w:rFonts w:cs="Arial"/>
        </w:rPr>
        <w:instrText xml:space="preserve"> REF _Ref100469174 \n \h </w:instrText>
      </w:r>
      <w:r>
        <w:rPr>
          <w:rFonts w:cs="Arial"/>
        </w:rPr>
      </w:r>
      <w:r>
        <w:rPr>
          <w:rFonts w:cs="Arial"/>
        </w:rPr>
        <w:fldChar w:fldCharType="separate"/>
      </w:r>
      <w:r w:rsidR="009B62B6">
        <w:rPr>
          <w:rFonts w:cs="Arial"/>
        </w:rPr>
        <w:t>[7]</w:t>
      </w:r>
      <w:r>
        <w:rPr>
          <w:rFonts w:cs="Arial"/>
        </w:rPr>
        <w:fldChar w:fldCharType="end"/>
      </w:r>
      <w:r>
        <w:rPr>
          <w:rFonts w:cs="Arial"/>
        </w:rPr>
        <w:t xml:space="preserve">, </w:t>
      </w:r>
      <w:r>
        <w:rPr>
          <w:rFonts w:cs="Arial"/>
        </w:rPr>
        <w:fldChar w:fldCharType="begin"/>
      </w:r>
      <w:r>
        <w:rPr>
          <w:rFonts w:cs="Arial"/>
        </w:rPr>
        <w:instrText xml:space="preserve"> REF _Ref100469867 \n \h </w:instrText>
      </w:r>
      <w:r>
        <w:rPr>
          <w:rFonts w:cs="Arial"/>
        </w:rPr>
      </w:r>
      <w:r>
        <w:rPr>
          <w:rFonts w:cs="Arial"/>
        </w:rPr>
        <w:fldChar w:fldCharType="separate"/>
      </w:r>
      <w:r w:rsidR="009B62B6">
        <w:rPr>
          <w:rFonts w:cs="Arial"/>
        </w:rPr>
        <w:t>[8]</w:t>
      </w:r>
      <w:r>
        <w:rPr>
          <w:rFonts w:cs="Arial"/>
        </w:rPr>
        <w:fldChar w:fldCharType="end"/>
      </w:r>
      <w:r>
        <w:rPr>
          <w:rFonts w:cs="Arial"/>
        </w:rPr>
        <w:t xml:space="preserve"> and </w:t>
      </w:r>
      <w:r>
        <w:rPr>
          <w:rFonts w:cs="Arial"/>
        </w:rPr>
        <w:fldChar w:fldCharType="begin"/>
      </w:r>
      <w:r>
        <w:rPr>
          <w:rFonts w:cs="Arial"/>
        </w:rPr>
        <w:instrText xml:space="preserve"> REF _Ref113937216 \r \h </w:instrText>
      </w:r>
      <w:r>
        <w:rPr>
          <w:rFonts w:cs="Arial"/>
        </w:rPr>
      </w:r>
      <w:r>
        <w:rPr>
          <w:rFonts w:cs="Arial"/>
        </w:rPr>
        <w:fldChar w:fldCharType="separate"/>
      </w:r>
      <w:r w:rsidR="009B62B6">
        <w:rPr>
          <w:rFonts w:cs="Arial"/>
        </w:rPr>
        <w:t>[10]</w:t>
      </w:r>
      <w:r>
        <w:rPr>
          <w:rFonts w:cs="Arial"/>
        </w:rPr>
        <w:fldChar w:fldCharType="end"/>
      </w:r>
      <w:r>
        <w:rPr>
          <w:rFonts w:cs="Arial"/>
        </w:rPr>
        <w:t xml:space="preserve"> and SDP </w:t>
      </w:r>
      <w:r>
        <w:rPr>
          <w:rFonts w:cs="Arial"/>
        </w:rPr>
        <w:fldChar w:fldCharType="begin"/>
      </w:r>
      <w:r>
        <w:rPr>
          <w:rFonts w:cs="Arial"/>
        </w:rPr>
        <w:instrText xml:space="preserve"> REF _Ref105378312 \r \h </w:instrText>
      </w:r>
      <w:r>
        <w:rPr>
          <w:rFonts w:cs="Arial"/>
        </w:rPr>
      </w:r>
      <w:r>
        <w:rPr>
          <w:rFonts w:cs="Arial"/>
        </w:rPr>
        <w:fldChar w:fldCharType="separate"/>
      </w:r>
      <w:r w:rsidR="009B62B6">
        <w:rPr>
          <w:rFonts w:cs="Arial"/>
        </w:rPr>
        <w:t>[9]</w:t>
      </w:r>
      <w:r>
        <w:rPr>
          <w:rFonts w:cs="Arial"/>
        </w:rPr>
        <w:fldChar w:fldCharType="end"/>
      </w:r>
      <w:r>
        <w:rPr>
          <w:rFonts w:cs="Arial"/>
        </w:rPr>
        <w:t xml:space="preserve"> is valuable to use this protocol module.</w:t>
      </w:r>
    </w:p>
    <w:p w:rsidR="00C350FB" w:rsidRDefault="00C350FB">
      <w:pPr>
        <w:pStyle w:val="Heading3"/>
      </w:pPr>
      <w:bookmarkStart w:id="17" w:name="_Toc392509736"/>
      <w:r>
        <w:t>References</w:t>
      </w:r>
      <w:bookmarkEnd w:id="17"/>
    </w:p>
    <w:p w:rsidR="00C350FB" w:rsidRDefault="00C350FB">
      <w:pPr>
        <w:pStyle w:val="List"/>
      </w:pPr>
      <w:bookmarkStart w:id="18" w:name="_Ref45513518"/>
      <w:r>
        <w:t>ETSI ES 201 873-1 v.2.2.1 (02/2003)</w:t>
      </w:r>
      <w:r>
        <w:br/>
        <w:t>The Testing and Test Control Nota</w:t>
      </w:r>
      <w:r>
        <w:softHyphen/>
        <w:t>tion version 3. Part 1: Core Language</w:t>
      </w:r>
      <w:bookmarkEnd w:id="18"/>
    </w:p>
    <w:p w:rsidR="00C350FB" w:rsidRDefault="00E6219C" w:rsidP="00E6219C">
      <w:pPr>
        <w:pStyle w:val="List"/>
      </w:pPr>
      <w:bookmarkStart w:id="19" w:name="_Ref50279452"/>
      <w:bookmarkStart w:id="20" w:name="_Ref100479168"/>
      <w:r w:rsidRPr="00E6219C">
        <w:t>1/198 17-CRL 113 200/4</w:t>
      </w:r>
      <w:r>
        <w:t xml:space="preserve"> Uen</w:t>
      </w:r>
      <w:r w:rsidR="00C350FB">
        <w:br/>
        <w:t>User Guide for TITAN TTCN-3 Test Executor</w:t>
      </w:r>
      <w:bookmarkEnd w:id="20"/>
    </w:p>
    <w:p w:rsidR="00C350FB" w:rsidRDefault="00E6219C" w:rsidP="00E6219C">
      <w:pPr>
        <w:pStyle w:val="List"/>
      </w:pPr>
      <w:bookmarkStart w:id="21" w:name="_Ref115164241"/>
      <w:r w:rsidRPr="00E6219C">
        <w:t>2/198 17-CRL 113 200/4</w:t>
      </w:r>
      <w:r w:rsidR="00C350FB">
        <w:t xml:space="preserve"> Uen</w:t>
      </w:r>
      <w:r w:rsidR="00C350FB">
        <w:br/>
        <w:t>Programmer’s Technical Reference for TITAN TTCN-3 Test Executor</w:t>
      </w:r>
      <w:bookmarkEnd w:id="21"/>
    </w:p>
    <w:p w:rsidR="00C350FB" w:rsidRDefault="00E6219C" w:rsidP="00E6219C">
      <w:pPr>
        <w:pStyle w:val="List"/>
      </w:pPr>
      <w:bookmarkStart w:id="22" w:name="_Ref115164041"/>
      <w:r w:rsidRPr="00E6219C">
        <w:t>1/1531-CRL 113 200/4</w:t>
      </w:r>
      <w:r w:rsidR="00C350FB">
        <w:t xml:space="preserve"> Uen</w:t>
      </w:r>
      <w:r w:rsidR="00C350FB">
        <w:br/>
        <w:t>Installation Guide for the TITAN TTCN-3 Test Executor</w:t>
      </w:r>
      <w:bookmarkEnd w:id="22"/>
    </w:p>
    <w:p w:rsidR="00C350FB" w:rsidRDefault="00C350FB">
      <w:pPr>
        <w:pStyle w:val="List"/>
      </w:pPr>
      <w:bookmarkStart w:id="23" w:name="_Ref55708574"/>
      <w:r>
        <w:lastRenderedPageBreak/>
        <w:t>109 21-CNL 113 424-</w:t>
      </w:r>
      <w:r w:rsidR="00E6219C">
        <w:t>5</w:t>
      </w:r>
      <w:r>
        <w:t xml:space="preserve"> Uen</w:t>
      </w:r>
      <w:r>
        <w:br/>
        <w:t>H.248 V2 Protocol Modules for TTCN-3 Toolset with TITAN, Product Revision Information</w:t>
      </w:r>
      <w:bookmarkEnd w:id="23"/>
    </w:p>
    <w:p w:rsidR="00C350FB" w:rsidRDefault="00C350FB">
      <w:pPr>
        <w:pStyle w:val="List"/>
      </w:pPr>
      <w:bookmarkStart w:id="24" w:name="_Ref55708590"/>
      <w:bookmarkEnd w:id="19"/>
      <w:r>
        <w:t>155 17-CNL 113 424 Uen</w:t>
      </w:r>
      <w:r>
        <w:br/>
        <w:t>H.248 V2 Protocol Modules for TTCN-3 Toolset with TITAN, Function Specification</w:t>
      </w:r>
      <w:bookmarkEnd w:id="24"/>
    </w:p>
    <w:p w:rsidR="00C350FB" w:rsidRDefault="00C350FB">
      <w:pPr>
        <w:pStyle w:val="List"/>
      </w:pPr>
      <w:bookmarkStart w:id="25" w:name="_Ref100469174"/>
      <w:r>
        <w:t>H.248.1 (05/2002)</w:t>
      </w:r>
      <w:r>
        <w:br/>
        <w:t>Gateway control protocol: Version 2</w:t>
      </w:r>
      <w:bookmarkEnd w:id="25"/>
    </w:p>
    <w:p w:rsidR="00C350FB" w:rsidRPr="00E6219C" w:rsidRDefault="00C350FB">
      <w:pPr>
        <w:pStyle w:val="List"/>
        <w:rPr>
          <w:lang w:val="es-ES_tradnl"/>
        </w:rPr>
      </w:pPr>
      <w:bookmarkStart w:id="26" w:name="_Ref100469867"/>
      <w:r w:rsidRPr="00E6219C">
        <w:rPr>
          <w:lang w:val="es-ES_tradnl"/>
        </w:rPr>
        <w:t>H.248.1 v2 Corrigendum 1 (03/2004)</w:t>
      </w:r>
      <w:r w:rsidRPr="00E6219C">
        <w:rPr>
          <w:lang w:val="es-ES_tradnl"/>
        </w:rPr>
        <w:br/>
        <w:t>Gateway control protocol: Version 2 Corrigendum 1</w:t>
      </w:r>
      <w:bookmarkEnd w:id="26"/>
    </w:p>
    <w:p w:rsidR="00C350FB" w:rsidRDefault="00C350FB">
      <w:pPr>
        <w:pStyle w:val="List"/>
      </w:pPr>
      <w:bookmarkStart w:id="27" w:name="_Ref105378312"/>
      <w:r>
        <w:t>RFC 2327 SDP: Session Description Protocol</w:t>
      </w:r>
      <w:bookmarkEnd w:id="27"/>
    </w:p>
    <w:p w:rsidR="00C350FB" w:rsidRDefault="00C350FB">
      <w:pPr>
        <w:pStyle w:val="List"/>
      </w:pPr>
      <w:bookmarkStart w:id="28" w:name="_Ref113937216"/>
      <w:r>
        <w:t>H248.1 (08/2005)</w:t>
      </w:r>
      <w:r>
        <w:br/>
        <w:t>Gateway control protocol: Version 3 Draft</w:t>
      </w:r>
      <w:bookmarkEnd w:id="28"/>
    </w:p>
    <w:p w:rsidR="00C350FB" w:rsidRDefault="00C350FB">
      <w:pPr>
        <w:pStyle w:val="Heading3"/>
      </w:pPr>
      <w:bookmarkStart w:id="29" w:name="_Toc392509737"/>
      <w:r>
        <w:t>Abbreviations</w:t>
      </w:r>
      <w:bookmarkEnd w:id="29"/>
    </w:p>
    <w:p w:rsidR="00C350FB" w:rsidRDefault="00C350FB">
      <w:pPr>
        <w:pStyle w:val="BodyText"/>
        <w:tabs>
          <w:tab w:val="clear" w:pos="2552"/>
        </w:tabs>
        <w:ind w:left="3870" w:hanging="1318"/>
        <w:rPr>
          <w:rFonts w:cs="Arial"/>
        </w:rPr>
      </w:pPr>
      <w:r>
        <w:rPr>
          <w:rFonts w:cs="Arial"/>
        </w:rPr>
        <w:t xml:space="preserve">TTCN-3 </w:t>
      </w:r>
      <w:r>
        <w:rPr>
          <w:rFonts w:cs="Arial"/>
        </w:rPr>
        <w:tab/>
        <w:t>Testing and Test Control Notation version 3</w:t>
      </w:r>
    </w:p>
    <w:p w:rsidR="00C350FB" w:rsidRDefault="00C350FB">
      <w:pPr>
        <w:pStyle w:val="Heading3"/>
      </w:pPr>
      <w:bookmarkStart w:id="30" w:name="_Toc392509738"/>
      <w:r>
        <w:t>Terminology</w:t>
      </w:r>
      <w:bookmarkEnd w:id="30"/>
    </w:p>
    <w:p w:rsidR="00C350FB" w:rsidRDefault="00C350FB">
      <w:pPr>
        <w:pStyle w:val="BodyText"/>
      </w:pPr>
      <w:r>
        <w:t>No specific terminology is used.</w:t>
      </w:r>
    </w:p>
    <w:p w:rsidR="00C350FB" w:rsidRDefault="00C350FB">
      <w:pPr>
        <w:pStyle w:val="Heading2"/>
      </w:pPr>
      <w:bookmarkStart w:id="31" w:name="_Toc46547758"/>
      <w:bookmarkStart w:id="32" w:name="_Toc392509739"/>
      <w:r>
        <w:t>System Requirements</w:t>
      </w:r>
      <w:bookmarkEnd w:id="31"/>
      <w:bookmarkEnd w:id="32"/>
    </w:p>
    <w:p w:rsidR="00C350FB" w:rsidRDefault="00C350FB">
      <w:pPr>
        <w:pStyle w:val="BodyText"/>
        <w:rPr>
          <w:b/>
        </w:rPr>
      </w:pPr>
      <w:r>
        <w:t>Protocol modules are a set of TTCN-3 source code files that can be used as part of TTCN-3 test suites only. Hence, protocol modules alone do not put specific requirements on the system used. However in order to compile and execute a TTCN-3 test suite using the set of protocol modules the following system requirements must be satisfied:</w:t>
      </w:r>
    </w:p>
    <w:p w:rsidR="00C350FB" w:rsidRDefault="00B039E2" w:rsidP="00C350FB">
      <w:pPr>
        <w:pStyle w:val="BodyText"/>
        <w:numPr>
          <w:ilvl w:val="0"/>
          <w:numId w:val="22"/>
        </w:numPr>
        <w:tabs>
          <w:tab w:val="clear" w:pos="2552"/>
          <w:tab w:val="clear" w:pos="3856"/>
          <w:tab w:val="left" w:pos="3119"/>
        </w:tabs>
        <w:spacing w:after="120"/>
        <w:ind w:left="3119" w:hanging="284"/>
      </w:pPr>
      <w:r>
        <w:t xml:space="preserve">TITAN TTCN-3 Test Executor </w:t>
      </w:r>
      <w:r w:rsidRPr="00357905">
        <w:t>R</w:t>
      </w:r>
      <w:r w:rsidR="009B62B6">
        <w:t>8B</w:t>
      </w:r>
      <w:r w:rsidRPr="00357905">
        <w:t xml:space="preserve"> (1.</w:t>
      </w:r>
      <w:r w:rsidR="009B62B6">
        <w:t>8</w:t>
      </w:r>
      <w:r w:rsidRPr="00357905">
        <w:t>.pl</w:t>
      </w:r>
      <w:r w:rsidR="009B62B6">
        <w:t>1</w:t>
      </w:r>
      <w:r w:rsidRPr="00357905">
        <w:t>)</w:t>
      </w:r>
      <w:r w:rsidRPr="00330B97">
        <w:t xml:space="preserve"> </w:t>
      </w:r>
      <w:r w:rsidRPr="00357905">
        <w:t>or higher</w:t>
      </w:r>
      <w:r>
        <w:t xml:space="preserve"> </w:t>
      </w:r>
      <w:r w:rsidR="00C350FB">
        <w:t xml:space="preserve">installed. For installation guide see </w:t>
      </w:r>
      <w:r w:rsidR="00C350FB">
        <w:fldChar w:fldCharType="begin"/>
      </w:r>
      <w:r w:rsidR="00C350FB">
        <w:instrText xml:space="preserve"> REF _Ref115164041 \r \h </w:instrText>
      </w:r>
      <w:r w:rsidR="00C350FB">
        <w:fldChar w:fldCharType="separate"/>
      </w:r>
      <w:r w:rsidR="009B62B6">
        <w:t>[4]</w:t>
      </w:r>
      <w:r w:rsidR="00C350FB">
        <w:fldChar w:fldCharType="end"/>
      </w:r>
      <w:r w:rsidR="00C350FB">
        <w:t>.</w:t>
      </w:r>
      <w:r>
        <w:t xml:space="preserve"> </w:t>
      </w:r>
      <w:r w:rsidRPr="00357905">
        <w:t>Please note: This version of the protocol module is not compatible with TITAN releases earlier than R</w:t>
      </w:r>
      <w:r w:rsidR="009B62B6">
        <w:t>8B</w:t>
      </w:r>
    </w:p>
    <w:p w:rsidR="00C350FB" w:rsidRDefault="00C350FB">
      <w:pPr>
        <w:pStyle w:val="Heading1"/>
      </w:pPr>
      <w:bookmarkStart w:id="33" w:name="_Toc392509740"/>
      <w:r>
        <w:t>Protocol Modules</w:t>
      </w:r>
      <w:bookmarkEnd w:id="33"/>
    </w:p>
    <w:p w:rsidR="00C350FB" w:rsidRDefault="00C350FB">
      <w:pPr>
        <w:pStyle w:val="Heading2"/>
      </w:pPr>
      <w:bookmarkStart w:id="34" w:name="_Toc392509741"/>
      <w:r>
        <w:t>Overview</w:t>
      </w:r>
      <w:bookmarkEnd w:id="34"/>
    </w:p>
    <w:p w:rsidR="00C350FB" w:rsidRDefault="00C350FB">
      <w:pPr>
        <w:pStyle w:val="BodyText"/>
      </w:pPr>
      <w:bookmarkStart w:id="35" w:name="_Toc46547765"/>
      <w:r>
        <w:t xml:space="preserve">Protocol modules implement the message structure of the related protocol in a formalized way, using the standard specification language TTCN-3. This allows defining of test data (templates) in the TTCN-3 language </w:t>
      </w:r>
      <w:r>
        <w:fldChar w:fldCharType="begin"/>
      </w:r>
      <w:r>
        <w:instrText xml:space="preserve"> REF _Ref45513518 \n \h </w:instrText>
      </w:r>
      <w:r>
        <w:fldChar w:fldCharType="separate"/>
      </w:r>
      <w:r w:rsidR="009B62B6">
        <w:t>[1]</w:t>
      </w:r>
      <w:r>
        <w:fldChar w:fldCharType="end"/>
      </w:r>
      <w:r>
        <w:t xml:space="preserve"> and correctly encoding/decoding messages when executing test suites using the Titan TTCN-3 test environment.</w:t>
      </w:r>
    </w:p>
    <w:p w:rsidR="00C350FB" w:rsidRDefault="00C350FB">
      <w:pPr>
        <w:pStyle w:val="BodyText"/>
      </w:pPr>
      <w:r>
        <w:t xml:space="preserve">Protocol module uses Titan’s TEXT encoding attributes </w:t>
      </w:r>
      <w:r>
        <w:fldChar w:fldCharType="begin"/>
      </w:r>
      <w:r>
        <w:instrText xml:space="preserve"> REF _Ref115164241 \r \h </w:instrText>
      </w:r>
      <w:r>
        <w:fldChar w:fldCharType="separate"/>
      </w:r>
      <w:r w:rsidR="009B62B6">
        <w:t>[3]</w:t>
      </w:r>
      <w:r>
        <w:fldChar w:fldCharType="end"/>
      </w:r>
      <w:r>
        <w:t xml:space="preserve"> for SDP encoding and decoding and hence is usable with the Titan test toolset only.</w:t>
      </w:r>
    </w:p>
    <w:p w:rsidR="00C350FB" w:rsidRDefault="00C350FB">
      <w:pPr>
        <w:pStyle w:val="Heading2"/>
      </w:pPr>
      <w:bookmarkStart w:id="36" w:name="_Toc392509742"/>
      <w:r>
        <w:lastRenderedPageBreak/>
        <w:t>Installation</w:t>
      </w:r>
      <w:bookmarkEnd w:id="35"/>
      <w:bookmarkEnd w:id="36"/>
    </w:p>
    <w:p w:rsidR="00C350FB" w:rsidRDefault="00C350FB">
      <w:pPr>
        <w:pStyle w:val="BodyText"/>
        <w:rPr>
          <w:rFonts w:cs="Arial"/>
        </w:rPr>
      </w:pPr>
      <w:r>
        <w:rPr>
          <w:rFonts w:cs="Arial"/>
        </w:rPr>
        <w:t xml:space="preserve">The set of protocol modules can be used for developing TTCN-3 test suites using any text editor. However to make the work more efficient a TTCN-3-enabled text editor is recommended (e.g. nedit, xemacs). Since the </w:t>
      </w:r>
      <w:r>
        <w:t xml:space="preserve">H.248 </w:t>
      </w:r>
      <w:r>
        <w:rPr>
          <w:rFonts w:cs="Arial"/>
        </w:rPr>
        <w:t xml:space="preserve">protocol is used as a part of a TTCN-3 test suite, this requires Titan TTCN-3 Test Executor be installed before the module can be compiled and executed together with other parts of the test suite. For more details on the installation of TTCN-3 Test Executor see the relevant section of </w:t>
      </w:r>
      <w:r>
        <w:rPr>
          <w:rFonts w:cs="Arial"/>
        </w:rPr>
        <w:fldChar w:fldCharType="begin"/>
      </w:r>
      <w:r>
        <w:rPr>
          <w:rFonts w:cs="Arial"/>
        </w:rPr>
        <w:instrText xml:space="preserve"> REF _Ref115164041 \r \h </w:instrText>
      </w:r>
      <w:r>
        <w:rPr>
          <w:rFonts w:cs="Arial"/>
        </w:rPr>
      </w:r>
      <w:r>
        <w:rPr>
          <w:rFonts w:cs="Arial"/>
        </w:rPr>
        <w:fldChar w:fldCharType="separate"/>
      </w:r>
      <w:r w:rsidR="009B62B6">
        <w:rPr>
          <w:rFonts w:cs="Arial"/>
        </w:rPr>
        <w:t>[4]</w:t>
      </w:r>
      <w:r>
        <w:rPr>
          <w:rFonts w:cs="Arial"/>
        </w:rPr>
        <w:fldChar w:fldCharType="end"/>
      </w:r>
      <w:r>
        <w:rPr>
          <w:rFonts w:cs="Arial"/>
        </w:rPr>
        <w:t>.</w:t>
      </w:r>
    </w:p>
    <w:p w:rsidR="00C350FB" w:rsidRDefault="00C350FB">
      <w:pPr>
        <w:pStyle w:val="BodyText"/>
        <w:rPr>
          <w:rFonts w:cs="Arial"/>
        </w:rPr>
      </w:pPr>
      <w:r>
        <w:rPr>
          <w:rFonts w:cs="Arial"/>
        </w:rPr>
        <w:t xml:space="preserve">In order to build an executable with H248 protocol module the following files need to be added to the project file (see 4.3 of </w:t>
      </w:r>
      <w:r>
        <w:rPr>
          <w:rFonts w:cs="Arial"/>
        </w:rPr>
        <w:fldChar w:fldCharType="begin"/>
      </w:r>
      <w:r>
        <w:rPr>
          <w:rFonts w:cs="Arial"/>
        </w:rPr>
        <w:instrText xml:space="preserve"> REF _Ref100479168 \r \h </w:instrText>
      </w:r>
      <w:r>
        <w:rPr>
          <w:rFonts w:cs="Arial"/>
        </w:rPr>
      </w:r>
      <w:r>
        <w:rPr>
          <w:rFonts w:cs="Arial"/>
        </w:rPr>
        <w:fldChar w:fldCharType="separate"/>
      </w:r>
      <w:r w:rsidR="009B62B6">
        <w:rPr>
          <w:rFonts w:cs="Arial"/>
        </w:rPr>
        <w:t>[2]</w:t>
      </w:r>
      <w:r>
        <w:rPr>
          <w:rFonts w:cs="Arial"/>
        </w:rPr>
        <w:fldChar w:fldCharType="end"/>
      </w:r>
      <w:r>
        <w:rPr>
          <w:rFonts w:cs="Arial"/>
        </w:rPr>
        <w:t xml:space="preserve">) or the Makefile (see 12.1.1 of </w:t>
      </w:r>
      <w:r>
        <w:rPr>
          <w:rFonts w:cs="Arial"/>
        </w:rPr>
        <w:fldChar w:fldCharType="begin"/>
      </w:r>
      <w:r>
        <w:rPr>
          <w:rFonts w:cs="Arial"/>
        </w:rPr>
        <w:instrText xml:space="preserve"> REF _Ref100479168 \r \h </w:instrText>
      </w:r>
      <w:r>
        <w:rPr>
          <w:rFonts w:cs="Arial"/>
        </w:rPr>
      </w:r>
      <w:r>
        <w:rPr>
          <w:rFonts w:cs="Arial"/>
        </w:rPr>
        <w:fldChar w:fldCharType="separate"/>
      </w:r>
      <w:r w:rsidR="009B62B6">
        <w:rPr>
          <w:rFonts w:cs="Arial"/>
        </w:rPr>
        <w:t>[2]</w:t>
      </w:r>
      <w:r>
        <w:rPr>
          <w:rFonts w:cs="Arial"/>
        </w:rPr>
        <w:fldChar w:fldCharType="end"/>
      </w:r>
      <w:r>
        <w:rPr>
          <w:rFonts w:cs="Arial"/>
        </w:rPr>
        <w:t>):</w:t>
      </w:r>
    </w:p>
    <w:p w:rsidR="00C350FB" w:rsidRDefault="00C350FB">
      <w:pPr>
        <w:pStyle w:val="ListBullet"/>
      </w:pPr>
      <w:r>
        <w:t>H248_Types.ttcn</w:t>
      </w:r>
    </w:p>
    <w:p w:rsidR="00C350FB" w:rsidRDefault="00C350FB">
      <w:pPr>
        <w:pStyle w:val="ListBullet"/>
      </w:pPr>
      <w:r>
        <w:t>H248_SDP_Types.ttcn</w:t>
      </w:r>
    </w:p>
    <w:p w:rsidR="00C350FB" w:rsidRDefault="00C350FB">
      <w:pPr>
        <w:pStyle w:val="ListBullet"/>
      </w:pPr>
      <w:r>
        <w:t>H248_EncDec.cc</w:t>
      </w:r>
    </w:p>
    <w:p w:rsidR="00C350FB" w:rsidRDefault="00C350FB">
      <w:pPr>
        <w:pStyle w:val="ListBullet"/>
      </w:pPr>
      <w:r>
        <w:t>H248_SDP_EncDec.cc</w:t>
      </w:r>
    </w:p>
    <w:p w:rsidR="00C350FB" w:rsidRDefault="00C350FB">
      <w:pPr>
        <w:pStyle w:val="ListBullet"/>
      </w:pPr>
      <w:r>
        <w:t>H248_p_types.hh</w:t>
      </w:r>
    </w:p>
    <w:p w:rsidR="00C350FB" w:rsidRDefault="00C350FB">
      <w:pPr>
        <w:pStyle w:val="ListBullet"/>
      </w:pPr>
      <w:r>
        <w:t>H248_p.hh</w:t>
      </w:r>
    </w:p>
    <w:p w:rsidR="00C350FB" w:rsidRDefault="00C350FB">
      <w:pPr>
        <w:pStyle w:val="ListBullet"/>
      </w:pPr>
      <w:r>
        <w:t>H248_p.cc</w:t>
      </w:r>
    </w:p>
    <w:p w:rsidR="00C350FB" w:rsidRDefault="00C350FB">
      <w:pPr>
        <w:pStyle w:val="ListBullet"/>
      </w:pPr>
      <w:r>
        <w:t>H248_la.cc</w:t>
      </w:r>
    </w:p>
    <w:p w:rsidR="00C350FB" w:rsidRDefault="00C350FB">
      <w:pPr>
        <w:pStyle w:val="Heading2"/>
      </w:pPr>
      <w:bookmarkStart w:id="37" w:name="_Toc46547766"/>
      <w:bookmarkStart w:id="38" w:name="_Ref115228379"/>
      <w:bookmarkStart w:id="39" w:name="_Toc392509743"/>
      <w:r>
        <w:t>Configuration</w:t>
      </w:r>
      <w:bookmarkEnd w:id="37"/>
      <w:bookmarkEnd w:id="38"/>
      <w:bookmarkEnd w:id="39"/>
    </w:p>
    <w:p w:rsidR="00C350FB" w:rsidRDefault="00C350FB">
      <w:pPr>
        <w:pStyle w:val="BodyText"/>
      </w:pPr>
      <w:r>
        <w:t>The protocol module has the following module parameters:</w:t>
      </w:r>
    </w:p>
    <w:p w:rsidR="00C350FB" w:rsidRDefault="00C350FB">
      <w:pPr>
        <w:pStyle w:val="Text"/>
      </w:pPr>
    </w:p>
    <w:p w:rsidR="00C350FB" w:rsidRDefault="00C350FB">
      <w:pPr>
        <w:pStyle w:val="ProgramStyle"/>
        <w:rPr>
          <w:sz w:val="22"/>
        </w:rPr>
      </w:pPr>
      <w:r>
        <w:rPr>
          <w:sz w:val="22"/>
        </w:rPr>
        <w:t>par_H248_EncDec_debug</w:t>
      </w:r>
    </w:p>
    <w:p w:rsidR="00C350FB" w:rsidRDefault="00C350FB">
      <w:pPr>
        <w:pStyle w:val="BodyText"/>
      </w:pPr>
      <w:r>
        <w:t>These Boolean module parameter controls the debug functionality of the decoder. Its default value is ‘false’, thus in order to have debug information it must be set to ‘true’ in the test suite configuration file in the [MODULE_PARAMETERS] section.</w:t>
      </w:r>
    </w:p>
    <w:p w:rsidR="00C350FB" w:rsidRDefault="00C350FB">
      <w:pPr>
        <w:pStyle w:val="Text"/>
      </w:pPr>
    </w:p>
    <w:p w:rsidR="00C350FB" w:rsidRDefault="00C350FB">
      <w:pPr>
        <w:pStyle w:val="ProgramStyle"/>
        <w:rPr>
          <w:sz w:val="22"/>
        </w:rPr>
      </w:pPr>
      <w:r>
        <w:rPr>
          <w:sz w:val="22"/>
        </w:rPr>
        <w:t>par_H248_Enc_header_format</w:t>
      </w:r>
    </w:p>
    <w:p w:rsidR="00C350FB" w:rsidRDefault="00C350FB">
      <w:pPr>
        <w:pStyle w:val="Text"/>
      </w:pPr>
      <w:r>
        <w:t>These enumerated module parameter controls the encoded format of the H248 tokens.</w:t>
      </w:r>
    </w:p>
    <w:p w:rsidR="00C350FB" w:rsidRDefault="00C350FB">
      <w:pPr>
        <w:pStyle w:val="Text"/>
      </w:pPr>
      <w:r>
        <w:t>Possible values:</w:t>
      </w:r>
    </w:p>
    <w:p w:rsidR="00C350FB" w:rsidRDefault="00C350FB">
      <w:pPr>
        <w:pStyle w:val="Text"/>
      </w:pPr>
    </w:p>
    <w:p w:rsidR="00C350FB" w:rsidRDefault="00C350FB">
      <w:pPr>
        <w:pStyle w:val="ListBullet"/>
      </w:pPr>
      <w:r>
        <w:t>H248_LONG_TOKENS The encoder use long token names. Default</w:t>
      </w:r>
    </w:p>
    <w:p w:rsidR="00C350FB" w:rsidRDefault="00C350FB">
      <w:pPr>
        <w:pStyle w:val="ListBullet"/>
      </w:pPr>
      <w:r>
        <w:t>H248_SHORT_TOKENS The encoder use the short format of the tokens.</w:t>
      </w:r>
    </w:p>
    <w:p w:rsidR="00C350FB" w:rsidRDefault="00C350FB">
      <w:pPr>
        <w:pStyle w:val="ListBullet"/>
      </w:pPr>
      <w:r>
        <w:t>H248_RANDOM_TOKENS The encoder use both sort and long formats of the token in random way.</w:t>
      </w:r>
    </w:p>
    <w:p w:rsidR="00C350FB" w:rsidRDefault="00C350FB">
      <w:pPr>
        <w:pStyle w:val="ListBullet"/>
        <w:numPr>
          <w:ilvl w:val="0"/>
          <w:numId w:val="0"/>
        </w:numPr>
      </w:pPr>
    </w:p>
    <w:p w:rsidR="00C350FB" w:rsidRDefault="00C350FB">
      <w:pPr>
        <w:pStyle w:val="ProgramStyle"/>
        <w:rPr>
          <w:sz w:val="22"/>
        </w:rPr>
      </w:pPr>
      <w:r>
        <w:rPr>
          <w:sz w:val="22"/>
        </w:rPr>
        <w:t>[MODULE_PARAMETERS]</w:t>
      </w:r>
    </w:p>
    <w:p w:rsidR="00C350FB" w:rsidRDefault="00C350FB">
      <w:pPr>
        <w:pStyle w:val="ProgramStyle"/>
        <w:rPr>
          <w:sz w:val="22"/>
        </w:rPr>
      </w:pPr>
      <w:r>
        <w:rPr>
          <w:sz w:val="22"/>
        </w:rPr>
        <w:t>par_H248_EncDec_debug := true,</w:t>
      </w:r>
    </w:p>
    <w:p w:rsidR="00C350FB" w:rsidRDefault="00C350FB">
      <w:pPr>
        <w:pStyle w:val="ProgramStyle"/>
        <w:rPr>
          <w:sz w:val="22"/>
        </w:rPr>
      </w:pPr>
      <w:r>
        <w:rPr>
          <w:sz w:val="22"/>
        </w:rPr>
        <w:t>par_H248_Enc_header_format := H248_SHORT_TOKENS</w:t>
      </w:r>
    </w:p>
    <w:p w:rsidR="00C350FB" w:rsidRDefault="00C350FB">
      <w:pPr>
        <w:pStyle w:val="ProgramStyle"/>
        <w:rPr>
          <w:sz w:val="22"/>
        </w:rPr>
      </w:pPr>
      <w:r>
        <w:rPr>
          <w:sz w:val="22"/>
        </w:rPr>
        <w:t>...</w:t>
      </w:r>
    </w:p>
    <w:p w:rsidR="00C350FB" w:rsidRDefault="00C350FB">
      <w:pPr>
        <w:pStyle w:val="Heading1"/>
      </w:pPr>
      <w:bookmarkStart w:id="40" w:name="_Toc392509744"/>
      <w:r>
        <w:lastRenderedPageBreak/>
        <w:t>Upgrading from previous version</w:t>
      </w:r>
      <w:bookmarkEnd w:id="40"/>
    </w:p>
    <w:p w:rsidR="00C350FB" w:rsidRDefault="00C350FB">
      <w:pPr>
        <w:pStyle w:val="BodyText"/>
      </w:pPr>
      <w:r>
        <w:t xml:space="preserve">The type structure has changed between R1A04 and R1A05 that causes backward incompatibilities in the TTCN-3 type definition module. With the updated protocol module both V2 and V3 version of H248 messages can be used with the limitation listed in clause 3.2 of </w:t>
      </w:r>
      <w:r>
        <w:fldChar w:fldCharType="begin"/>
      </w:r>
      <w:r>
        <w:instrText xml:space="preserve"> REF _Ref55708590 \r \h </w:instrText>
      </w:r>
      <w:r>
        <w:fldChar w:fldCharType="separate"/>
      </w:r>
      <w:r w:rsidR="009B62B6">
        <w:t>[6]</w:t>
      </w:r>
      <w:r>
        <w:fldChar w:fldCharType="end"/>
      </w:r>
      <w:r>
        <w:t>.</w:t>
      </w:r>
    </w:p>
    <w:p w:rsidR="00C350FB" w:rsidRDefault="00C350FB">
      <w:pPr>
        <w:pStyle w:val="BodyText"/>
        <w:rPr>
          <w:rFonts w:cs="Arial"/>
        </w:rPr>
      </w:pPr>
      <w:r>
        <w:t xml:space="preserve">When upgrading from version R1A04 the following files need to be added </w:t>
      </w:r>
      <w:r>
        <w:rPr>
          <w:rFonts w:cs="Arial"/>
        </w:rPr>
        <w:t xml:space="preserve">to the project file (see 4.3 of </w:t>
      </w:r>
      <w:r>
        <w:rPr>
          <w:rFonts w:cs="Arial"/>
        </w:rPr>
        <w:fldChar w:fldCharType="begin"/>
      </w:r>
      <w:r>
        <w:rPr>
          <w:rFonts w:cs="Arial"/>
        </w:rPr>
        <w:instrText xml:space="preserve"> REF _Ref100479168 \r \h </w:instrText>
      </w:r>
      <w:r>
        <w:rPr>
          <w:rFonts w:cs="Arial"/>
        </w:rPr>
      </w:r>
      <w:r>
        <w:rPr>
          <w:rFonts w:cs="Arial"/>
        </w:rPr>
        <w:fldChar w:fldCharType="separate"/>
      </w:r>
      <w:r w:rsidR="009B62B6">
        <w:rPr>
          <w:rFonts w:cs="Arial"/>
        </w:rPr>
        <w:t>[2]</w:t>
      </w:r>
      <w:r>
        <w:rPr>
          <w:rFonts w:cs="Arial"/>
        </w:rPr>
        <w:fldChar w:fldCharType="end"/>
      </w:r>
      <w:r>
        <w:rPr>
          <w:rFonts w:cs="Arial"/>
        </w:rPr>
        <w:t xml:space="preserve">) or the Makefile (see 12.1.1 of </w:t>
      </w:r>
      <w:r>
        <w:rPr>
          <w:rFonts w:cs="Arial"/>
        </w:rPr>
        <w:fldChar w:fldCharType="begin"/>
      </w:r>
      <w:r>
        <w:rPr>
          <w:rFonts w:cs="Arial"/>
        </w:rPr>
        <w:instrText xml:space="preserve"> REF _Ref100479168 \r \h </w:instrText>
      </w:r>
      <w:r>
        <w:rPr>
          <w:rFonts w:cs="Arial"/>
        </w:rPr>
      </w:r>
      <w:r>
        <w:rPr>
          <w:rFonts w:cs="Arial"/>
        </w:rPr>
        <w:fldChar w:fldCharType="separate"/>
      </w:r>
      <w:r w:rsidR="009B62B6">
        <w:rPr>
          <w:rFonts w:cs="Arial"/>
        </w:rPr>
        <w:t>[2]</w:t>
      </w:r>
      <w:r>
        <w:rPr>
          <w:rFonts w:cs="Arial"/>
        </w:rPr>
        <w:fldChar w:fldCharType="end"/>
      </w:r>
      <w:r>
        <w:rPr>
          <w:rFonts w:cs="Arial"/>
        </w:rPr>
        <w:t>) on to of the existing files (theses files are needed for decoding using flex/bison parser):</w:t>
      </w:r>
    </w:p>
    <w:p w:rsidR="00C350FB" w:rsidRDefault="00C350FB">
      <w:pPr>
        <w:pStyle w:val="ListBullet"/>
      </w:pPr>
      <w:r>
        <w:t>H248_p_types.hh</w:t>
      </w:r>
    </w:p>
    <w:p w:rsidR="00C350FB" w:rsidRDefault="00C350FB">
      <w:pPr>
        <w:pStyle w:val="ListBullet"/>
      </w:pPr>
      <w:r>
        <w:t>H248_p.hh</w:t>
      </w:r>
    </w:p>
    <w:p w:rsidR="00C350FB" w:rsidRDefault="00C350FB">
      <w:pPr>
        <w:pStyle w:val="ListBullet"/>
      </w:pPr>
      <w:r>
        <w:t>H248_p.cc</w:t>
      </w:r>
    </w:p>
    <w:p w:rsidR="00C350FB" w:rsidRDefault="00C350FB">
      <w:pPr>
        <w:pStyle w:val="ListBullet"/>
      </w:pPr>
      <w:r>
        <w:t>H248_la.cc</w:t>
      </w:r>
    </w:p>
    <w:p w:rsidR="00C350FB" w:rsidRDefault="00C350FB">
      <w:pPr>
        <w:pStyle w:val="BodyText"/>
      </w:pPr>
      <w:r>
        <w:t>Functions and templates using the types of H248 module R1A04 need to be updated according to the changes of the type definition.</w:t>
      </w:r>
    </w:p>
    <w:p w:rsidR="00C350FB" w:rsidRDefault="00C350FB">
      <w:pPr>
        <w:pStyle w:val="BodyText"/>
      </w:pPr>
      <w:r>
        <w:t>In case if new fields were added into existing record or set types, the new templates should contain these fields set to omit.</w:t>
      </w:r>
    </w:p>
    <w:p w:rsidR="00C350FB" w:rsidRDefault="00C350FB">
      <w:pPr>
        <w:pStyle w:val="BodyText"/>
      </w:pPr>
      <w:r>
        <w:t>In case if a type has changed completely the whole template or part of template must be changed.</w:t>
      </w:r>
    </w:p>
    <w:p w:rsidR="00C350FB" w:rsidRDefault="00C350FB">
      <w:pPr>
        <w:pStyle w:val="BodyText"/>
      </w:pPr>
      <w:r>
        <w:t>If a function is accessing a field that has changed that function needs to be updated as well.</w:t>
      </w:r>
    </w:p>
    <w:p w:rsidR="00C350FB" w:rsidRDefault="00C350FB">
      <w:pPr>
        <w:pStyle w:val="BodyText"/>
      </w:pPr>
      <w:r>
        <w:t xml:space="preserve">Here you can find a list of changes within the type definition module of H248 from R1A04 to R1A05. </w:t>
      </w:r>
    </w:p>
    <w:p w:rsidR="00C350FB" w:rsidRDefault="00C350FB">
      <w:pPr>
        <w:pStyle w:val="Text"/>
      </w:pPr>
    </w:p>
    <w:p w:rsidR="00C350FB" w:rsidRDefault="00C350FB">
      <w:pPr>
        <w:pStyle w:val="Listnumbersingleline"/>
        <w:keepLines/>
        <w:rPr>
          <w:rFonts w:cs="Arial"/>
        </w:rPr>
      </w:pPr>
      <w:r>
        <w:t xml:space="preserve">A new parameter called </w:t>
      </w:r>
      <w:r>
        <w:rPr>
          <w:rFonts w:ascii="Courier New" w:hAnsi="Courier New"/>
        </w:rPr>
        <w:t xml:space="preserve">par_H248_Enc_header_format </w:t>
      </w:r>
      <w:r>
        <w:rPr>
          <w:rFonts w:cs="Arial"/>
        </w:rPr>
        <w:t xml:space="preserve">introduced. See clause </w:t>
      </w:r>
      <w:r>
        <w:rPr>
          <w:rFonts w:cs="Arial"/>
        </w:rPr>
        <w:fldChar w:fldCharType="begin"/>
      </w:r>
      <w:r>
        <w:rPr>
          <w:rFonts w:cs="Arial"/>
        </w:rPr>
        <w:instrText xml:space="preserve"> REF _Ref115228379 \r \h </w:instrText>
      </w:r>
      <w:r>
        <w:rPr>
          <w:rFonts w:cs="Arial"/>
        </w:rPr>
      </w:r>
      <w:r>
        <w:rPr>
          <w:rFonts w:cs="Arial"/>
        </w:rPr>
        <w:fldChar w:fldCharType="separate"/>
      </w:r>
      <w:r w:rsidR="009B62B6">
        <w:rPr>
          <w:rFonts w:cs="Arial"/>
        </w:rPr>
        <w:t>2.3</w:t>
      </w:r>
      <w:r>
        <w:rPr>
          <w:rFonts w:cs="Arial"/>
        </w:rPr>
        <w:fldChar w:fldCharType="end"/>
      </w:r>
      <w:r>
        <w:rPr>
          <w:rFonts w:cs="Arial"/>
        </w:rPr>
        <w:t xml:space="preserve"> for information about its usage.</w:t>
      </w:r>
    </w:p>
    <w:p w:rsidR="00C350FB" w:rsidRDefault="00C350FB">
      <w:pPr>
        <w:pStyle w:val="Listnumbersingleline"/>
        <w:keepLines/>
        <w:rPr>
          <w:rFonts w:cs="Arial"/>
        </w:rPr>
      </w:pPr>
      <w:r>
        <w:t>All text coding attributes have been removed.</w:t>
      </w:r>
    </w:p>
    <w:p w:rsidR="00C350FB" w:rsidRDefault="00C350FB">
      <w:pPr>
        <w:pStyle w:val="Listnumbersingleline"/>
        <w:keepLines/>
        <w:rPr>
          <w:rFonts w:cs="Arial"/>
        </w:rPr>
      </w:pPr>
      <w:r>
        <w:rPr>
          <w:rFonts w:ascii="Courier New" w:hAnsi="Courier New" w:cs="Courier New"/>
        </w:rPr>
        <w:t>SegmentReply</w:t>
      </w:r>
      <w:r>
        <w:t xml:space="preserve"> is a new type in the module. It was added as a new field called </w:t>
      </w:r>
      <w:r>
        <w:rPr>
          <w:rFonts w:ascii="Courier New" w:hAnsi="Courier New" w:cs="Courier New"/>
        </w:rPr>
        <w:t>segmentReply</w:t>
      </w:r>
      <w:r>
        <w:t xml:space="preserve"> to the </w:t>
      </w:r>
      <w:r>
        <w:rPr>
          <w:rFonts w:ascii="Courier New" w:hAnsi="Courier New" w:cs="Courier New"/>
        </w:rPr>
        <w:t>Transaction</w:t>
      </w:r>
      <w:r>
        <w:t xml:space="preserve"> union type. </w:t>
      </w:r>
    </w:p>
    <w:p w:rsidR="00C350FB" w:rsidRDefault="00C350FB">
      <w:pPr>
        <w:pStyle w:val="Listnumbersingleline"/>
        <w:keepLines/>
        <w:rPr>
          <w:rFonts w:cs="Arial"/>
        </w:rPr>
      </w:pPr>
      <w:r>
        <w:t xml:space="preserve">Mistyped field </w:t>
      </w:r>
      <w:r>
        <w:rPr>
          <w:rFonts w:ascii="Courier New" w:hAnsi="Courier New" w:cs="Courier New"/>
        </w:rPr>
        <w:t>greathethan</w:t>
      </w:r>
      <w:r>
        <w:t xml:space="preserve"> was corrected to </w:t>
      </w:r>
      <w:r>
        <w:rPr>
          <w:rFonts w:ascii="Courier New" w:hAnsi="Courier New" w:cs="Courier New"/>
        </w:rPr>
        <w:t>greaterthan</w:t>
      </w:r>
      <w:r>
        <w:t xml:space="preserve"> in the type </w:t>
      </w:r>
      <w:r>
        <w:rPr>
          <w:rFonts w:ascii="Courier New" w:hAnsi="Courier New" w:cs="Courier New"/>
        </w:rPr>
        <w:t>ParmValue</w:t>
      </w:r>
      <w:r>
        <w:t>. Templates or function referred to this name need to be corrected as well.</w:t>
      </w:r>
    </w:p>
    <w:p w:rsidR="00C350FB" w:rsidRDefault="00C350FB">
      <w:pPr>
        <w:pStyle w:val="Listnumbersingleline"/>
        <w:keepLines/>
        <w:rPr>
          <w:rFonts w:cs="Arial"/>
        </w:rPr>
      </w:pPr>
      <w:r>
        <w:t xml:space="preserve">In the set type </w:t>
      </w:r>
      <w:r>
        <w:rPr>
          <w:rFonts w:ascii="Courier New" w:hAnsi="Courier New" w:cs="Courier New"/>
        </w:rPr>
        <w:t>ContextRequest</w:t>
      </w:r>
      <w:r>
        <w:t xml:space="preserve"> two new optional fields have been added. These fields are </w:t>
      </w:r>
      <w:r>
        <w:rPr>
          <w:rFonts w:ascii="Courier New" w:hAnsi="Courier New" w:cs="Courier New"/>
        </w:rPr>
        <w:t>iepsValue</w:t>
      </w:r>
      <w:r>
        <w:t xml:space="preserve"> and </w:t>
      </w:r>
      <w:r>
        <w:rPr>
          <w:rFonts w:ascii="Courier New" w:hAnsi="Courier New" w:cs="Courier New"/>
        </w:rPr>
        <w:t>contextAttrDescriptor</w:t>
      </w:r>
      <w:r>
        <w:t xml:space="preserve">. To update a template containing this type, the new fields have to be added and shall be set to </w:t>
      </w:r>
      <w:r>
        <w:rPr>
          <w:rFonts w:ascii="Courier New" w:hAnsi="Courier New" w:cs="Courier New"/>
        </w:rPr>
        <w:t>omit</w:t>
      </w:r>
      <w:r>
        <w:t>.</w:t>
      </w:r>
    </w:p>
    <w:p w:rsidR="00C350FB" w:rsidRDefault="00C350FB">
      <w:pPr>
        <w:pStyle w:val="Listnumbersingleline"/>
        <w:keepLines/>
        <w:rPr>
          <w:rFonts w:cs="Arial"/>
        </w:rPr>
      </w:pPr>
      <w:r>
        <w:t xml:space="preserve">Two new enumerated values have been added to the </w:t>
      </w:r>
      <w:r>
        <w:rPr>
          <w:rFonts w:ascii="Courier New" w:hAnsi="Courier New" w:cs="Courier New"/>
        </w:rPr>
        <w:t>TopologyDirection</w:t>
      </w:r>
      <w:r>
        <w:t xml:space="preserve"> type. These are: </w:t>
      </w:r>
      <w:r>
        <w:rPr>
          <w:rFonts w:ascii="Courier New" w:hAnsi="Courier New" w:cs="Courier New"/>
        </w:rPr>
        <w:t>onewayExternal</w:t>
      </w:r>
      <w:r>
        <w:t xml:space="preserve"> and </w:t>
      </w:r>
      <w:r>
        <w:rPr>
          <w:rFonts w:ascii="Courier New" w:hAnsi="Courier New" w:cs="Courier New"/>
        </w:rPr>
        <w:t>onewayBoth</w:t>
      </w:r>
      <w:r>
        <w:t>.</w:t>
      </w:r>
    </w:p>
    <w:p w:rsidR="00C350FB" w:rsidRDefault="00C350FB">
      <w:pPr>
        <w:pStyle w:val="Listnumbersingleline"/>
        <w:keepLines/>
        <w:rPr>
          <w:rFonts w:cs="Arial"/>
        </w:rPr>
      </w:pPr>
      <w:r>
        <w:lastRenderedPageBreak/>
        <w:t xml:space="preserve">The set type </w:t>
      </w:r>
      <w:r>
        <w:rPr>
          <w:rFonts w:ascii="Courier New" w:hAnsi="Courier New" w:cs="Courier New"/>
        </w:rPr>
        <w:t>ContextAttrAuditRequest</w:t>
      </w:r>
      <w:r>
        <w:t xml:space="preserve"> has been changed. The type of existing fields </w:t>
      </w:r>
      <w:r>
        <w:rPr>
          <w:rFonts w:ascii="Courier New" w:hAnsi="Courier New" w:cs="Courier New"/>
        </w:rPr>
        <w:t>topology</w:t>
      </w:r>
      <w:r>
        <w:t xml:space="preserve">, </w:t>
      </w:r>
      <w:r>
        <w:rPr>
          <w:rFonts w:ascii="Courier New" w:hAnsi="Courier New" w:cs="Courier New"/>
        </w:rPr>
        <w:t>emergency</w:t>
      </w:r>
      <w:r>
        <w:t xml:space="preserve"> and </w:t>
      </w:r>
      <w:r>
        <w:rPr>
          <w:rFonts w:ascii="Courier New" w:hAnsi="Courier New" w:cs="Courier New"/>
        </w:rPr>
        <w:t>priority</w:t>
      </w:r>
      <w:r>
        <w:t xml:space="preserve"> have been changed from boolean to </w:t>
      </w:r>
      <w:r>
        <w:rPr>
          <w:rFonts w:ascii="Courier New" w:hAnsi="Courier New" w:cs="Courier New"/>
        </w:rPr>
        <w:t>H248_token</w:t>
      </w:r>
      <w:r>
        <w:t xml:space="preserve"> type. In templates you should update the value of this field to </w:t>
      </w:r>
      <w:r>
        <w:rPr>
          <w:rFonts w:ascii="Courier New" w:hAnsi="Courier New" w:cs="Courier New"/>
        </w:rPr>
        <w:t>present</w:t>
      </w:r>
      <w:r>
        <w:t xml:space="preserve"> instead of </w:t>
      </w:r>
      <w:r>
        <w:rPr>
          <w:rFonts w:ascii="Courier New" w:hAnsi="Courier New" w:cs="Courier New"/>
        </w:rPr>
        <w:t>true</w:t>
      </w:r>
      <w:r>
        <w:t xml:space="preserve"> and </w:t>
      </w:r>
      <w:r>
        <w:rPr>
          <w:rFonts w:ascii="Courier New" w:hAnsi="Courier New" w:cs="Courier New"/>
        </w:rPr>
        <w:t>omit</w:t>
      </w:r>
      <w:r>
        <w:t xml:space="preserve"> instead of </w:t>
      </w:r>
      <w:r>
        <w:rPr>
          <w:rFonts w:ascii="Courier New" w:hAnsi="Courier New" w:cs="Courier New"/>
        </w:rPr>
        <w:t>false</w:t>
      </w:r>
      <w:r>
        <w:t xml:space="preserve">. The following new fields have been added to the set: </w:t>
      </w:r>
      <w:r>
        <w:rPr>
          <w:rFonts w:ascii="Courier New" w:hAnsi="Courier New" w:cs="Courier New"/>
        </w:rPr>
        <w:t>priorityValue</w:t>
      </w:r>
      <w:r>
        <w:t xml:space="preserve">, </w:t>
      </w:r>
      <w:r>
        <w:rPr>
          <w:rFonts w:ascii="Courier New" w:hAnsi="Courier New" w:cs="Courier New"/>
        </w:rPr>
        <w:t>emergencyValue</w:t>
      </w:r>
      <w:r>
        <w:t xml:space="preserve">, </w:t>
      </w:r>
      <w:r>
        <w:rPr>
          <w:rFonts w:ascii="Courier New" w:hAnsi="Courier New" w:cs="Courier New"/>
        </w:rPr>
        <w:t>iepsValue</w:t>
      </w:r>
      <w:r>
        <w:t xml:space="preserve">, </w:t>
      </w:r>
      <w:r>
        <w:rPr>
          <w:rFonts w:ascii="Courier New" w:hAnsi="Courier New" w:cs="Courier New"/>
        </w:rPr>
        <w:t>contextAttrDescriptor</w:t>
      </w:r>
      <w:r>
        <w:t xml:space="preserve">, </w:t>
      </w:r>
      <w:r>
        <w:rPr>
          <w:rFonts w:ascii="Courier New" w:hAnsi="Courier New" w:cs="Courier New"/>
        </w:rPr>
        <w:t>auditSelectionLogic</w:t>
      </w:r>
      <w:r>
        <w:t xml:space="preserve">, </w:t>
      </w:r>
      <w:r>
        <w:rPr>
          <w:rFonts w:ascii="Courier New" w:hAnsi="Courier New" w:cs="Courier New"/>
        </w:rPr>
        <w:t>iEPS</w:t>
      </w:r>
      <w:r>
        <w:t xml:space="preserve"> and </w:t>
      </w:r>
      <w:r>
        <w:rPr>
          <w:rFonts w:ascii="Courier New" w:hAnsi="Courier New" w:cs="Courier New"/>
        </w:rPr>
        <w:t>pkgdName</w:t>
      </w:r>
      <w:r>
        <w:t xml:space="preserve">. To update a template containing this type, the new fields have to be added and shall be set to </w:t>
      </w:r>
      <w:r>
        <w:rPr>
          <w:rFonts w:ascii="Courier New" w:hAnsi="Courier New" w:cs="Courier New"/>
        </w:rPr>
        <w:t>omit</w:t>
      </w:r>
      <w:r>
        <w:t>.</w:t>
      </w:r>
    </w:p>
    <w:p w:rsidR="00C350FB" w:rsidRDefault="00C350FB">
      <w:pPr>
        <w:pStyle w:val="Listnumbersingleline"/>
        <w:keepLines/>
        <w:rPr>
          <w:rFonts w:cs="Arial"/>
        </w:rPr>
      </w:pPr>
      <w:r>
        <w:t xml:space="preserve">A new alternative </w:t>
      </w:r>
      <w:r>
        <w:rPr>
          <w:rFonts w:ascii="Courier New" w:hAnsi="Courier New" w:cs="Courier New"/>
        </w:rPr>
        <w:t>statisticsDiscriptor</w:t>
      </w:r>
      <w:r>
        <w:t xml:space="preserve"> was added to the union type </w:t>
      </w:r>
      <w:r>
        <w:rPr>
          <w:rFonts w:ascii="Courier New" w:hAnsi="Courier New" w:cs="Courier New"/>
        </w:rPr>
        <w:t>AmmDescriptor</w:t>
      </w:r>
      <w:r>
        <w:t>.</w:t>
      </w:r>
    </w:p>
    <w:p w:rsidR="00C350FB" w:rsidRDefault="00C350FB">
      <w:pPr>
        <w:pStyle w:val="Listnumbersingleline"/>
        <w:keepLines/>
        <w:rPr>
          <w:rFonts w:cs="Arial"/>
        </w:rPr>
      </w:pPr>
      <w:r>
        <w:t>Two new optional fields –</w:t>
      </w:r>
      <w:r>
        <w:rPr>
          <w:rFonts w:ascii="Courier New" w:hAnsi="Courier New" w:cs="Courier New"/>
        </w:rPr>
        <w:t>segmentNumber</w:t>
      </w:r>
      <w:r>
        <w:t xml:space="preserve"> and </w:t>
      </w:r>
      <w:r>
        <w:rPr>
          <w:rFonts w:ascii="Courier New" w:hAnsi="Courier New" w:cs="Courier New"/>
        </w:rPr>
        <w:t>segmentationComplete</w:t>
      </w:r>
      <w:r>
        <w:t xml:space="preserve">- were added to the </w:t>
      </w:r>
      <w:r>
        <w:rPr>
          <w:rFonts w:ascii="Courier New" w:hAnsi="Courier New" w:cs="Courier New"/>
        </w:rPr>
        <w:t>TransactionReply</w:t>
      </w:r>
      <w:r>
        <w:t xml:space="preserve"> type. To update a template containing this type, the new fields have to be added and shall be set to </w:t>
      </w:r>
      <w:r>
        <w:rPr>
          <w:rFonts w:ascii="Courier New" w:hAnsi="Courier New" w:cs="Courier New"/>
        </w:rPr>
        <w:t>omit</w:t>
      </w:r>
      <w:r>
        <w:t>.</w:t>
      </w:r>
    </w:p>
    <w:p w:rsidR="00C350FB" w:rsidRDefault="00C350FB">
      <w:pPr>
        <w:pStyle w:val="Listnumbersingleline"/>
        <w:keepLines/>
        <w:rPr>
          <w:rFonts w:cs="Arial"/>
        </w:rPr>
      </w:pPr>
      <w:r>
        <w:rPr>
          <w:rFonts w:cs="Arial"/>
        </w:rPr>
        <w:t xml:space="preserve">The mandatory </w:t>
      </w:r>
      <w:r>
        <w:rPr>
          <w:rFonts w:ascii="Courier New" w:hAnsi="Courier New" w:cs="Courier New"/>
        </w:rPr>
        <w:t>contextBody</w:t>
      </w:r>
      <w:r>
        <w:rPr>
          <w:rFonts w:cs="Arial"/>
        </w:rPr>
        <w:t xml:space="preserve"> field of </w:t>
      </w:r>
      <w:r>
        <w:rPr>
          <w:rFonts w:ascii="Courier New" w:hAnsi="Courier New" w:cs="Courier New"/>
        </w:rPr>
        <w:t>ActionReply</w:t>
      </w:r>
      <w:r>
        <w:rPr>
          <w:rFonts w:cs="Arial"/>
        </w:rPr>
        <w:t xml:space="preserve"> has been changed to </w:t>
      </w:r>
      <w:r>
        <w:rPr>
          <w:rFonts w:ascii="Courier New" w:hAnsi="Courier New" w:cs="Courier New"/>
        </w:rPr>
        <w:t>optional</w:t>
      </w:r>
      <w:r>
        <w:rPr>
          <w:rFonts w:cs="Arial"/>
        </w:rPr>
        <w:t>.</w:t>
      </w:r>
    </w:p>
    <w:p w:rsidR="00C350FB" w:rsidRDefault="00C350FB">
      <w:pPr>
        <w:pStyle w:val="Listnumbersingleline"/>
        <w:keepLines/>
        <w:rPr>
          <w:rFonts w:cs="Arial"/>
        </w:rPr>
      </w:pPr>
      <w:r>
        <w:rPr>
          <w:rFonts w:cs="Arial"/>
        </w:rPr>
        <w:t xml:space="preserve">The type named </w:t>
      </w:r>
      <w:r>
        <w:rPr>
          <w:rFonts w:ascii="Courier New" w:hAnsi="Courier New" w:cs="Courier New"/>
        </w:rPr>
        <w:t>AuditToken</w:t>
      </w:r>
      <w:r>
        <w:rPr>
          <w:rFonts w:cs="Arial"/>
        </w:rPr>
        <w:t xml:space="preserve"> was renamed to </w:t>
      </w:r>
      <w:r>
        <w:rPr>
          <w:rFonts w:ascii="Courier New" w:hAnsi="Courier New" w:cs="Courier New"/>
        </w:rPr>
        <w:t>AuditTokens</w:t>
      </w:r>
      <w:r>
        <w:rPr>
          <w:rFonts w:cs="Arial"/>
        </w:rPr>
        <w:t>. The type name shall be updated when referred.</w:t>
      </w:r>
    </w:p>
    <w:p w:rsidR="00C350FB" w:rsidRDefault="00C350FB">
      <w:pPr>
        <w:pStyle w:val="Listnumbersingleline"/>
        <w:keepLines/>
        <w:rPr>
          <w:rFonts w:cs="Arial"/>
        </w:rPr>
      </w:pPr>
      <w:r>
        <w:rPr>
          <w:rFonts w:cs="Arial"/>
        </w:rPr>
        <w:t xml:space="preserve">The type </w:t>
      </w:r>
      <w:r>
        <w:rPr>
          <w:rFonts w:ascii="Courier New" w:hAnsi="Courier New" w:cs="Courier New"/>
        </w:rPr>
        <w:t>IndAudTerminationStateDescriptor</w:t>
      </w:r>
      <w:r>
        <w:rPr>
          <w:rFonts w:cs="Arial"/>
        </w:rPr>
        <w:t xml:space="preserve"> has completely changed. Templates using this type need to be updated accordingly.</w:t>
      </w:r>
    </w:p>
    <w:p w:rsidR="00C350FB" w:rsidRDefault="00C350FB">
      <w:pPr>
        <w:pStyle w:val="Listnumbersingleline"/>
        <w:keepLines/>
        <w:rPr>
          <w:rFonts w:cs="Arial"/>
        </w:rPr>
      </w:pPr>
      <w:r>
        <w:rPr>
          <w:rFonts w:cs="Arial"/>
        </w:rPr>
        <w:t xml:space="preserve">The </w:t>
      </w:r>
      <w:r>
        <w:rPr>
          <w:rFonts w:ascii="Courier New" w:hAnsi="Courier New" w:cs="Courier New"/>
        </w:rPr>
        <w:t>multiStream</w:t>
      </w:r>
      <w:r>
        <w:rPr>
          <w:rFonts w:cs="Arial"/>
        </w:rPr>
        <w:t xml:space="preserve"> alternative of </w:t>
      </w:r>
      <w:r>
        <w:rPr>
          <w:rFonts w:ascii="Courier New" w:hAnsi="Courier New" w:cs="Courier New"/>
        </w:rPr>
        <w:t>Stream</w:t>
      </w:r>
      <w:r>
        <w:rPr>
          <w:rFonts w:cs="Arial"/>
        </w:rPr>
        <w:t xml:space="preserve"> type now contains a </w:t>
      </w:r>
      <w:r>
        <w:rPr>
          <w:rFonts w:ascii="Courier New" w:hAnsi="Courier New" w:cs="Courier New"/>
        </w:rPr>
        <w:t>record of</w:t>
      </w:r>
      <w:r>
        <w:rPr>
          <w:rFonts w:cs="Arial"/>
        </w:rPr>
        <w:t xml:space="preserve"> </w:t>
      </w:r>
      <w:r>
        <w:rPr>
          <w:rFonts w:ascii="Courier New" w:hAnsi="Courier New" w:cs="Courier New"/>
        </w:rPr>
        <w:t>IndAudStreamDescriptor</w:t>
      </w:r>
      <w:r>
        <w:rPr>
          <w:rFonts w:cs="Arial"/>
        </w:rPr>
        <w:t xml:space="preserve"> type instead of a single value. In order to update the templates based on this type, an extra </w:t>
      </w:r>
      <w:r>
        <w:rPr>
          <w:rFonts w:ascii="Courier New" w:hAnsi="Courier New" w:cs="Courier New"/>
        </w:rPr>
        <w:t>{..}</w:t>
      </w:r>
      <w:r>
        <w:rPr>
          <w:rFonts w:cs="Arial"/>
        </w:rPr>
        <w:t xml:space="preserve"> need to be added around a single </w:t>
      </w:r>
      <w:r>
        <w:rPr>
          <w:rFonts w:ascii="Courier New" w:hAnsi="Courier New" w:cs="Courier New"/>
        </w:rPr>
        <w:t>IndAudStreamDescriptor</w:t>
      </w:r>
      <w:r>
        <w:rPr>
          <w:rFonts w:cs="Arial"/>
        </w:rPr>
        <w:t xml:space="preserve"> record.</w:t>
      </w:r>
    </w:p>
    <w:p w:rsidR="00C350FB" w:rsidRDefault="00C350FB">
      <w:pPr>
        <w:pStyle w:val="Listnumbersingleline"/>
        <w:keepLines/>
        <w:ind w:left="2923" w:hanging="374"/>
        <w:rPr>
          <w:rFonts w:cs="Arial"/>
        </w:rPr>
      </w:pPr>
      <w:r>
        <w:rPr>
          <w:rFonts w:cs="Arial"/>
        </w:rPr>
        <w:t xml:space="preserve">The following new optional fields have been added to the </w:t>
      </w:r>
      <w:r>
        <w:rPr>
          <w:rFonts w:ascii="Courier New" w:hAnsi="Courier New" w:cs="Courier New"/>
        </w:rPr>
        <w:t>IndAudStreamParms</w:t>
      </w:r>
      <w:r>
        <w:rPr>
          <w:rFonts w:cs="Arial"/>
        </w:rPr>
        <w:t xml:space="preserve"> type: </w:t>
      </w:r>
      <w:r>
        <w:rPr>
          <w:rFonts w:ascii="Courier New" w:hAnsi="Courier New" w:cs="Courier New"/>
        </w:rPr>
        <w:t>localDescriptor</w:t>
      </w:r>
      <w:r>
        <w:rPr>
          <w:rFonts w:cs="Arial"/>
        </w:rPr>
        <w:t xml:space="preserve">, </w:t>
      </w:r>
      <w:r>
        <w:rPr>
          <w:rFonts w:ascii="Courier New" w:hAnsi="Courier New" w:cs="Courier New"/>
        </w:rPr>
        <w:t>remoteDescriptor</w:t>
      </w:r>
      <w:r>
        <w:rPr>
          <w:rFonts w:cs="Arial"/>
        </w:rPr>
        <w:t xml:space="preserve"> and </w:t>
      </w:r>
      <w:r>
        <w:rPr>
          <w:rFonts w:ascii="Courier New" w:hAnsi="Courier New" w:cs="Courier New"/>
        </w:rPr>
        <w:t>statisticsDescriptor</w:t>
      </w:r>
      <w:r>
        <w:rPr>
          <w:rFonts w:cs="Arial"/>
        </w:rPr>
        <w:t xml:space="preserve">. </w:t>
      </w:r>
      <w:r>
        <w:t xml:space="preserve">To update a template contain this type, the new fields has to be added and shall be set to </w:t>
      </w:r>
      <w:r>
        <w:rPr>
          <w:rFonts w:ascii="Courier New" w:hAnsi="Courier New" w:cs="Courier New"/>
        </w:rPr>
        <w:t>omit</w:t>
      </w:r>
      <w:r>
        <w:t>.</w:t>
      </w:r>
    </w:p>
    <w:p w:rsidR="00C350FB" w:rsidRDefault="00C350FB">
      <w:pPr>
        <w:pStyle w:val="Listnumbersingleline"/>
        <w:keepLines/>
        <w:rPr>
          <w:rFonts w:cs="Arial"/>
        </w:rPr>
      </w:pPr>
      <w:r>
        <w:rPr>
          <w:rFonts w:cs="Arial"/>
        </w:rPr>
        <w:t xml:space="preserve">The type </w:t>
      </w:r>
      <w:r>
        <w:rPr>
          <w:rFonts w:ascii="Courier New" w:hAnsi="Courier New" w:cs="Courier New"/>
        </w:rPr>
        <w:t>IndAudLocalControlDescriptor</w:t>
      </w:r>
      <w:r>
        <w:rPr>
          <w:rFonts w:cs="Arial"/>
        </w:rPr>
        <w:t xml:space="preserve"> has completely changed. Templates using this type need to be updated accordingly.</w:t>
      </w:r>
    </w:p>
    <w:p w:rsidR="00C350FB" w:rsidRDefault="00C350FB">
      <w:pPr>
        <w:pStyle w:val="Listnumbersingleline"/>
        <w:keepLines/>
        <w:rPr>
          <w:rFonts w:cs="Arial"/>
        </w:rPr>
      </w:pPr>
      <w:r>
        <w:rPr>
          <w:rFonts w:cs="Arial"/>
        </w:rPr>
        <w:t xml:space="preserve">The type </w:t>
      </w:r>
      <w:r>
        <w:rPr>
          <w:rFonts w:ascii="Courier New" w:hAnsi="Courier New" w:cs="Courier New"/>
        </w:rPr>
        <w:t>IndAudSignalsDescriptor</w:t>
      </w:r>
      <w:r>
        <w:rPr>
          <w:rFonts w:cs="Arial"/>
        </w:rPr>
        <w:t xml:space="preserve"> has completely changed. Templates using this type need to be updated accordingly.</w:t>
      </w:r>
    </w:p>
    <w:p w:rsidR="00C350FB" w:rsidRDefault="00C350FB">
      <w:pPr>
        <w:pStyle w:val="Listnumbersingleline"/>
        <w:keepLines/>
        <w:rPr>
          <w:rFonts w:cs="Arial"/>
        </w:rPr>
      </w:pPr>
      <w:r>
        <w:rPr>
          <w:rFonts w:cs="Arial"/>
        </w:rPr>
        <w:t xml:space="preserve">In the </w:t>
      </w:r>
      <w:r>
        <w:rPr>
          <w:rFonts w:ascii="Courier New" w:hAnsi="Courier New" w:cs="Courier New"/>
        </w:rPr>
        <w:t>RequestedEvent</w:t>
      </w:r>
      <w:r>
        <w:rPr>
          <w:rFonts w:cs="Arial"/>
        </w:rPr>
        <w:t xml:space="preserve"> type the </w:t>
      </w:r>
      <w:r>
        <w:rPr>
          <w:rFonts w:ascii="Courier New" w:hAnsi="Courier New" w:cs="Courier New"/>
        </w:rPr>
        <w:t>eventParameters</w:t>
      </w:r>
      <w:r>
        <w:rPr>
          <w:rFonts w:cs="Arial"/>
        </w:rPr>
        <w:t xml:space="preserve"> field has changed from a </w:t>
      </w:r>
      <w:r>
        <w:rPr>
          <w:rFonts w:ascii="Courier New" w:hAnsi="Courier New" w:cs="Courier New"/>
        </w:rPr>
        <w:t>record of union</w:t>
      </w:r>
      <w:r>
        <w:rPr>
          <w:rFonts w:cs="Arial"/>
        </w:rPr>
        <w:t xml:space="preserve"> type to a </w:t>
      </w:r>
      <w:r>
        <w:rPr>
          <w:rFonts w:ascii="Courier New" w:hAnsi="Courier New" w:cs="Courier New"/>
        </w:rPr>
        <w:t>set</w:t>
      </w:r>
      <w:r>
        <w:rPr>
          <w:rFonts w:cs="Arial"/>
        </w:rPr>
        <w:t xml:space="preserve"> type. As a result the outer </w:t>
      </w:r>
      <w:r>
        <w:rPr>
          <w:rFonts w:ascii="Courier New" w:hAnsi="Courier New" w:cs="Courier New"/>
        </w:rPr>
        <w:t>{...}</w:t>
      </w:r>
      <w:r>
        <w:rPr>
          <w:rFonts w:cs="Arial"/>
        </w:rPr>
        <w:t xml:space="preserve"> shall be removed from the templates, and all elements of the set must be listed and set to omit if not present. Additionally some new elements were added to the set, according to the version 3 of H.248.</w:t>
      </w:r>
    </w:p>
    <w:p w:rsidR="00C350FB" w:rsidRDefault="00C350FB">
      <w:pPr>
        <w:pStyle w:val="Listnumbersingleline"/>
        <w:keepLines/>
        <w:rPr>
          <w:rFonts w:cs="Arial"/>
        </w:rPr>
      </w:pPr>
      <w:r>
        <w:rPr>
          <w:rFonts w:cs="Arial"/>
        </w:rPr>
        <w:t xml:space="preserve">Similar changes listed in item 17 have been done on type </w:t>
      </w:r>
      <w:r>
        <w:rPr>
          <w:rFonts w:ascii="Courier New" w:hAnsi="Courier New" w:cs="Courier New"/>
        </w:rPr>
        <w:t>SecondRequestedEvent</w:t>
      </w:r>
      <w:r>
        <w:rPr>
          <w:rFonts w:cs="Arial"/>
        </w:rPr>
        <w:t>.</w:t>
      </w:r>
    </w:p>
    <w:p w:rsidR="00C350FB" w:rsidRDefault="00C350FB">
      <w:pPr>
        <w:pStyle w:val="Listnumbersingleline"/>
        <w:keepLines/>
        <w:rPr>
          <w:rFonts w:cs="Arial"/>
        </w:rPr>
      </w:pPr>
      <w:r>
        <w:t xml:space="preserve">In the set type </w:t>
      </w:r>
      <w:r>
        <w:rPr>
          <w:rFonts w:ascii="Courier New" w:hAnsi="Courier New" w:cs="Courier New"/>
        </w:rPr>
        <w:t>ServiceChangeDescriptor</w:t>
      </w:r>
      <w:r>
        <w:t xml:space="preserve"> a new optional field </w:t>
      </w:r>
      <w:r>
        <w:rPr>
          <w:rFonts w:ascii="Courier New" w:hAnsi="Courier New" w:cs="Courier New"/>
        </w:rPr>
        <w:t>serviceChangeIncomplete</w:t>
      </w:r>
      <w:r>
        <w:t xml:space="preserve"> has been added. To update a template contain this type, the new fields has to be added and shall be set to </w:t>
      </w:r>
      <w:r>
        <w:rPr>
          <w:rFonts w:ascii="Courier New" w:hAnsi="Courier New" w:cs="Courier New"/>
        </w:rPr>
        <w:t>omit</w:t>
      </w:r>
      <w:r>
        <w:t>.</w:t>
      </w:r>
    </w:p>
    <w:p w:rsidR="00C350FB" w:rsidRDefault="00C350FB">
      <w:pPr>
        <w:pStyle w:val="Listnumbersingleline"/>
        <w:keepLines/>
        <w:rPr>
          <w:rFonts w:cs="Arial"/>
        </w:rPr>
      </w:pPr>
      <w:r>
        <w:lastRenderedPageBreak/>
        <w:t xml:space="preserve">The set type </w:t>
      </w:r>
      <w:r>
        <w:rPr>
          <w:rFonts w:ascii="Courier New" w:hAnsi="Courier New" w:cs="Courier New"/>
        </w:rPr>
        <w:t>SignalParams</w:t>
      </w:r>
      <w:r>
        <w:t xml:space="preserve"> has been changed. The type of existing field </w:t>
      </w:r>
      <w:r>
        <w:rPr>
          <w:rFonts w:ascii="Courier New" w:hAnsi="Courier New" w:cs="Courier New"/>
        </w:rPr>
        <w:t>priority</w:t>
      </w:r>
      <w:r>
        <w:t xml:space="preserve"> has been changed from boolean to </w:t>
      </w:r>
      <w:r>
        <w:rPr>
          <w:rFonts w:ascii="Courier New" w:hAnsi="Courier New" w:cs="Courier New"/>
        </w:rPr>
        <w:t>H248_token</w:t>
      </w:r>
      <w:r>
        <w:t xml:space="preserve"> type. In templates you should update the value of this field to </w:t>
      </w:r>
      <w:r>
        <w:rPr>
          <w:rFonts w:ascii="Courier New" w:hAnsi="Courier New" w:cs="Courier New"/>
        </w:rPr>
        <w:t>present</w:t>
      </w:r>
      <w:r>
        <w:t xml:space="preserve"> instead of </w:t>
      </w:r>
      <w:r>
        <w:rPr>
          <w:rFonts w:ascii="Courier New" w:hAnsi="Courier New" w:cs="Courier New"/>
        </w:rPr>
        <w:t>true</w:t>
      </w:r>
      <w:r>
        <w:t xml:space="preserve"> and </w:t>
      </w:r>
      <w:r>
        <w:rPr>
          <w:rFonts w:ascii="Courier New" w:hAnsi="Courier New" w:cs="Courier New"/>
        </w:rPr>
        <w:t>omit</w:t>
      </w:r>
      <w:r>
        <w:t xml:space="preserve"> instead of </w:t>
      </w:r>
      <w:r>
        <w:rPr>
          <w:rFonts w:ascii="Courier New" w:hAnsi="Courier New" w:cs="Courier New"/>
        </w:rPr>
        <w:t>false</w:t>
      </w:r>
      <w:r>
        <w:t xml:space="preserve">. The following new fields have been added to the set: </w:t>
      </w:r>
      <w:r>
        <w:rPr>
          <w:rFonts w:ascii="Courier New" w:hAnsi="Courier New" w:cs="Courier New"/>
        </w:rPr>
        <w:t>sigDirection</w:t>
      </w:r>
      <w:r>
        <w:t xml:space="preserve"> and </w:t>
      </w:r>
      <w:r>
        <w:rPr>
          <w:rFonts w:ascii="Courier New" w:hAnsi="Courier New" w:cs="Courier New"/>
        </w:rPr>
        <w:t>sigRequestId</w:t>
      </w:r>
      <w:r>
        <w:t xml:space="preserve">. To update a template containing this type, the new fields have to be added and shall be set to </w:t>
      </w:r>
      <w:r>
        <w:rPr>
          <w:rFonts w:ascii="Courier New" w:hAnsi="Courier New" w:cs="Courier New"/>
        </w:rPr>
        <w:t>omit</w:t>
      </w:r>
      <w:r>
        <w:t>.</w:t>
      </w:r>
    </w:p>
    <w:p w:rsidR="00C350FB" w:rsidRDefault="00C350FB">
      <w:pPr>
        <w:pStyle w:val="Listnumbersingleline"/>
        <w:keepLines/>
        <w:rPr>
          <w:rFonts w:cs="Arial"/>
        </w:rPr>
      </w:pPr>
      <w:r>
        <w:t xml:space="preserve">The set type </w:t>
      </w:r>
      <w:r>
        <w:rPr>
          <w:rFonts w:ascii="Courier New" w:hAnsi="Courier New" w:cs="Courier New"/>
        </w:rPr>
        <w:t>NotifyCompletion</w:t>
      </w:r>
      <w:r>
        <w:t xml:space="preserve"> has been changed. The type of all existing fields have been changed from boolean to </w:t>
      </w:r>
      <w:r>
        <w:rPr>
          <w:rFonts w:ascii="Courier New" w:hAnsi="Courier New" w:cs="Courier New"/>
        </w:rPr>
        <w:t>H248_token</w:t>
      </w:r>
      <w:r>
        <w:t xml:space="preserve"> type. In templates you should update the value of these fields to </w:t>
      </w:r>
      <w:r>
        <w:rPr>
          <w:rFonts w:ascii="Courier New" w:hAnsi="Courier New" w:cs="Courier New"/>
        </w:rPr>
        <w:t>present</w:t>
      </w:r>
      <w:r>
        <w:t xml:space="preserve"> instead of </w:t>
      </w:r>
      <w:r>
        <w:rPr>
          <w:rFonts w:ascii="Courier New" w:hAnsi="Courier New" w:cs="Courier New"/>
        </w:rPr>
        <w:t>true</w:t>
      </w:r>
      <w:r>
        <w:t xml:space="preserve"> and </w:t>
      </w:r>
      <w:r>
        <w:rPr>
          <w:rFonts w:ascii="Courier New" w:hAnsi="Courier New" w:cs="Courier New"/>
        </w:rPr>
        <w:t>omit</w:t>
      </w:r>
      <w:r>
        <w:t xml:space="preserve"> instead of </w:t>
      </w:r>
      <w:r>
        <w:rPr>
          <w:rFonts w:ascii="Courier New" w:hAnsi="Courier New" w:cs="Courier New"/>
        </w:rPr>
        <w:t>false</w:t>
      </w:r>
      <w:r>
        <w:t xml:space="preserve">. A new field called </w:t>
      </w:r>
      <w:r>
        <w:rPr>
          <w:rFonts w:ascii="Courier New" w:hAnsi="Courier New" w:cs="Courier New"/>
        </w:rPr>
        <w:t>onIteration</w:t>
      </w:r>
      <w:r>
        <w:t xml:space="preserve"> has been added to the set. To update a template containing this type, the new field has to be added and shall be set to </w:t>
      </w:r>
      <w:r>
        <w:rPr>
          <w:rFonts w:ascii="Courier New" w:hAnsi="Courier New" w:cs="Courier New"/>
        </w:rPr>
        <w:t>omit</w:t>
      </w:r>
      <w:r>
        <w:t>.</w:t>
      </w:r>
    </w:p>
    <w:p w:rsidR="00C350FB" w:rsidRDefault="00C350FB">
      <w:pPr>
        <w:pStyle w:val="Listnumbersingleline"/>
        <w:keepLines/>
        <w:rPr>
          <w:rFonts w:cs="Arial"/>
        </w:rPr>
      </w:pPr>
      <w:r>
        <w:t xml:space="preserve">In the record type </w:t>
      </w:r>
      <w:r>
        <w:rPr>
          <w:rFonts w:ascii="Courier New" w:hAnsi="Courier New" w:cs="Courier New"/>
        </w:rPr>
        <w:t>StatisticsParameter</w:t>
      </w:r>
      <w:r>
        <w:t xml:space="preserve"> the field </w:t>
      </w:r>
      <w:r>
        <w:rPr>
          <w:rFonts w:ascii="Courier New" w:hAnsi="Courier New" w:cs="Courier New"/>
        </w:rPr>
        <w:t>statValue</w:t>
      </w:r>
      <w:r>
        <w:t xml:space="preserve"> has been renamed to </w:t>
      </w:r>
      <w:r>
        <w:rPr>
          <w:rFonts w:ascii="Courier New" w:hAnsi="Courier New" w:cs="Courier New"/>
        </w:rPr>
        <w:t>values</w:t>
      </w:r>
      <w:r>
        <w:t xml:space="preserve"> and its type has been changed to </w:t>
      </w:r>
      <w:r>
        <w:rPr>
          <w:rFonts w:ascii="Courier New" w:hAnsi="Courier New" w:cs="Courier New"/>
        </w:rPr>
        <w:t>record of Value</w:t>
      </w:r>
      <w:r>
        <w:t xml:space="preserve"> instead of a single </w:t>
      </w:r>
      <w:r>
        <w:rPr>
          <w:rFonts w:ascii="Courier New" w:hAnsi="Courier New" w:cs="Courier New"/>
        </w:rPr>
        <w:t>Value</w:t>
      </w:r>
      <w:r>
        <w:t xml:space="preserve"> type.</w:t>
      </w:r>
    </w:p>
    <w:p w:rsidR="00C350FB" w:rsidRDefault="00C350FB">
      <w:pPr>
        <w:pStyle w:val="Listnumbersingleline"/>
        <w:keepLines/>
        <w:rPr>
          <w:rFonts w:cs="Arial"/>
        </w:rPr>
      </w:pPr>
      <w:r>
        <w:t xml:space="preserve">The type of </w:t>
      </w:r>
      <w:r>
        <w:rPr>
          <w:rFonts w:ascii="Courier New" w:hAnsi="Courier New" w:cs="Courier New"/>
        </w:rPr>
        <w:t>streamParms</w:t>
      </w:r>
      <w:r>
        <w:t xml:space="preserve"> field of </w:t>
      </w:r>
      <w:r>
        <w:rPr>
          <w:rFonts w:ascii="Courier New" w:hAnsi="Courier New" w:cs="Courier New"/>
        </w:rPr>
        <w:t>StreamDescriptor</w:t>
      </w:r>
      <w:r>
        <w:t xml:space="preserve"> type has been changed to a </w:t>
      </w:r>
      <w:r>
        <w:rPr>
          <w:rFonts w:ascii="Courier New" w:hAnsi="Courier New" w:cs="Courier New"/>
        </w:rPr>
        <w:t>record of StreamParm</w:t>
      </w:r>
      <w:r>
        <w:t xml:space="preserve"> instead of a single </w:t>
      </w:r>
      <w:r>
        <w:rPr>
          <w:rFonts w:ascii="Courier New" w:hAnsi="Courier New" w:cs="Courier New"/>
        </w:rPr>
        <w:t>StreamParm</w:t>
      </w:r>
      <w:r>
        <w:t>.</w:t>
      </w:r>
    </w:p>
    <w:p w:rsidR="00C350FB" w:rsidRDefault="00C350FB">
      <w:pPr>
        <w:pStyle w:val="Listnumbersingleline"/>
        <w:keepLines/>
        <w:rPr>
          <w:rFonts w:cs="Arial"/>
        </w:rPr>
      </w:pPr>
      <w:r>
        <w:t xml:space="preserve">A new optional </w:t>
      </w:r>
      <w:r>
        <w:rPr>
          <w:rFonts w:ascii="Courier New" w:hAnsi="Courier New" w:cs="Courier New"/>
        </w:rPr>
        <w:t>statiscticsDescriptor</w:t>
      </w:r>
      <w:r>
        <w:t xml:space="preserve"> field to the </w:t>
      </w:r>
      <w:r>
        <w:rPr>
          <w:rFonts w:ascii="Courier New" w:hAnsi="Courier New" w:cs="Courier New"/>
        </w:rPr>
        <w:t>StreamParm</w:t>
      </w:r>
      <w:r>
        <w:t xml:space="preserve"> set type. To update a template containing this type, the new field has to be added and shall be set to </w:t>
      </w:r>
      <w:r>
        <w:rPr>
          <w:rFonts w:ascii="Courier New" w:hAnsi="Courier New" w:cs="Courier New"/>
        </w:rPr>
        <w:t>omit</w:t>
      </w:r>
      <w:r>
        <w:t>.</w:t>
      </w:r>
    </w:p>
    <w:p w:rsidR="00C350FB" w:rsidRDefault="00C350FB">
      <w:pPr>
        <w:pStyle w:val="Heading1"/>
      </w:pPr>
      <w:bookmarkStart w:id="41" w:name="_Toc392509745"/>
      <w:r>
        <w:t>Examples</w:t>
      </w:r>
      <w:bookmarkEnd w:id="41"/>
    </w:p>
    <w:p w:rsidR="00C350FB" w:rsidRDefault="00C350FB">
      <w:pPr>
        <w:pStyle w:val="BodyText"/>
      </w:pPr>
      <w:r>
        <w:t>The “demo” directory of the deliverable contains the following examples and functions:</w:t>
      </w:r>
    </w:p>
    <w:p w:rsidR="00C350FB" w:rsidRDefault="00C350FB">
      <w:pPr>
        <w:pStyle w:val="Heading2"/>
      </w:pPr>
      <w:bookmarkStart w:id="42" w:name="_Toc392509746"/>
      <w:r>
        <w:t>Mapping module</w:t>
      </w:r>
      <w:bookmarkEnd w:id="42"/>
    </w:p>
    <w:p w:rsidR="00C350FB" w:rsidRDefault="00C350FB">
      <w:pPr>
        <w:pStyle w:val="BodyText"/>
      </w:pPr>
      <w:r>
        <w:t>The mapping module provides the connection between the H.248 protocol module and the TCP test port (CNL 113 347). It encodes and decodes the H.248 messages.</w:t>
      </w:r>
    </w:p>
    <w:p w:rsidR="00C350FB" w:rsidRDefault="00C350FB">
      <w:pPr>
        <w:pStyle w:val="Heading2"/>
      </w:pPr>
      <w:bookmarkStart w:id="43" w:name="_Toc392509747"/>
      <w:r>
        <w:t>SDP parsing</w:t>
      </w:r>
      <w:bookmarkEnd w:id="43"/>
    </w:p>
    <w:p w:rsidR="00C350FB" w:rsidRDefault="00C350FB">
      <w:pPr>
        <w:pStyle w:val="BodyText"/>
      </w:pPr>
      <w:r>
        <w:t>Use the ‘f_H248_SDP_Dec’ function to decode a charstring SDP message list from the Local/Remote descriptor value.</w:t>
      </w:r>
    </w:p>
    <w:p w:rsidR="00C350FB" w:rsidRDefault="00C350FB">
      <w:pPr>
        <w:pStyle w:val="BodyText"/>
      </w:pPr>
      <w:r>
        <w:t>For encoding use the ‘f_H248_SDP_Enc’ function to encode a SDP message list to charstring, and put it into the Local/Remote descriptor field.</w:t>
      </w:r>
    </w:p>
    <w:p w:rsidR="00C350FB" w:rsidRDefault="00C350FB">
      <w:pPr>
        <w:pStyle w:val="BodyText"/>
      </w:pPr>
    </w:p>
    <w:p w:rsidR="00C350FB" w:rsidRDefault="00C350FB">
      <w:pPr>
        <w:pStyle w:val="ProgramStyle"/>
        <w:rPr>
          <w:sz w:val="22"/>
        </w:rPr>
      </w:pPr>
      <w:r>
        <w:rPr>
          <w:sz w:val="22"/>
        </w:rPr>
        <w:t>var H248_SDP_Message_list v_H248_SDP_Messages;</w:t>
      </w:r>
    </w:p>
    <w:p w:rsidR="00C350FB" w:rsidRDefault="00C350FB">
      <w:pPr>
        <w:pStyle w:val="ProgramStyle"/>
        <w:rPr>
          <w:sz w:val="22"/>
        </w:rPr>
      </w:pPr>
      <w:r>
        <w:rPr>
          <w:sz w:val="22"/>
        </w:rPr>
        <w:t>var charstring v_descriptor;</w:t>
      </w:r>
    </w:p>
    <w:p w:rsidR="00C350FB" w:rsidRDefault="00C350FB">
      <w:pPr>
        <w:pStyle w:val="ProgramStyle"/>
        <w:rPr>
          <w:sz w:val="22"/>
        </w:rPr>
      </w:pPr>
      <w:r>
        <w:rPr>
          <w:sz w:val="22"/>
        </w:rPr>
        <w:t>// put encoded value in v_descriptor</w:t>
      </w:r>
    </w:p>
    <w:p w:rsidR="00C350FB" w:rsidRDefault="00C350FB">
      <w:pPr>
        <w:pStyle w:val="ProgramStyle"/>
        <w:rPr>
          <w:sz w:val="22"/>
        </w:rPr>
      </w:pPr>
      <w:r>
        <w:rPr>
          <w:sz w:val="22"/>
        </w:rPr>
        <w:t>v_H248_SDP_Messages := f_H248_SDP_Dec(v_descriptor);</w:t>
      </w:r>
    </w:p>
    <w:p w:rsidR="00C350FB" w:rsidRDefault="00C350FB">
      <w:pPr>
        <w:pStyle w:val="ProgramStyle"/>
        <w:rPr>
          <w:sz w:val="22"/>
        </w:rPr>
      </w:pPr>
      <w:r>
        <w:rPr>
          <w:sz w:val="22"/>
        </w:rPr>
        <w:t>v_descriptor := f_H248_SDP_Enc(v_H248_SDP_Messages);</w:t>
      </w:r>
    </w:p>
    <w:p w:rsidR="00264F90" w:rsidRDefault="00264F90" w:rsidP="00264F90">
      <w:pPr>
        <w:pStyle w:val="Heading2"/>
        <w:numPr>
          <w:ilvl w:val="1"/>
          <w:numId w:val="1"/>
        </w:numPr>
      </w:pPr>
      <w:bookmarkStart w:id="44" w:name="_Toc316391003"/>
      <w:bookmarkStart w:id="45" w:name="_Toc392509748"/>
      <w:r>
        <w:lastRenderedPageBreak/>
        <w:t>Parser generation rules</w:t>
      </w:r>
      <w:bookmarkEnd w:id="44"/>
      <w:bookmarkEnd w:id="45"/>
    </w:p>
    <w:p w:rsidR="00264F90" w:rsidRDefault="00264F90" w:rsidP="00264F90">
      <w:pPr>
        <w:pStyle w:val="BodyText"/>
      </w:pPr>
      <w:r>
        <w:t>In order to generate the .c and .h files from .y and .l the following Makefile rules should be used:</w:t>
      </w:r>
    </w:p>
    <w:p w:rsidR="00264F90" w:rsidRDefault="00264F90" w:rsidP="00264F90">
      <w:pPr>
        <w:pStyle w:val="ProgramStyle"/>
      </w:pPr>
    </w:p>
    <w:p w:rsidR="00264F90" w:rsidRDefault="00264F90" w:rsidP="00264F90">
      <w:pPr>
        <w:pStyle w:val="ProgramStyle"/>
      </w:pPr>
      <w:r>
        <w:t>H248_SDP_parse_.tab.c H248_SDP_parse_.tab.h: H248_SDP_parser.y</w:t>
      </w:r>
    </w:p>
    <w:p w:rsidR="00264F90" w:rsidRDefault="00264F90" w:rsidP="00264F90">
      <w:pPr>
        <w:pStyle w:val="ProgramStyle"/>
      </w:pPr>
      <w:r>
        <w:tab/>
        <w:t>bison -dv -p H248_SDP_parse_ -b H248_SDP_parse_ $&lt;</w:t>
      </w:r>
    </w:p>
    <w:p w:rsidR="00264F90" w:rsidRDefault="00264F90" w:rsidP="00264F90">
      <w:pPr>
        <w:pStyle w:val="ProgramStyle"/>
      </w:pPr>
    </w:p>
    <w:p w:rsidR="00264F90" w:rsidRDefault="00264F90" w:rsidP="00264F90">
      <w:pPr>
        <w:pStyle w:val="ProgramStyle"/>
      </w:pPr>
      <w:r>
        <w:t xml:space="preserve">lex.H248_SDP_parse_.c: H248_SDP_parser.l </w:t>
      </w:r>
    </w:p>
    <w:p w:rsidR="00264F90" w:rsidRDefault="00264F90" w:rsidP="00264F90">
      <w:pPr>
        <w:pStyle w:val="ProgramStyle"/>
      </w:pPr>
      <w:r>
        <w:tab/>
        <w:t>flex -Cfr -8 -Bvpp -PH248_SDP_parse_ H248_SDP_parser.l</w:t>
      </w:r>
    </w:p>
    <w:p w:rsidR="00264F90" w:rsidRPr="00CA1D44" w:rsidRDefault="00264F90" w:rsidP="00264F90">
      <w:pPr>
        <w:pStyle w:val="BodyText"/>
      </w:pPr>
      <w:r>
        <w:t>The .h and .c parser files should be generated during the protocol module development. Only the pregenerated files are needed for test case development and test execution.</w:t>
      </w:r>
    </w:p>
    <w:p w:rsidR="00C350FB" w:rsidRDefault="00C350FB">
      <w:pPr>
        <w:pStyle w:val="BodyText"/>
      </w:pPr>
    </w:p>
    <w:sectPr w:rsidR="00C350FB">
      <w:headerReference w:type="even" r:id="rId7"/>
      <w:headerReference w:type="default" r:id="rId8"/>
      <w:footerReference w:type="even" r:id="rId9"/>
      <w:footerReference w:type="default" r:id="rId10"/>
      <w:headerReference w:type="first" r:id="rId11"/>
      <w:footerReference w:type="first" r:id="rId12"/>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ACB" w:rsidRDefault="00831ACB">
      <w:r>
        <w:separator/>
      </w:r>
    </w:p>
  </w:endnote>
  <w:endnote w:type="continuationSeparator" w:id="0">
    <w:p w:rsidR="00831ACB" w:rsidRDefault="00831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B6" w:rsidRDefault="009B62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B6" w:rsidRDefault="009B62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B6" w:rsidRDefault="009B6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ACB" w:rsidRDefault="00831ACB">
      <w:r>
        <w:separator/>
      </w:r>
    </w:p>
  </w:footnote>
  <w:footnote w:type="continuationSeparator" w:id="0">
    <w:p w:rsidR="00831ACB" w:rsidRDefault="00831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B6" w:rsidRDefault="009B62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C350FB" w:rsidRPr="00F76FB6">
      <w:tblPrEx>
        <w:tblCellMar>
          <w:top w:w="0" w:type="dxa"/>
          <w:bottom w:w="0" w:type="dxa"/>
        </w:tblCellMar>
      </w:tblPrEx>
      <w:trPr>
        <w:gridAfter w:val="1"/>
        <w:wAfter w:w="11" w:type="dxa"/>
        <w:hidden/>
      </w:trPr>
      <w:tc>
        <w:tcPr>
          <w:tcW w:w="5145" w:type="dxa"/>
          <w:gridSpan w:val="2"/>
        </w:tcPr>
        <w:p w:rsidR="00C350FB" w:rsidRPr="00F76FB6" w:rsidRDefault="00C350FB">
          <w:pPr>
            <w:pStyle w:val="Header"/>
            <w:tabs>
              <w:tab w:val="left" w:pos="3048"/>
            </w:tabs>
            <w:rPr>
              <w:vanish/>
              <w:sz w:val="20"/>
            </w:rPr>
          </w:pPr>
        </w:p>
      </w:tc>
      <w:tc>
        <w:tcPr>
          <w:tcW w:w="3927" w:type="dxa"/>
          <w:gridSpan w:val="3"/>
        </w:tcPr>
        <w:p w:rsidR="00C350FB" w:rsidRPr="00F76FB6" w:rsidRDefault="00C350FB">
          <w:pPr>
            <w:pStyle w:val="Header"/>
            <w:rPr>
              <w:sz w:val="20"/>
            </w:rPr>
          </w:pPr>
          <w:r w:rsidRPr="00F76FB6">
            <w:rPr>
              <w:sz w:val="20"/>
            </w:rPr>
            <w:fldChar w:fldCharType="begin"/>
          </w:r>
          <w:r w:rsidRPr="00F76FB6">
            <w:rPr>
              <w:sz w:val="20"/>
            </w:rPr>
            <w:instrText xml:space="preserve"> DOCPROPERTY "Information"  \* MERGEFORMAT </w:instrText>
          </w:r>
          <w:r w:rsidRPr="00F76FB6">
            <w:rPr>
              <w:sz w:val="20"/>
            </w:rPr>
            <w:fldChar w:fldCharType="end"/>
          </w:r>
        </w:p>
      </w:tc>
      <w:tc>
        <w:tcPr>
          <w:tcW w:w="1134" w:type="dxa"/>
        </w:tcPr>
        <w:p w:rsidR="00C350FB" w:rsidRPr="00F76FB6" w:rsidRDefault="00C350FB">
          <w:pPr>
            <w:pStyle w:val="Header"/>
            <w:rPr>
              <w:sz w:val="20"/>
            </w:rPr>
          </w:pPr>
        </w:p>
      </w:tc>
    </w:tr>
    <w:tr w:rsidR="00C350FB" w:rsidRPr="00F76FB6">
      <w:tblPrEx>
        <w:tblCellMar>
          <w:top w:w="0" w:type="dxa"/>
          <w:bottom w:w="0" w:type="dxa"/>
        </w:tblCellMar>
      </w:tblPrEx>
      <w:trPr>
        <w:gridAfter w:val="1"/>
        <w:wAfter w:w="11" w:type="dxa"/>
        <w:trHeight w:val="480"/>
      </w:trPr>
      <w:tc>
        <w:tcPr>
          <w:tcW w:w="5145" w:type="dxa"/>
          <w:gridSpan w:val="2"/>
        </w:tcPr>
        <w:p w:rsidR="00C350FB" w:rsidRPr="00F76FB6" w:rsidRDefault="00393BB4">
          <w:pPr>
            <w:pStyle w:val="Header"/>
          </w:pPr>
          <w:r w:rsidRPr="00F76FB6">
            <w:rPr>
              <w:lang w:val="en-US"/>
            </w:rPr>
            <w:drawing>
              <wp:inline distT="0" distB="0" distL="0" distR="0">
                <wp:extent cx="114871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C350FB" w:rsidRPr="00F76FB6" w:rsidRDefault="00C350FB">
          <w:pPr>
            <w:pStyle w:val="Header"/>
            <w:rPr>
              <w:sz w:val="20"/>
            </w:rPr>
          </w:pPr>
          <w:r w:rsidRPr="00F76FB6">
            <w:rPr>
              <w:sz w:val="20"/>
            </w:rPr>
            <w:fldChar w:fldCharType="begin"/>
          </w:r>
          <w:r w:rsidRPr="00F76FB6">
            <w:rPr>
              <w:sz w:val="20"/>
            </w:rPr>
            <w:instrText xml:space="preserve"> DOCPROPERTY "SecurityClass" \* MERGEFORMAT </w:instrText>
          </w:r>
          <w:r w:rsidRPr="00F76FB6">
            <w:rPr>
              <w:sz w:val="20"/>
            </w:rPr>
            <w:fldChar w:fldCharType="separate"/>
          </w:r>
          <w:r w:rsidR="00F76FB6" w:rsidRPr="00F76FB6">
            <w:rPr>
              <w:sz w:val="20"/>
            </w:rPr>
            <w:t>Ericsson Internal</w:t>
          </w:r>
          <w:r w:rsidRPr="00F76FB6">
            <w:rPr>
              <w:sz w:val="20"/>
            </w:rPr>
            <w:fldChar w:fldCharType="end"/>
          </w:r>
        </w:p>
        <w:p w:rsidR="00C350FB" w:rsidRPr="00F76FB6" w:rsidRDefault="00C350FB">
          <w:pPr>
            <w:pStyle w:val="Header"/>
            <w:rPr>
              <w:caps/>
              <w:sz w:val="20"/>
            </w:rPr>
          </w:pPr>
          <w:r w:rsidRPr="00F76FB6">
            <w:rPr>
              <w:caps/>
              <w:sz w:val="20"/>
            </w:rPr>
            <w:fldChar w:fldCharType="begin"/>
          </w:r>
          <w:r w:rsidRPr="00F76FB6">
            <w:rPr>
              <w:caps/>
              <w:sz w:val="20"/>
            </w:rPr>
            <w:instrText xml:space="preserve"> DOCPROPERTY "DocName" \* MERGEFORMAT </w:instrText>
          </w:r>
          <w:r w:rsidRPr="00F76FB6">
            <w:rPr>
              <w:caps/>
              <w:sz w:val="20"/>
            </w:rPr>
            <w:fldChar w:fldCharType="separate"/>
          </w:r>
          <w:r w:rsidR="00F76FB6" w:rsidRPr="00F76FB6">
            <w:rPr>
              <w:caps/>
              <w:sz w:val="20"/>
            </w:rPr>
            <w:t>USER GUIDE</w:t>
          </w:r>
          <w:r w:rsidRPr="00F76FB6">
            <w:rPr>
              <w:caps/>
              <w:sz w:val="20"/>
            </w:rPr>
            <w:fldChar w:fldCharType="end"/>
          </w:r>
        </w:p>
      </w:tc>
      <w:tc>
        <w:tcPr>
          <w:tcW w:w="1134" w:type="dxa"/>
        </w:tcPr>
        <w:p w:rsidR="00C350FB" w:rsidRPr="00F76FB6" w:rsidRDefault="00C350FB">
          <w:pPr>
            <w:pStyle w:val="Header"/>
            <w:jc w:val="right"/>
            <w:rPr>
              <w:sz w:val="20"/>
            </w:rPr>
          </w:pPr>
        </w:p>
        <w:p w:rsidR="00C350FB" w:rsidRPr="00F76FB6" w:rsidRDefault="00C350FB">
          <w:pPr>
            <w:pStyle w:val="Header"/>
            <w:jc w:val="right"/>
            <w:rPr>
              <w:sz w:val="20"/>
            </w:rPr>
          </w:pPr>
          <w:r w:rsidRPr="00F76FB6">
            <w:rPr>
              <w:sz w:val="20"/>
            </w:rPr>
            <w:fldChar w:fldCharType="begin"/>
          </w:r>
          <w:r w:rsidRPr="00F76FB6">
            <w:rPr>
              <w:sz w:val="20"/>
            </w:rPr>
            <w:instrText>\PAGE arab</w:instrText>
          </w:r>
          <w:r w:rsidRPr="00F76FB6">
            <w:rPr>
              <w:sz w:val="20"/>
            </w:rPr>
            <w:fldChar w:fldCharType="separate"/>
          </w:r>
          <w:r w:rsidR="00393BB4">
            <w:rPr>
              <w:sz w:val="20"/>
            </w:rPr>
            <w:t>1</w:t>
          </w:r>
          <w:r w:rsidRPr="00F76FB6">
            <w:rPr>
              <w:sz w:val="20"/>
            </w:rPr>
            <w:fldChar w:fldCharType="end"/>
          </w:r>
          <w:r w:rsidRPr="00F76FB6">
            <w:rPr>
              <w:sz w:val="20"/>
            </w:rPr>
            <w:t xml:space="preserve"> (</w:t>
          </w:r>
          <w:r w:rsidRPr="00F76FB6">
            <w:rPr>
              <w:sz w:val="20"/>
            </w:rPr>
            <w:fldChar w:fldCharType="begin"/>
          </w:r>
          <w:r w:rsidRPr="00F76FB6">
            <w:rPr>
              <w:sz w:val="20"/>
            </w:rPr>
            <w:instrText xml:space="preserve">\NUMPAGES </w:instrText>
          </w:r>
          <w:r w:rsidRPr="00F76FB6">
            <w:rPr>
              <w:sz w:val="20"/>
            </w:rPr>
            <w:fldChar w:fldCharType="separate"/>
          </w:r>
          <w:r w:rsidR="00393BB4">
            <w:rPr>
              <w:sz w:val="20"/>
            </w:rPr>
            <w:t>8</w:t>
          </w:r>
          <w:r w:rsidRPr="00F76FB6">
            <w:rPr>
              <w:sz w:val="20"/>
            </w:rPr>
            <w:fldChar w:fldCharType="end"/>
          </w:r>
          <w:r w:rsidRPr="00F76FB6">
            <w:rPr>
              <w:sz w:val="20"/>
            </w:rPr>
            <w:t>)</w:t>
          </w:r>
        </w:p>
      </w:tc>
    </w:tr>
    <w:tr w:rsidR="00C350FB" w:rsidRPr="00F76FB6">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C350FB" w:rsidRPr="00F76FB6" w:rsidRDefault="00C350FB">
          <w:pPr>
            <w:pStyle w:val="NoSpellcheck"/>
          </w:pPr>
          <w:r w:rsidRPr="00F76FB6">
            <w:t>Prepared (also subject responsible if other)</w:t>
          </w:r>
        </w:p>
      </w:tc>
      <w:tc>
        <w:tcPr>
          <w:tcW w:w="5060" w:type="dxa"/>
          <w:gridSpan w:val="4"/>
          <w:tcBorders>
            <w:top w:val="single" w:sz="6" w:space="0" w:color="auto"/>
          </w:tcBorders>
        </w:tcPr>
        <w:p w:rsidR="00C350FB" w:rsidRPr="00F76FB6" w:rsidRDefault="00C350FB">
          <w:pPr>
            <w:pStyle w:val="NoSpellcheck"/>
          </w:pPr>
          <w:r w:rsidRPr="00F76FB6">
            <w:t>No.</w:t>
          </w:r>
        </w:p>
      </w:tc>
    </w:tr>
    <w:tr w:rsidR="00C350FB" w:rsidRPr="00F76FB6">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C350FB" w:rsidRPr="00F76FB6" w:rsidRDefault="00C350FB">
          <w:pPr>
            <w:pStyle w:val="Header"/>
            <w:tabs>
              <w:tab w:val="clear" w:pos="4320"/>
              <w:tab w:val="clear" w:pos="8640"/>
              <w:tab w:val="left" w:pos="2381"/>
              <w:tab w:val="left" w:pos="2609"/>
              <w:tab w:val="left" w:pos="2835"/>
              <w:tab w:val="left" w:pos="3062"/>
            </w:tabs>
            <w:spacing w:before="40"/>
            <w:rPr>
              <w:sz w:val="20"/>
            </w:rPr>
          </w:pPr>
          <w:r w:rsidRPr="00F76FB6">
            <w:rPr>
              <w:sz w:val="20"/>
            </w:rPr>
            <w:fldChar w:fldCharType="begin"/>
          </w:r>
          <w:r w:rsidRPr="00F76FB6">
            <w:rPr>
              <w:sz w:val="20"/>
            </w:rPr>
            <w:instrText xml:space="preserve"> DOCPROPERTY "Prepared" \* MERGEFORMAT </w:instrText>
          </w:r>
          <w:r w:rsidRPr="00F76FB6">
            <w:rPr>
              <w:sz w:val="20"/>
            </w:rPr>
            <w:fldChar w:fldCharType="separate"/>
          </w:r>
          <w:r w:rsidR="00F76FB6" w:rsidRPr="00F76FB6">
            <w:rPr>
              <w:sz w:val="20"/>
            </w:rPr>
            <w:t>ETH/XZX Gábor Szalai</w:t>
          </w:r>
          <w:r w:rsidRPr="00F76FB6">
            <w:rPr>
              <w:sz w:val="20"/>
            </w:rPr>
            <w:fldChar w:fldCharType="end"/>
          </w:r>
        </w:p>
      </w:tc>
      <w:tc>
        <w:tcPr>
          <w:tcW w:w="5060" w:type="dxa"/>
          <w:gridSpan w:val="4"/>
          <w:tcBorders>
            <w:bottom w:val="single" w:sz="6" w:space="0" w:color="auto"/>
          </w:tcBorders>
        </w:tcPr>
        <w:p w:rsidR="00C350FB" w:rsidRPr="00F76FB6" w:rsidRDefault="00C350FB">
          <w:pPr>
            <w:pStyle w:val="Header"/>
            <w:spacing w:before="40"/>
            <w:rPr>
              <w:sz w:val="20"/>
            </w:rPr>
          </w:pPr>
          <w:r w:rsidRPr="00F76FB6">
            <w:rPr>
              <w:sz w:val="20"/>
            </w:rPr>
            <w:fldChar w:fldCharType="begin"/>
          </w:r>
          <w:r w:rsidRPr="00F76FB6">
            <w:rPr>
              <w:sz w:val="20"/>
            </w:rPr>
            <w:instrText xml:space="preserve"> DOCPROPERTY "DocNo"  "LangCode" \* MERGEFORMAT </w:instrText>
          </w:r>
          <w:r w:rsidRPr="00F76FB6">
            <w:rPr>
              <w:sz w:val="20"/>
            </w:rPr>
            <w:fldChar w:fldCharType="separate"/>
          </w:r>
          <w:r w:rsidR="00F76FB6" w:rsidRPr="00F76FB6">
            <w:rPr>
              <w:sz w:val="20"/>
            </w:rPr>
            <w:t>198 17-CNL 113 424 Uen</w:t>
          </w:r>
          <w:r w:rsidRPr="00F76FB6">
            <w:rPr>
              <w:sz w:val="20"/>
            </w:rPr>
            <w:fldChar w:fldCharType="end"/>
          </w:r>
        </w:p>
      </w:tc>
    </w:tr>
    <w:tr w:rsidR="00C350FB" w:rsidRPr="00F76FB6">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C350FB" w:rsidRPr="00F76FB6" w:rsidRDefault="00C350FB">
          <w:pPr>
            <w:pStyle w:val="NoSpellcheck"/>
          </w:pPr>
          <w:r w:rsidRPr="00F76FB6">
            <w:t>Approved</w:t>
          </w:r>
        </w:p>
      </w:tc>
      <w:tc>
        <w:tcPr>
          <w:tcW w:w="1319" w:type="dxa"/>
          <w:tcBorders>
            <w:top w:val="single" w:sz="6" w:space="0" w:color="auto"/>
            <w:right w:val="single" w:sz="6" w:space="0" w:color="auto"/>
          </w:tcBorders>
        </w:tcPr>
        <w:p w:rsidR="00C350FB" w:rsidRPr="00F76FB6" w:rsidRDefault="00C350FB">
          <w:pPr>
            <w:pStyle w:val="NoSpellcheck"/>
          </w:pPr>
          <w:r w:rsidRPr="00F76FB6">
            <w:t>Checked</w:t>
          </w:r>
        </w:p>
      </w:tc>
      <w:tc>
        <w:tcPr>
          <w:tcW w:w="1516" w:type="dxa"/>
          <w:tcBorders>
            <w:right w:val="single" w:sz="6" w:space="0" w:color="auto"/>
          </w:tcBorders>
        </w:tcPr>
        <w:p w:rsidR="00C350FB" w:rsidRPr="00F76FB6" w:rsidRDefault="00C350FB">
          <w:pPr>
            <w:pStyle w:val="NoSpellcheck"/>
          </w:pPr>
          <w:r w:rsidRPr="00F76FB6">
            <w:t>Date</w:t>
          </w:r>
        </w:p>
      </w:tc>
      <w:tc>
        <w:tcPr>
          <w:tcW w:w="964" w:type="dxa"/>
        </w:tcPr>
        <w:p w:rsidR="00C350FB" w:rsidRPr="00F76FB6" w:rsidRDefault="00C350FB">
          <w:pPr>
            <w:pStyle w:val="NoSpellcheck"/>
          </w:pPr>
          <w:r w:rsidRPr="00F76FB6">
            <w:t>Rev</w:t>
          </w:r>
        </w:p>
      </w:tc>
      <w:tc>
        <w:tcPr>
          <w:tcW w:w="2579" w:type="dxa"/>
          <w:gridSpan w:val="2"/>
          <w:tcBorders>
            <w:left w:val="single" w:sz="6" w:space="0" w:color="auto"/>
          </w:tcBorders>
        </w:tcPr>
        <w:p w:rsidR="00C350FB" w:rsidRPr="00F76FB6" w:rsidRDefault="00C350FB">
          <w:pPr>
            <w:pStyle w:val="NoSpellcheck"/>
          </w:pPr>
          <w:r w:rsidRPr="00F76FB6">
            <w:t>Reference</w:t>
          </w:r>
        </w:p>
      </w:tc>
    </w:tr>
    <w:tr w:rsidR="00C350FB">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C350FB" w:rsidRPr="00F76FB6" w:rsidRDefault="00C350FB">
          <w:pPr>
            <w:pStyle w:val="Header"/>
            <w:spacing w:before="40"/>
            <w:rPr>
              <w:sz w:val="20"/>
            </w:rPr>
          </w:pPr>
          <w:r w:rsidRPr="00F76FB6">
            <w:rPr>
              <w:sz w:val="20"/>
            </w:rPr>
            <w:fldChar w:fldCharType="begin"/>
          </w:r>
          <w:r w:rsidRPr="00F76FB6">
            <w:rPr>
              <w:sz w:val="20"/>
            </w:rPr>
            <w:instrText xml:space="preserve"> DOCPROPERTY "ApprovedBy" \* MERGEFORMAT </w:instrText>
          </w:r>
          <w:r w:rsidR="00F76FB6" w:rsidRPr="00F76FB6">
            <w:rPr>
              <w:sz w:val="20"/>
            </w:rPr>
            <w:fldChar w:fldCharType="separate"/>
          </w:r>
          <w:r w:rsidR="00F76FB6" w:rsidRPr="00F76FB6">
            <w:rPr>
              <w:sz w:val="20"/>
            </w:rPr>
            <w:t>ETH/XZD [Julianna Rózsa]</w:t>
          </w:r>
          <w:r w:rsidRPr="00F76FB6">
            <w:rPr>
              <w:sz w:val="20"/>
            </w:rPr>
            <w:fldChar w:fldCharType="end"/>
          </w:r>
        </w:p>
      </w:tc>
      <w:tc>
        <w:tcPr>
          <w:tcW w:w="1318" w:type="dxa"/>
          <w:tcBorders>
            <w:left w:val="nil"/>
            <w:bottom w:val="single" w:sz="6" w:space="0" w:color="auto"/>
            <w:right w:val="single" w:sz="6" w:space="0" w:color="auto"/>
          </w:tcBorders>
        </w:tcPr>
        <w:p w:rsidR="00C350FB" w:rsidRPr="00F76FB6" w:rsidRDefault="00C350FB">
          <w:pPr>
            <w:pStyle w:val="Header"/>
            <w:spacing w:before="40"/>
            <w:rPr>
              <w:sz w:val="20"/>
            </w:rPr>
          </w:pPr>
          <w:r w:rsidRPr="00F76FB6">
            <w:rPr>
              <w:sz w:val="20"/>
            </w:rPr>
            <w:fldChar w:fldCharType="begin"/>
          </w:r>
          <w:r w:rsidRPr="00F76FB6">
            <w:rPr>
              <w:sz w:val="20"/>
            </w:rPr>
            <w:instrText xml:space="preserve"> DOCPROPERTY "Checked" \* MERGEFORMAT </w:instrText>
          </w:r>
          <w:r w:rsidR="00E6219C" w:rsidRPr="00F76FB6">
            <w:rPr>
              <w:sz w:val="20"/>
            </w:rPr>
            <w:fldChar w:fldCharType="separate"/>
          </w:r>
          <w:r w:rsidR="00F76FB6" w:rsidRPr="00F76FB6">
            <w:rPr>
              <w:sz w:val="20"/>
            </w:rPr>
            <w:t>ETHECS</w:t>
          </w:r>
          <w:r w:rsidRPr="00F76FB6">
            <w:rPr>
              <w:sz w:val="20"/>
            </w:rPr>
            <w:fldChar w:fldCharType="end"/>
          </w:r>
        </w:p>
      </w:tc>
      <w:tc>
        <w:tcPr>
          <w:tcW w:w="1518" w:type="dxa"/>
          <w:tcBorders>
            <w:bottom w:val="single" w:sz="6" w:space="0" w:color="auto"/>
          </w:tcBorders>
        </w:tcPr>
        <w:p w:rsidR="00C350FB" w:rsidRPr="00F76FB6" w:rsidRDefault="00C350FB">
          <w:pPr>
            <w:pStyle w:val="Header"/>
            <w:spacing w:before="40"/>
            <w:rPr>
              <w:sz w:val="20"/>
            </w:rPr>
          </w:pPr>
          <w:r w:rsidRPr="00F76FB6">
            <w:rPr>
              <w:sz w:val="20"/>
            </w:rPr>
            <w:fldChar w:fldCharType="begin"/>
          </w:r>
          <w:r w:rsidRPr="00F76FB6">
            <w:rPr>
              <w:sz w:val="20"/>
            </w:rPr>
            <w:instrText xml:space="preserve"> DOCPROPERTY "Date" \* MERGEFORMAT </w:instrText>
          </w:r>
          <w:r w:rsidRPr="00F76FB6">
            <w:rPr>
              <w:sz w:val="20"/>
            </w:rPr>
            <w:fldChar w:fldCharType="separate"/>
          </w:r>
          <w:r w:rsidR="00F76FB6" w:rsidRPr="00F76FB6">
            <w:rPr>
              <w:sz w:val="20"/>
            </w:rPr>
            <w:t>2014-07-07</w:t>
          </w:r>
          <w:r w:rsidRPr="00F76FB6">
            <w:rPr>
              <w:sz w:val="20"/>
            </w:rPr>
            <w:fldChar w:fldCharType="end"/>
          </w:r>
        </w:p>
      </w:tc>
      <w:tc>
        <w:tcPr>
          <w:tcW w:w="964" w:type="dxa"/>
          <w:tcBorders>
            <w:bottom w:val="single" w:sz="6" w:space="0" w:color="auto"/>
          </w:tcBorders>
        </w:tcPr>
        <w:p w:rsidR="00C350FB" w:rsidRPr="00F76FB6" w:rsidRDefault="00C350FB">
          <w:pPr>
            <w:pStyle w:val="Header"/>
            <w:spacing w:before="40"/>
            <w:rPr>
              <w:sz w:val="20"/>
            </w:rPr>
          </w:pPr>
          <w:r w:rsidRPr="00F76FB6">
            <w:rPr>
              <w:sz w:val="20"/>
            </w:rPr>
            <w:fldChar w:fldCharType="begin"/>
          </w:r>
          <w:r w:rsidRPr="00F76FB6">
            <w:rPr>
              <w:sz w:val="20"/>
            </w:rPr>
            <w:instrText xml:space="preserve"> DOCPROPERTY "Revision" \* MERGEFORMAT </w:instrText>
          </w:r>
          <w:r w:rsidRPr="00F76FB6">
            <w:rPr>
              <w:sz w:val="20"/>
            </w:rPr>
            <w:fldChar w:fldCharType="separate"/>
          </w:r>
          <w:r w:rsidR="00F76FB6" w:rsidRPr="00F76FB6">
            <w:rPr>
              <w:sz w:val="20"/>
            </w:rPr>
            <w:t>H</w:t>
          </w:r>
          <w:r w:rsidRPr="00F76FB6">
            <w:rPr>
              <w:sz w:val="20"/>
            </w:rPr>
            <w:fldChar w:fldCharType="end"/>
          </w:r>
        </w:p>
      </w:tc>
      <w:tc>
        <w:tcPr>
          <w:tcW w:w="2589" w:type="dxa"/>
          <w:gridSpan w:val="3"/>
          <w:tcBorders>
            <w:left w:val="single" w:sz="6" w:space="0" w:color="auto"/>
            <w:bottom w:val="single" w:sz="6" w:space="0" w:color="auto"/>
          </w:tcBorders>
        </w:tcPr>
        <w:p w:rsidR="00C350FB" w:rsidRPr="00F76FB6" w:rsidRDefault="00C350FB">
          <w:pPr>
            <w:pStyle w:val="Header"/>
            <w:spacing w:before="40"/>
            <w:rPr>
              <w:sz w:val="20"/>
            </w:rPr>
          </w:pPr>
          <w:r w:rsidRPr="00F76FB6">
            <w:rPr>
              <w:sz w:val="20"/>
            </w:rPr>
            <w:fldChar w:fldCharType="begin"/>
          </w:r>
          <w:r w:rsidRPr="00F76FB6">
            <w:rPr>
              <w:sz w:val="20"/>
            </w:rPr>
            <w:instrText xml:space="preserve"> DOCPROPERTY "Reference" \* MERGEFORMAT </w:instrText>
          </w:r>
          <w:r w:rsidRPr="00F76FB6">
            <w:rPr>
              <w:sz w:val="20"/>
            </w:rPr>
            <w:fldChar w:fldCharType="separate"/>
          </w:r>
          <w:r w:rsidR="00F76FB6" w:rsidRPr="00F76FB6">
            <w:rPr>
              <w:sz w:val="20"/>
            </w:rPr>
            <w:t>GASK2</w:t>
          </w:r>
          <w:r w:rsidRPr="00F76FB6">
            <w:rPr>
              <w:sz w:val="20"/>
            </w:rPr>
            <w:fldChar w:fldCharType="end"/>
          </w:r>
        </w:p>
      </w:tc>
    </w:tr>
  </w:tbl>
  <w:p w:rsidR="00C350FB" w:rsidRDefault="00C350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B6" w:rsidRDefault="009B62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5BB2199E">
      <w:start w:val="1"/>
      <w:numFmt w:val="decimal"/>
      <w:lvlRestart w:val="0"/>
      <w:pStyle w:val="Listnumbersingleline"/>
      <w:lvlText w:val="%1"/>
      <w:lvlJc w:val="left"/>
      <w:pPr>
        <w:tabs>
          <w:tab w:val="num" w:pos="2921"/>
        </w:tabs>
        <w:ind w:left="2921" w:hanging="369"/>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E3179"/>
    <w:multiLevelType w:val="multilevel"/>
    <w:tmpl w:val="77684CD6"/>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9"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5"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6"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15"/>
  </w:num>
  <w:num w:numId="7">
    <w:abstractNumId w:val="8"/>
  </w:num>
  <w:num w:numId="8">
    <w:abstractNumId w:val="3"/>
  </w:num>
  <w:num w:numId="9">
    <w:abstractNumId w:val="10"/>
  </w:num>
  <w:num w:numId="10">
    <w:abstractNumId w:val="5"/>
  </w:num>
  <w:num w:numId="11">
    <w:abstractNumId w:val="17"/>
  </w:num>
  <w:num w:numId="12">
    <w:abstractNumId w:val="1"/>
  </w:num>
  <w:num w:numId="13">
    <w:abstractNumId w:val="12"/>
  </w:num>
  <w:num w:numId="14">
    <w:abstractNumId w:val="4"/>
  </w:num>
  <w:num w:numId="15">
    <w:abstractNumId w:val="0"/>
  </w:num>
  <w:num w:numId="16">
    <w:abstractNumId w:val="7"/>
  </w:num>
  <w:num w:numId="17">
    <w:abstractNumId w:val="13"/>
  </w:num>
  <w:num w:numId="18">
    <w:abstractNumId w:val="6"/>
  </w:num>
  <w:num w:numId="19">
    <w:abstractNumId w:val="9"/>
  </w:num>
  <w:num w:numId="20">
    <w:abstractNumId w:val="16"/>
  </w:num>
  <w:num w:numId="21">
    <w:abstractNumId w:val="11"/>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s-ES_tradnl"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29C"/>
    <w:rsid w:val="00002E75"/>
    <w:rsid w:val="00004B82"/>
    <w:rsid w:val="001101BE"/>
    <w:rsid w:val="001743BC"/>
    <w:rsid w:val="001E206A"/>
    <w:rsid w:val="00264F90"/>
    <w:rsid w:val="00393BB4"/>
    <w:rsid w:val="0061329C"/>
    <w:rsid w:val="006178AF"/>
    <w:rsid w:val="006803B7"/>
    <w:rsid w:val="00831ACB"/>
    <w:rsid w:val="009B62B6"/>
    <w:rsid w:val="00AE549D"/>
    <w:rsid w:val="00B039E2"/>
    <w:rsid w:val="00B3232B"/>
    <w:rsid w:val="00C350FB"/>
    <w:rsid w:val="00CA1ACD"/>
    <w:rsid w:val="00CF7BCB"/>
    <w:rsid w:val="00E6219C"/>
    <w:rsid w:val="00E72D9B"/>
    <w:rsid w:val="00F6007D"/>
    <w:rsid w:val="00F7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9B58233-F28B-4500-A793-D0855109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ind w:left="3403" w:hanging="851"/>
    </w:pPr>
    <w:rPr>
      <w:rFonts w:ascii="Arial" w:hAnsi="Arial"/>
      <w:noProof/>
      <w:sz w:val="22"/>
      <w:lang w:val="en-GB"/>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paragraph" w:styleId="BalloonText">
    <w:name w:val="Balloon Text"/>
    <w:basedOn w:val="Normal"/>
    <w:semiHidden/>
    <w:rsid w:val="006132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H.248 V2 Protocol Modules for TTCN-3 Toolset with TITAN, User Guide</vt:lpstr>
    </vt:vector>
  </TitlesOfParts>
  <Company/>
  <LinksUpToDate>false</LinksUpToDate>
  <CharactersWithSpaces>13716</CharactersWithSpaces>
  <SharedDoc>false</SharedDoc>
  <HLinks>
    <vt:vector size="108" baseType="variant">
      <vt:variant>
        <vt:i4>1441846</vt:i4>
      </vt:variant>
      <vt:variant>
        <vt:i4>107</vt:i4>
      </vt:variant>
      <vt:variant>
        <vt:i4>0</vt:i4>
      </vt:variant>
      <vt:variant>
        <vt:i4>5</vt:i4>
      </vt:variant>
      <vt:variant>
        <vt:lpwstr/>
      </vt:variant>
      <vt:variant>
        <vt:lpwstr>_Toc392509748</vt:lpwstr>
      </vt:variant>
      <vt:variant>
        <vt:i4>1441846</vt:i4>
      </vt:variant>
      <vt:variant>
        <vt:i4>101</vt:i4>
      </vt:variant>
      <vt:variant>
        <vt:i4>0</vt:i4>
      </vt:variant>
      <vt:variant>
        <vt:i4>5</vt:i4>
      </vt:variant>
      <vt:variant>
        <vt:lpwstr/>
      </vt:variant>
      <vt:variant>
        <vt:lpwstr>_Toc392509747</vt:lpwstr>
      </vt:variant>
      <vt:variant>
        <vt:i4>1441846</vt:i4>
      </vt:variant>
      <vt:variant>
        <vt:i4>95</vt:i4>
      </vt:variant>
      <vt:variant>
        <vt:i4>0</vt:i4>
      </vt:variant>
      <vt:variant>
        <vt:i4>5</vt:i4>
      </vt:variant>
      <vt:variant>
        <vt:lpwstr/>
      </vt:variant>
      <vt:variant>
        <vt:lpwstr>_Toc392509746</vt:lpwstr>
      </vt:variant>
      <vt:variant>
        <vt:i4>1441846</vt:i4>
      </vt:variant>
      <vt:variant>
        <vt:i4>89</vt:i4>
      </vt:variant>
      <vt:variant>
        <vt:i4>0</vt:i4>
      </vt:variant>
      <vt:variant>
        <vt:i4>5</vt:i4>
      </vt:variant>
      <vt:variant>
        <vt:lpwstr/>
      </vt:variant>
      <vt:variant>
        <vt:lpwstr>_Toc392509745</vt:lpwstr>
      </vt:variant>
      <vt:variant>
        <vt:i4>1441846</vt:i4>
      </vt:variant>
      <vt:variant>
        <vt:i4>83</vt:i4>
      </vt:variant>
      <vt:variant>
        <vt:i4>0</vt:i4>
      </vt:variant>
      <vt:variant>
        <vt:i4>5</vt:i4>
      </vt:variant>
      <vt:variant>
        <vt:lpwstr/>
      </vt:variant>
      <vt:variant>
        <vt:lpwstr>_Toc392509744</vt:lpwstr>
      </vt:variant>
      <vt:variant>
        <vt:i4>1441846</vt:i4>
      </vt:variant>
      <vt:variant>
        <vt:i4>77</vt:i4>
      </vt:variant>
      <vt:variant>
        <vt:i4>0</vt:i4>
      </vt:variant>
      <vt:variant>
        <vt:i4>5</vt:i4>
      </vt:variant>
      <vt:variant>
        <vt:lpwstr/>
      </vt:variant>
      <vt:variant>
        <vt:lpwstr>_Toc392509743</vt:lpwstr>
      </vt:variant>
      <vt:variant>
        <vt:i4>1441846</vt:i4>
      </vt:variant>
      <vt:variant>
        <vt:i4>71</vt:i4>
      </vt:variant>
      <vt:variant>
        <vt:i4>0</vt:i4>
      </vt:variant>
      <vt:variant>
        <vt:i4>5</vt:i4>
      </vt:variant>
      <vt:variant>
        <vt:lpwstr/>
      </vt:variant>
      <vt:variant>
        <vt:lpwstr>_Toc392509742</vt:lpwstr>
      </vt:variant>
      <vt:variant>
        <vt:i4>1441846</vt:i4>
      </vt:variant>
      <vt:variant>
        <vt:i4>65</vt:i4>
      </vt:variant>
      <vt:variant>
        <vt:i4>0</vt:i4>
      </vt:variant>
      <vt:variant>
        <vt:i4>5</vt:i4>
      </vt:variant>
      <vt:variant>
        <vt:lpwstr/>
      </vt:variant>
      <vt:variant>
        <vt:lpwstr>_Toc392509741</vt:lpwstr>
      </vt:variant>
      <vt:variant>
        <vt:i4>1441846</vt:i4>
      </vt:variant>
      <vt:variant>
        <vt:i4>59</vt:i4>
      </vt:variant>
      <vt:variant>
        <vt:i4>0</vt:i4>
      </vt:variant>
      <vt:variant>
        <vt:i4>5</vt:i4>
      </vt:variant>
      <vt:variant>
        <vt:lpwstr/>
      </vt:variant>
      <vt:variant>
        <vt:lpwstr>_Toc392509740</vt:lpwstr>
      </vt:variant>
      <vt:variant>
        <vt:i4>1114166</vt:i4>
      </vt:variant>
      <vt:variant>
        <vt:i4>53</vt:i4>
      </vt:variant>
      <vt:variant>
        <vt:i4>0</vt:i4>
      </vt:variant>
      <vt:variant>
        <vt:i4>5</vt:i4>
      </vt:variant>
      <vt:variant>
        <vt:lpwstr/>
      </vt:variant>
      <vt:variant>
        <vt:lpwstr>_Toc392509739</vt:lpwstr>
      </vt:variant>
      <vt:variant>
        <vt:i4>1114166</vt:i4>
      </vt:variant>
      <vt:variant>
        <vt:i4>47</vt:i4>
      </vt:variant>
      <vt:variant>
        <vt:i4>0</vt:i4>
      </vt:variant>
      <vt:variant>
        <vt:i4>5</vt:i4>
      </vt:variant>
      <vt:variant>
        <vt:lpwstr/>
      </vt:variant>
      <vt:variant>
        <vt:lpwstr>_Toc392509738</vt:lpwstr>
      </vt:variant>
      <vt:variant>
        <vt:i4>1114166</vt:i4>
      </vt:variant>
      <vt:variant>
        <vt:i4>41</vt:i4>
      </vt:variant>
      <vt:variant>
        <vt:i4>0</vt:i4>
      </vt:variant>
      <vt:variant>
        <vt:i4>5</vt:i4>
      </vt:variant>
      <vt:variant>
        <vt:lpwstr/>
      </vt:variant>
      <vt:variant>
        <vt:lpwstr>_Toc392509737</vt:lpwstr>
      </vt:variant>
      <vt:variant>
        <vt:i4>1114166</vt:i4>
      </vt:variant>
      <vt:variant>
        <vt:i4>35</vt:i4>
      </vt:variant>
      <vt:variant>
        <vt:i4>0</vt:i4>
      </vt:variant>
      <vt:variant>
        <vt:i4>5</vt:i4>
      </vt:variant>
      <vt:variant>
        <vt:lpwstr/>
      </vt:variant>
      <vt:variant>
        <vt:lpwstr>_Toc392509736</vt:lpwstr>
      </vt:variant>
      <vt:variant>
        <vt:i4>1114166</vt:i4>
      </vt:variant>
      <vt:variant>
        <vt:i4>29</vt:i4>
      </vt:variant>
      <vt:variant>
        <vt:i4>0</vt:i4>
      </vt:variant>
      <vt:variant>
        <vt:i4>5</vt:i4>
      </vt:variant>
      <vt:variant>
        <vt:lpwstr/>
      </vt:variant>
      <vt:variant>
        <vt:lpwstr>_Toc392509735</vt:lpwstr>
      </vt:variant>
      <vt:variant>
        <vt:i4>1114166</vt:i4>
      </vt:variant>
      <vt:variant>
        <vt:i4>23</vt:i4>
      </vt:variant>
      <vt:variant>
        <vt:i4>0</vt:i4>
      </vt:variant>
      <vt:variant>
        <vt:i4>5</vt:i4>
      </vt:variant>
      <vt:variant>
        <vt:lpwstr/>
      </vt:variant>
      <vt:variant>
        <vt:lpwstr>_Toc392509734</vt:lpwstr>
      </vt:variant>
      <vt:variant>
        <vt:i4>1114166</vt:i4>
      </vt:variant>
      <vt:variant>
        <vt:i4>17</vt:i4>
      </vt:variant>
      <vt:variant>
        <vt:i4>0</vt:i4>
      </vt:variant>
      <vt:variant>
        <vt:i4>5</vt:i4>
      </vt:variant>
      <vt:variant>
        <vt:lpwstr/>
      </vt:variant>
      <vt:variant>
        <vt:lpwstr>_Toc392509733</vt:lpwstr>
      </vt:variant>
      <vt:variant>
        <vt:i4>1114166</vt:i4>
      </vt:variant>
      <vt:variant>
        <vt:i4>11</vt:i4>
      </vt:variant>
      <vt:variant>
        <vt:i4>0</vt:i4>
      </vt:variant>
      <vt:variant>
        <vt:i4>5</vt:i4>
      </vt:variant>
      <vt:variant>
        <vt:lpwstr/>
      </vt:variant>
      <vt:variant>
        <vt:lpwstr>_Toc392509732</vt:lpwstr>
      </vt:variant>
      <vt:variant>
        <vt:i4>1114166</vt:i4>
      </vt:variant>
      <vt:variant>
        <vt:i4>5</vt:i4>
      </vt:variant>
      <vt:variant>
        <vt:i4>0</vt:i4>
      </vt:variant>
      <vt:variant>
        <vt:i4>5</vt:i4>
      </vt:variant>
      <vt:variant>
        <vt:lpwstr/>
      </vt:variant>
      <vt:variant>
        <vt:lpwstr>_Toc392509731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H.248 V2 Protocol Modules for TTCN-3 Toolset with TITAN, User Guide</dc:title>
  <dc:subject>H.248 V2 Protocol Modules for TTCN-3 Toolset with TITAN, User Guide</dc:subject>
  <dc:creator>ETH/XZX Gábor Szalai</dc:creator>
  <cp:keywords>Users Guide, User's Guide, User Guide, TTCN-3, TTCNv3, TTCN3, Protocol, H.248</cp:keywords>
  <dc:description>198 17-CNL 113 424 Uen_x000d_Rev H</dc:description>
  <cp:lastModifiedBy>Imre Nagy</cp:lastModifiedBy>
  <cp:revision>2</cp:revision>
  <cp:lastPrinted>2009-11-06T07:53:00Z</cp:lastPrinted>
  <dcterms:created xsi:type="dcterms:W3CDTF">2018-05-07T10:15:00Z</dcterms:created>
  <dcterms:modified xsi:type="dcterms:W3CDTF">2018-05-07T10:15:00Z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USER GUIDE</vt:lpwstr>
  </property>
  <property fmtid="{D5CDD505-2E9C-101B-9397-08002B2CF9AE}" pid="4" name="Prepared">
    <vt:lpwstr>ETH/XZX Gábor Szalai</vt:lpwstr>
  </property>
  <property fmtid="{D5CDD505-2E9C-101B-9397-08002B2CF9AE}" pid="5" name="DocNo">
    <vt:lpwstr>198 17-CNL 113 424 Uen</vt:lpwstr>
  </property>
  <property fmtid="{D5CDD505-2E9C-101B-9397-08002B2CF9AE}" pid="6" name="Revision">
    <vt:lpwstr>H</vt:lpwstr>
  </property>
  <property fmtid="{D5CDD505-2E9C-101B-9397-08002B2CF9AE}" pid="7" name="Checked">
    <vt:lpwstr>ETHECS</vt:lpwstr>
  </property>
  <property fmtid="{D5CDD505-2E9C-101B-9397-08002B2CF9AE}" pid="8" name="Title">
    <vt:lpwstr>H.248 V2 Protocol Modules for TTCN-3 Toolset with TITAN, User Guide</vt:lpwstr>
  </property>
  <property fmtid="{D5CDD505-2E9C-101B-9397-08002B2CF9AE}" pid="9" name="Reference">
    <vt:lpwstr>GASK2</vt:lpwstr>
  </property>
  <property fmtid="{D5CDD505-2E9C-101B-9397-08002B2CF9AE}" pid="10" name="Date">
    <vt:lpwstr>2014-07-07</vt:lpwstr>
  </property>
  <property fmtid="{D5CDD505-2E9C-101B-9397-08002B2CF9AE}" pid="11" name="Keyword">
    <vt:lpwstr>Users Guide, User's Guide, User Guide, TTCN-3, TTCNv3, TTCN3, Protocol, H.248</vt:lpwstr>
  </property>
  <property fmtid="{D5CDD505-2E9C-101B-9397-08002B2CF9AE}" pid="12" name="ApprovedBy">
    <vt:lpwstr>ETH/XZD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