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FD7445">
        <w:tblPrEx>
          <w:tblCellMar>
            <w:top w:w="0" w:type="dxa"/>
            <w:bottom w:w="0" w:type="dxa"/>
          </w:tblCellMar>
        </w:tblPrEx>
        <w:tc>
          <w:tcPr>
            <w:tcW w:w="5160" w:type="dxa"/>
            <w:noWrap/>
          </w:tcPr>
          <w:p w:rsidR="00FD7445" w:rsidRDefault="00FD7445">
            <w:pPr>
              <w:pStyle w:val="TableStyle"/>
              <w:ind w:left="0"/>
            </w:pPr>
            <w:bookmarkStart w:id="0" w:name="YourInfo"/>
            <w:bookmarkStart w:id="1" w:name="_GoBack"/>
            <w:bookmarkEnd w:id="0"/>
            <w:bookmarkEnd w:id="1"/>
          </w:p>
        </w:tc>
        <w:tc>
          <w:tcPr>
            <w:tcW w:w="5046" w:type="dxa"/>
          </w:tcPr>
          <w:p w:rsidR="00FD7445" w:rsidRDefault="00FD7445">
            <w:pPr>
              <w:pStyle w:val="TableStyle"/>
              <w:ind w:left="0"/>
            </w:pPr>
            <w:bookmarkStart w:id="2" w:name="Present"/>
            <w:bookmarkEnd w:id="2"/>
          </w:p>
        </w:tc>
      </w:tr>
    </w:tbl>
    <w:p w:rsidR="00FD7445" w:rsidRDefault="00FD7445">
      <w:pPr>
        <w:pStyle w:val="TableStyle"/>
      </w:pPr>
    </w:p>
    <w:p w:rsidR="00FD7445" w:rsidRDefault="00FD7445">
      <w:pPr>
        <w:pStyle w:val="BodyText"/>
      </w:pPr>
    </w:p>
    <w:p w:rsidR="00FD7445" w:rsidRDefault="00FD7445">
      <w:pPr>
        <w:pStyle w:val="BodyText"/>
      </w:pPr>
    </w:p>
    <w:p w:rsidR="00FD7445" w:rsidRDefault="00FD7445">
      <w:pPr>
        <w:pStyle w:val="BodyText"/>
      </w:pPr>
    </w:p>
    <w:bookmarkStart w:id="3" w:name="Title"/>
    <w:p w:rsidR="00FD7445" w:rsidRDefault="00FD7445">
      <w:pPr>
        <w:pStyle w:val="Title"/>
        <w:numPr>
          <w:ilvl w:val="0"/>
          <w:numId w:val="0"/>
        </w:numPr>
        <w:ind w:left="2552"/>
      </w:pPr>
      <w:r>
        <w:fldChar w:fldCharType="begin"/>
      </w:r>
      <w:r>
        <w:instrText xml:space="preserve"> DOCPROPERTY "Title" \* MERGEFORMAT </w:instrText>
      </w:r>
      <w:r>
        <w:fldChar w:fldCharType="separate"/>
      </w:r>
      <w:r w:rsidR="00C746B4">
        <w:t>HTTPmsg_CNL113312 Test Port for TTCN-3 Toolset with TITAN, Function Specification</w:t>
      </w:r>
      <w:r>
        <w:fldChar w:fldCharType="end"/>
      </w:r>
      <w:bookmarkEnd w:id="3"/>
    </w:p>
    <w:p w:rsidR="00C746B4" w:rsidRDefault="00FD7445">
      <w:pPr>
        <w:pStyle w:val="Contents"/>
        <w:tabs>
          <w:tab w:val="left" w:pos="3403"/>
          <w:tab w:val="right" w:leader="dot" w:pos="10206"/>
        </w:tabs>
      </w:pPr>
      <w:r>
        <w:t>Contents</w:t>
      </w:r>
      <w:bookmarkStart w:id="4" w:name="Contents"/>
      <w:bookmarkEnd w:id="4"/>
      <w:r>
        <w:fldChar w:fldCharType="begin"/>
      </w:r>
      <w:r>
        <w:instrText xml:space="preserve"> TOC \o "1-3" </w:instrText>
      </w:r>
      <w:r>
        <w:fldChar w:fldCharType="separate"/>
      </w:r>
    </w:p>
    <w:p w:rsidR="00C746B4" w:rsidRDefault="00C746B4">
      <w:pPr>
        <w:pStyle w:val="TOC1"/>
        <w:tabs>
          <w:tab w:val="left" w:pos="3403"/>
        </w:tabs>
        <w:rPr>
          <w:rFonts w:ascii="Times New Roman" w:hAnsi="Times New Roman"/>
          <w:sz w:val="24"/>
          <w:szCs w:val="24"/>
          <w:lang w:val="en-US"/>
        </w:rPr>
      </w:pPr>
      <w:r>
        <w:t>1</w:t>
      </w:r>
      <w:r>
        <w:rPr>
          <w:rFonts w:ascii="Times New Roman" w:hAnsi="Times New Roman"/>
          <w:sz w:val="24"/>
          <w:szCs w:val="24"/>
          <w:lang w:val="en-US"/>
        </w:rPr>
        <w:tab/>
      </w:r>
      <w:r>
        <w:t>Introduction</w:t>
      </w:r>
      <w:r>
        <w:tab/>
      </w:r>
      <w:r>
        <w:fldChar w:fldCharType="begin"/>
      </w:r>
      <w:r>
        <w:instrText xml:space="preserve"> PAGEREF _Toc280104339 \h </w:instrText>
      </w:r>
      <w:r>
        <w:fldChar w:fldCharType="separate"/>
      </w:r>
      <w:r w:rsidR="00FE36FF">
        <w:t>2</w:t>
      </w:r>
      <w:r>
        <w:fldChar w:fldCharType="end"/>
      </w:r>
    </w:p>
    <w:p w:rsidR="00C746B4" w:rsidRDefault="00C746B4">
      <w:pPr>
        <w:pStyle w:val="TOC2"/>
        <w:tabs>
          <w:tab w:val="left" w:pos="3403"/>
        </w:tabs>
        <w:rPr>
          <w:rFonts w:ascii="Times New Roman" w:hAnsi="Times New Roman"/>
          <w:sz w:val="24"/>
          <w:szCs w:val="24"/>
          <w:lang w:val="en-US"/>
        </w:rPr>
      </w:pPr>
      <w:r>
        <w:t>1.1</w:t>
      </w:r>
      <w:r>
        <w:rPr>
          <w:rFonts w:ascii="Times New Roman" w:hAnsi="Times New Roman"/>
          <w:sz w:val="24"/>
          <w:szCs w:val="24"/>
          <w:lang w:val="en-US"/>
        </w:rPr>
        <w:tab/>
      </w:r>
      <w:r>
        <w:t>Revision history</w:t>
      </w:r>
      <w:r>
        <w:tab/>
      </w:r>
      <w:r>
        <w:fldChar w:fldCharType="begin"/>
      </w:r>
      <w:r>
        <w:instrText xml:space="preserve"> PAGEREF _Toc280104340 \h </w:instrText>
      </w:r>
      <w:r>
        <w:fldChar w:fldCharType="separate"/>
      </w:r>
      <w:r w:rsidR="00FE36FF">
        <w:t>2</w:t>
      </w:r>
      <w:r>
        <w:fldChar w:fldCharType="end"/>
      </w:r>
    </w:p>
    <w:p w:rsidR="00C746B4" w:rsidRDefault="00C746B4">
      <w:pPr>
        <w:pStyle w:val="TOC2"/>
        <w:tabs>
          <w:tab w:val="left" w:pos="3403"/>
        </w:tabs>
        <w:rPr>
          <w:rFonts w:ascii="Times New Roman" w:hAnsi="Times New Roman"/>
          <w:sz w:val="24"/>
          <w:szCs w:val="24"/>
          <w:lang w:val="en-US"/>
        </w:rPr>
      </w:pPr>
      <w:r>
        <w:t>1.2</w:t>
      </w:r>
      <w:r>
        <w:rPr>
          <w:rFonts w:ascii="Times New Roman" w:hAnsi="Times New Roman"/>
          <w:sz w:val="24"/>
          <w:szCs w:val="24"/>
          <w:lang w:val="en-US"/>
        </w:rPr>
        <w:tab/>
      </w:r>
      <w:r>
        <w:t>How to Read this Document</w:t>
      </w:r>
      <w:r>
        <w:tab/>
      </w:r>
      <w:r>
        <w:fldChar w:fldCharType="begin"/>
      </w:r>
      <w:r>
        <w:instrText xml:space="preserve"> PAGEREF _Toc280104341 \h </w:instrText>
      </w:r>
      <w:r>
        <w:fldChar w:fldCharType="separate"/>
      </w:r>
      <w:r w:rsidR="00FE36FF">
        <w:t>2</w:t>
      </w:r>
      <w:r>
        <w:fldChar w:fldCharType="end"/>
      </w:r>
    </w:p>
    <w:p w:rsidR="00C746B4" w:rsidRDefault="00C746B4">
      <w:pPr>
        <w:pStyle w:val="TOC2"/>
        <w:tabs>
          <w:tab w:val="left" w:pos="3403"/>
        </w:tabs>
        <w:rPr>
          <w:rFonts w:ascii="Times New Roman" w:hAnsi="Times New Roman"/>
          <w:sz w:val="24"/>
          <w:szCs w:val="24"/>
          <w:lang w:val="en-US"/>
        </w:rPr>
      </w:pPr>
      <w:r w:rsidRPr="00946864">
        <w:rPr>
          <w:snapToGrid w:val="0"/>
        </w:rPr>
        <w:t>1.3</w:t>
      </w:r>
      <w:r>
        <w:rPr>
          <w:rFonts w:ascii="Times New Roman" w:hAnsi="Times New Roman"/>
          <w:sz w:val="24"/>
          <w:szCs w:val="24"/>
          <w:lang w:val="en-US"/>
        </w:rPr>
        <w:tab/>
      </w:r>
      <w:r w:rsidRPr="00946864">
        <w:rPr>
          <w:snapToGrid w:val="0"/>
        </w:rPr>
        <w:t>Scope</w:t>
      </w:r>
      <w:r>
        <w:tab/>
      </w:r>
      <w:r>
        <w:fldChar w:fldCharType="begin"/>
      </w:r>
      <w:r>
        <w:instrText xml:space="preserve"> PAGEREF _Toc280104342 \h </w:instrText>
      </w:r>
      <w:r>
        <w:fldChar w:fldCharType="separate"/>
      </w:r>
      <w:r w:rsidR="00FE36FF">
        <w:t>2</w:t>
      </w:r>
      <w:r>
        <w:fldChar w:fldCharType="end"/>
      </w:r>
    </w:p>
    <w:p w:rsidR="00C746B4" w:rsidRDefault="00C746B4">
      <w:pPr>
        <w:pStyle w:val="TOC2"/>
        <w:tabs>
          <w:tab w:val="left" w:pos="3403"/>
        </w:tabs>
        <w:rPr>
          <w:rFonts w:ascii="Times New Roman" w:hAnsi="Times New Roman"/>
          <w:sz w:val="24"/>
          <w:szCs w:val="24"/>
          <w:lang w:val="en-US"/>
        </w:rPr>
      </w:pPr>
      <w:r>
        <w:t>1.4</w:t>
      </w:r>
      <w:r>
        <w:rPr>
          <w:rFonts w:ascii="Times New Roman" w:hAnsi="Times New Roman"/>
          <w:sz w:val="24"/>
          <w:szCs w:val="24"/>
          <w:lang w:val="en-US"/>
        </w:rPr>
        <w:tab/>
      </w:r>
      <w:r>
        <w:t>References</w:t>
      </w:r>
      <w:r>
        <w:tab/>
      </w:r>
      <w:r>
        <w:fldChar w:fldCharType="begin"/>
      </w:r>
      <w:r>
        <w:instrText xml:space="preserve"> PAGEREF _Toc280104343 \h </w:instrText>
      </w:r>
      <w:r>
        <w:fldChar w:fldCharType="separate"/>
      </w:r>
      <w:r w:rsidR="00FE36FF">
        <w:t>2</w:t>
      </w:r>
      <w:r>
        <w:fldChar w:fldCharType="end"/>
      </w:r>
    </w:p>
    <w:p w:rsidR="00C746B4" w:rsidRDefault="00C746B4">
      <w:pPr>
        <w:pStyle w:val="TOC2"/>
        <w:tabs>
          <w:tab w:val="left" w:pos="3403"/>
        </w:tabs>
        <w:rPr>
          <w:rFonts w:ascii="Times New Roman" w:hAnsi="Times New Roman"/>
          <w:sz w:val="24"/>
          <w:szCs w:val="24"/>
          <w:lang w:val="en-US"/>
        </w:rPr>
      </w:pPr>
      <w:r>
        <w:t>1.5</w:t>
      </w:r>
      <w:r>
        <w:rPr>
          <w:rFonts w:ascii="Times New Roman" w:hAnsi="Times New Roman"/>
          <w:sz w:val="24"/>
          <w:szCs w:val="24"/>
          <w:lang w:val="en-US"/>
        </w:rPr>
        <w:tab/>
      </w:r>
      <w:r>
        <w:t>Abbreviations</w:t>
      </w:r>
      <w:r>
        <w:tab/>
      </w:r>
      <w:r>
        <w:fldChar w:fldCharType="begin"/>
      </w:r>
      <w:r>
        <w:instrText xml:space="preserve"> PAGEREF _Toc280104344 \h </w:instrText>
      </w:r>
      <w:r>
        <w:fldChar w:fldCharType="separate"/>
      </w:r>
      <w:r w:rsidR="00FE36FF">
        <w:t>3</w:t>
      </w:r>
      <w:r>
        <w:fldChar w:fldCharType="end"/>
      </w:r>
    </w:p>
    <w:p w:rsidR="00C746B4" w:rsidRDefault="00C746B4">
      <w:pPr>
        <w:pStyle w:val="TOC2"/>
        <w:tabs>
          <w:tab w:val="left" w:pos="3403"/>
        </w:tabs>
        <w:rPr>
          <w:rFonts w:ascii="Times New Roman" w:hAnsi="Times New Roman"/>
          <w:sz w:val="24"/>
          <w:szCs w:val="24"/>
          <w:lang w:val="en-US"/>
        </w:rPr>
      </w:pPr>
      <w:r>
        <w:t>1.6</w:t>
      </w:r>
      <w:r>
        <w:rPr>
          <w:rFonts w:ascii="Times New Roman" w:hAnsi="Times New Roman"/>
          <w:sz w:val="24"/>
          <w:szCs w:val="24"/>
          <w:lang w:val="en-US"/>
        </w:rPr>
        <w:tab/>
      </w:r>
      <w:r>
        <w:t>Terminology</w:t>
      </w:r>
      <w:r>
        <w:tab/>
      </w:r>
      <w:r>
        <w:fldChar w:fldCharType="begin"/>
      </w:r>
      <w:r>
        <w:instrText xml:space="preserve"> PAGEREF _Toc280104345 \h </w:instrText>
      </w:r>
      <w:r>
        <w:fldChar w:fldCharType="separate"/>
      </w:r>
      <w:r w:rsidR="00FE36FF">
        <w:t>3</w:t>
      </w:r>
      <w:r>
        <w:fldChar w:fldCharType="end"/>
      </w:r>
    </w:p>
    <w:p w:rsidR="00C746B4" w:rsidRDefault="00C746B4">
      <w:pPr>
        <w:pStyle w:val="TOC1"/>
        <w:tabs>
          <w:tab w:val="left" w:pos="3403"/>
        </w:tabs>
        <w:rPr>
          <w:rFonts w:ascii="Times New Roman" w:hAnsi="Times New Roman"/>
          <w:sz w:val="24"/>
          <w:szCs w:val="24"/>
          <w:lang w:val="en-US"/>
        </w:rPr>
      </w:pPr>
      <w:r>
        <w:t>2</w:t>
      </w:r>
      <w:r>
        <w:rPr>
          <w:rFonts w:ascii="Times New Roman" w:hAnsi="Times New Roman"/>
          <w:sz w:val="24"/>
          <w:szCs w:val="24"/>
          <w:lang w:val="en-US"/>
        </w:rPr>
        <w:tab/>
      </w:r>
      <w:r>
        <w:t>General</w:t>
      </w:r>
      <w:r>
        <w:tab/>
      </w:r>
      <w:r>
        <w:fldChar w:fldCharType="begin"/>
      </w:r>
      <w:r>
        <w:instrText xml:space="preserve"> PAGEREF _Toc280104346 \h </w:instrText>
      </w:r>
      <w:r>
        <w:fldChar w:fldCharType="separate"/>
      </w:r>
      <w:r w:rsidR="00FE36FF">
        <w:t>3</w:t>
      </w:r>
      <w:r>
        <w:fldChar w:fldCharType="end"/>
      </w:r>
    </w:p>
    <w:p w:rsidR="00C746B4" w:rsidRDefault="00C746B4">
      <w:pPr>
        <w:pStyle w:val="TOC1"/>
        <w:tabs>
          <w:tab w:val="left" w:pos="3403"/>
        </w:tabs>
        <w:rPr>
          <w:rFonts w:ascii="Times New Roman" w:hAnsi="Times New Roman"/>
          <w:sz w:val="24"/>
          <w:szCs w:val="24"/>
          <w:lang w:val="en-US"/>
        </w:rPr>
      </w:pPr>
      <w:r>
        <w:t>3</w:t>
      </w:r>
      <w:r>
        <w:rPr>
          <w:rFonts w:ascii="Times New Roman" w:hAnsi="Times New Roman"/>
          <w:sz w:val="24"/>
          <w:szCs w:val="24"/>
          <w:lang w:val="en-US"/>
        </w:rPr>
        <w:tab/>
      </w:r>
      <w:r>
        <w:t>Function Specification</w:t>
      </w:r>
      <w:r>
        <w:tab/>
      </w:r>
      <w:r>
        <w:fldChar w:fldCharType="begin"/>
      </w:r>
      <w:r>
        <w:instrText xml:space="preserve"> PAGEREF _Toc280104347 \h </w:instrText>
      </w:r>
      <w:r>
        <w:fldChar w:fldCharType="separate"/>
      </w:r>
      <w:r w:rsidR="00FE36FF">
        <w:t>4</w:t>
      </w:r>
      <w:r>
        <w:fldChar w:fldCharType="end"/>
      </w:r>
    </w:p>
    <w:p w:rsidR="00C746B4" w:rsidRPr="00C746B4" w:rsidRDefault="00C746B4">
      <w:pPr>
        <w:pStyle w:val="TOC2"/>
        <w:tabs>
          <w:tab w:val="left" w:pos="3403"/>
        </w:tabs>
        <w:rPr>
          <w:rFonts w:ascii="Times New Roman" w:hAnsi="Times New Roman"/>
          <w:sz w:val="24"/>
          <w:szCs w:val="24"/>
          <w:lang w:val="fr-FR"/>
        </w:rPr>
      </w:pPr>
      <w:r w:rsidRPr="00C746B4">
        <w:rPr>
          <w:lang w:val="fr-FR"/>
        </w:rPr>
        <w:t>3.1</w:t>
      </w:r>
      <w:r w:rsidRPr="00C746B4">
        <w:rPr>
          <w:rFonts w:ascii="Times New Roman" w:hAnsi="Times New Roman"/>
          <w:sz w:val="24"/>
          <w:szCs w:val="24"/>
          <w:lang w:val="fr-FR"/>
        </w:rPr>
        <w:tab/>
      </w:r>
      <w:r w:rsidRPr="00C746B4">
        <w:rPr>
          <w:lang w:val="fr-FR"/>
        </w:rPr>
        <w:t>Implementation</w:t>
      </w:r>
      <w:r w:rsidRPr="00C746B4">
        <w:rPr>
          <w:lang w:val="fr-FR"/>
        </w:rPr>
        <w:tab/>
      </w:r>
      <w:r>
        <w:fldChar w:fldCharType="begin"/>
      </w:r>
      <w:r w:rsidRPr="00C746B4">
        <w:rPr>
          <w:lang w:val="fr-FR"/>
        </w:rPr>
        <w:instrText xml:space="preserve"> PAGEREF _Toc280104348 \h </w:instrText>
      </w:r>
      <w:r>
        <w:fldChar w:fldCharType="separate"/>
      </w:r>
      <w:r w:rsidR="00FE36FF">
        <w:rPr>
          <w:lang w:val="fr-FR"/>
        </w:rPr>
        <w:t>4</w:t>
      </w:r>
      <w:r>
        <w:fldChar w:fldCharType="end"/>
      </w:r>
    </w:p>
    <w:p w:rsidR="00C746B4" w:rsidRPr="00C746B4" w:rsidRDefault="00C746B4">
      <w:pPr>
        <w:pStyle w:val="TOC3"/>
        <w:tabs>
          <w:tab w:val="left" w:pos="3403"/>
        </w:tabs>
        <w:rPr>
          <w:rFonts w:ascii="Times New Roman" w:hAnsi="Times New Roman"/>
          <w:sz w:val="24"/>
          <w:szCs w:val="24"/>
          <w:lang w:val="fr-FR"/>
        </w:rPr>
      </w:pPr>
      <w:r w:rsidRPr="00C746B4">
        <w:rPr>
          <w:lang w:val="fr-FR"/>
        </w:rPr>
        <w:t>3.1.1</w:t>
      </w:r>
      <w:r w:rsidRPr="00C746B4">
        <w:rPr>
          <w:rFonts w:ascii="Times New Roman" w:hAnsi="Times New Roman"/>
          <w:sz w:val="24"/>
          <w:szCs w:val="24"/>
          <w:lang w:val="fr-FR"/>
        </w:rPr>
        <w:tab/>
      </w:r>
      <w:r w:rsidRPr="00C746B4">
        <w:rPr>
          <w:lang w:val="fr-FR"/>
        </w:rPr>
        <w:t>Environment</w:t>
      </w:r>
      <w:r w:rsidRPr="00C746B4">
        <w:rPr>
          <w:lang w:val="fr-FR"/>
        </w:rPr>
        <w:tab/>
      </w:r>
      <w:r>
        <w:fldChar w:fldCharType="begin"/>
      </w:r>
      <w:r w:rsidRPr="00C746B4">
        <w:rPr>
          <w:lang w:val="fr-FR"/>
        </w:rPr>
        <w:instrText xml:space="preserve"> PAGEREF _Toc280104349 \h </w:instrText>
      </w:r>
      <w:r>
        <w:fldChar w:fldCharType="separate"/>
      </w:r>
      <w:r w:rsidR="00FE36FF">
        <w:rPr>
          <w:lang w:val="fr-FR"/>
        </w:rPr>
        <w:t>4</w:t>
      </w:r>
      <w:r>
        <w:fldChar w:fldCharType="end"/>
      </w:r>
    </w:p>
    <w:p w:rsidR="00C746B4" w:rsidRPr="00C746B4" w:rsidRDefault="00C746B4">
      <w:pPr>
        <w:pStyle w:val="TOC3"/>
        <w:tabs>
          <w:tab w:val="left" w:pos="3403"/>
        </w:tabs>
        <w:rPr>
          <w:rFonts w:ascii="Times New Roman" w:hAnsi="Times New Roman"/>
          <w:sz w:val="24"/>
          <w:szCs w:val="24"/>
          <w:lang w:val="fr-FR"/>
        </w:rPr>
      </w:pPr>
      <w:r w:rsidRPr="00C746B4">
        <w:rPr>
          <w:lang w:val="fr-FR"/>
        </w:rPr>
        <w:t>3.1.2</w:t>
      </w:r>
      <w:r w:rsidRPr="00C746B4">
        <w:rPr>
          <w:rFonts w:ascii="Times New Roman" w:hAnsi="Times New Roman"/>
          <w:sz w:val="24"/>
          <w:szCs w:val="24"/>
          <w:lang w:val="fr-FR"/>
        </w:rPr>
        <w:tab/>
      </w:r>
      <w:r w:rsidRPr="00C746B4">
        <w:rPr>
          <w:lang w:val="fr-FR"/>
        </w:rPr>
        <w:t>Module structure</w:t>
      </w:r>
      <w:r w:rsidRPr="00C746B4">
        <w:rPr>
          <w:lang w:val="fr-FR"/>
        </w:rPr>
        <w:tab/>
      </w:r>
      <w:r>
        <w:fldChar w:fldCharType="begin"/>
      </w:r>
      <w:r w:rsidRPr="00C746B4">
        <w:rPr>
          <w:lang w:val="fr-FR"/>
        </w:rPr>
        <w:instrText xml:space="preserve"> PAGEREF _Toc280104350 \h </w:instrText>
      </w:r>
      <w:r>
        <w:fldChar w:fldCharType="separate"/>
      </w:r>
      <w:r w:rsidR="00FE36FF">
        <w:rPr>
          <w:lang w:val="fr-FR"/>
        </w:rPr>
        <w:t>4</w:t>
      </w:r>
      <w:r>
        <w:fldChar w:fldCharType="end"/>
      </w:r>
    </w:p>
    <w:p w:rsidR="00C746B4" w:rsidRPr="00C746B4" w:rsidRDefault="00C746B4">
      <w:pPr>
        <w:pStyle w:val="TOC2"/>
        <w:tabs>
          <w:tab w:val="left" w:pos="3403"/>
        </w:tabs>
        <w:rPr>
          <w:rFonts w:ascii="Times New Roman" w:hAnsi="Times New Roman"/>
          <w:sz w:val="24"/>
          <w:szCs w:val="24"/>
          <w:lang w:val="fr-FR"/>
        </w:rPr>
      </w:pPr>
      <w:r w:rsidRPr="00C746B4">
        <w:rPr>
          <w:lang w:val="fr-FR"/>
        </w:rPr>
        <w:t>3.2</w:t>
      </w:r>
      <w:r w:rsidRPr="00C746B4">
        <w:rPr>
          <w:rFonts w:ascii="Times New Roman" w:hAnsi="Times New Roman"/>
          <w:sz w:val="24"/>
          <w:szCs w:val="24"/>
          <w:lang w:val="fr-FR"/>
        </w:rPr>
        <w:tab/>
      </w:r>
      <w:r w:rsidRPr="00C746B4">
        <w:rPr>
          <w:lang w:val="fr-FR"/>
        </w:rPr>
        <w:t>Configuration</w:t>
      </w:r>
      <w:r w:rsidRPr="00C746B4">
        <w:rPr>
          <w:lang w:val="fr-FR"/>
        </w:rPr>
        <w:tab/>
      </w:r>
      <w:r>
        <w:fldChar w:fldCharType="begin"/>
      </w:r>
      <w:r w:rsidRPr="00C746B4">
        <w:rPr>
          <w:lang w:val="fr-FR"/>
        </w:rPr>
        <w:instrText xml:space="preserve"> PAGEREF _Toc280104351 \h </w:instrText>
      </w:r>
      <w:r>
        <w:fldChar w:fldCharType="separate"/>
      </w:r>
      <w:r w:rsidR="00FE36FF">
        <w:rPr>
          <w:lang w:val="fr-FR"/>
        </w:rPr>
        <w:t>5</w:t>
      </w:r>
      <w:r>
        <w:fldChar w:fldCharType="end"/>
      </w:r>
    </w:p>
    <w:p w:rsidR="00C746B4" w:rsidRDefault="00C746B4">
      <w:pPr>
        <w:pStyle w:val="TOC3"/>
        <w:tabs>
          <w:tab w:val="left" w:pos="3403"/>
        </w:tabs>
        <w:rPr>
          <w:rFonts w:ascii="Times New Roman" w:hAnsi="Times New Roman"/>
          <w:sz w:val="24"/>
          <w:szCs w:val="24"/>
          <w:lang w:val="en-US"/>
        </w:rPr>
      </w:pPr>
      <w:r>
        <w:t>3.2.1</w:t>
      </w:r>
      <w:r>
        <w:rPr>
          <w:rFonts w:ascii="Times New Roman" w:hAnsi="Times New Roman"/>
          <w:sz w:val="24"/>
          <w:szCs w:val="24"/>
          <w:lang w:val="en-US"/>
        </w:rPr>
        <w:tab/>
      </w:r>
      <w:r>
        <w:t>Notification ASPs</w:t>
      </w:r>
      <w:r>
        <w:tab/>
      </w:r>
      <w:r>
        <w:fldChar w:fldCharType="begin"/>
      </w:r>
      <w:r>
        <w:instrText xml:space="preserve"> PAGEREF _Toc280104352 \h </w:instrText>
      </w:r>
      <w:r>
        <w:fldChar w:fldCharType="separate"/>
      </w:r>
      <w:r w:rsidR="00FE36FF">
        <w:t>5</w:t>
      </w:r>
      <w:r>
        <w:fldChar w:fldCharType="end"/>
      </w:r>
    </w:p>
    <w:p w:rsidR="00C746B4" w:rsidRDefault="00C746B4">
      <w:pPr>
        <w:pStyle w:val="TOC2"/>
        <w:tabs>
          <w:tab w:val="left" w:pos="3403"/>
        </w:tabs>
        <w:rPr>
          <w:rFonts w:ascii="Times New Roman" w:hAnsi="Times New Roman"/>
          <w:sz w:val="24"/>
          <w:szCs w:val="24"/>
          <w:lang w:val="en-US"/>
        </w:rPr>
      </w:pPr>
      <w:r>
        <w:t>3.3</w:t>
      </w:r>
      <w:r>
        <w:rPr>
          <w:rFonts w:ascii="Times New Roman" w:hAnsi="Times New Roman"/>
          <w:sz w:val="24"/>
          <w:szCs w:val="24"/>
          <w:lang w:val="en-US"/>
        </w:rPr>
        <w:tab/>
      </w:r>
      <w:r>
        <w:t>Start Procedure</w:t>
      </w:r>
      <w:r>
        <w:tab/>
      </w:r>
      <w:r>
        <w:fldChar w:fldCharType="begin"/>
      </w:r>
      <w:r>
        <w:instrText xml:space="preserve"> PAGEREF _Toc280104353 \h </w:instrText>
      </w:r>
      <w:r>
        <w:fldChar w:fldCharType="separate"/>
      </w:r>
      <w:r w:rsidR="00FE36FF">
        <w:t>5</w:t>
      </w:r>
      <w:r>
        <w:fldChar w:fldCharType="end"/>
      </w:r>
    </w:p>
    <w:p w:rsidR="00C746B4" w:rsidRDefault="00C746B4">
      <w:pPr>
        <w:pStyle w:val="TOC2"/>
        <w:tabs>
          <w:tab w:val="left" w:pos="3403"/>
        </w:tabs>
        <w:rPr>
          <w:rFonts w:ascii="Times New Roman" w:hAnsi="Times New Roman"/>
          <w:sz w:val="24"/>
          <w:szCs w:val="24"/>
          <w:lang w:val="en-US"/>
        </w:rPr>
      </w:pPr>
      <w:r>
        <w:t>3.4</w:t>
      </w:r>
      <w:r>
        <w:rPr>
          <w:rFonts w:ascii="Times New Roman" w:hAnsi="Times New Roman"/>
          <w:sz w:val="24"/>
          <w:szCs w:val="24"/>
          <w:lang w:val="en-US"/>
        </w:rPr>
        <w:tab/>
      </w:r>
      <w:r>
        <w:t>Sending/Receiving HTTP Messages</w:t>
      </w:r>
      <w:r>
        <w:tab/>
      </w:r>
      <w:r>
        <w:fldChar w:fldCharType="begin"/>
      </w:r>
      <w:r>
        <w:instrText xml:space="preserve"> PAGEREF _Toc280104354 \h </w:instrText>
      </w:r>
      <w:r>
        <w:fldChar w:fldCharType="separate"/>
      </w:r>
      <w:r w:rsidR="00FE36FF">
        <w:t>5</w:t>
      </w:r>
      <w:r>
        <w:fldChar w:fldCharType="end"/>
      </w:r>
    </w:p>
    <w:p w:rsidR="00C746B4" w:rsidRDefault="00C746B4">
      <w:pPr>
        <w:pStyle w:val="TOC3"/>
        <w:tabs>
          <w:tab w:val="left" w:pos="3403"/>
        </w:tabs>
        <w:rPr>
          <w:rFonts w:ascii="Times New Roman" w:hAnsi="Times New Roman"/>
          <w:sz w:val="24"/>
          <w:szCs w:val="24"/>
          <w:lang w:val="en-US"/>
        </w:rPr>
      </w:pPr>
      <w:r>
        <w:t>3.4.1</w:t>
      </w:r>
      <w:r>
        <w:rPr>
          <w:rFonts w:ascii="Times New Roman" w:hAnsi="Times New Roman"/>
          <w:sz w:val="24"/>
          <w:szCs w:val="24"/>
          <w:lang w:val="en-US"/>
        </w:rPr>
        <w:tab/>
      </w:r>
      <w:r>
        <w:t>HTTP Messages sent by the test port</w:t>
      </w:r>
      <w:r>
        <w:tab/>
      </w:r>
      <w:r>
        <w:fldChar w:fldCharType="begin"/>
      </w:r>
      <w:r>
        <w:instrText xml:space="preserve"> PAGEREF _Toc280104355 \h </w:instrText>
      </w:r>
      <w:r>
        <w:fldChar w:fldCharType="separate"/>
      </w:r>
      <w:r w:rsidR="00FE36FF">
        <w:t>5</w:t>
      </w:r>
      <w:r>
        <w:fldChar w:fldCharType="end"/>
      </w:r>
    </w:p>
    <w:p w:rsidR="00C746B4" w:rsidRDefault="00C746B4">
      <w:pPr>
        <w:pStyle w:val="TOC2"/>
        <w:tabs>
          <w:tab w:val="left" w:pos="3403"/>
        </w:tabs>
        <w:rPr>
          <w:rFonts w:ascii="Times New Roman" w:hAnsi="Times New Roman"/>
          <w:sz w:val="24"/>
          <w:szCs w:val="24"/>
          <w:lang w:val="en-US"/>
        </w:rPr>
      </w:pPr>
      <w:r>
        <w:t>3.5</w:t>
      </w:r>
      <w:r>
        <w:rPr>
          <w:rFonts w:ascii="Times New Roman" w:hAnsi="Times New Roman"/>
          <w:sz w:val="24"/>
          <w:szCs w:val="24"/>
          <w:lang w:val="en-US"/>
        </w:rPr>
        <w:tab/>
      </w:r>
      <w:r>
        <w:t>Encoding and decoding functions</w:t>
      </w:r>
      <w:r>
        <w:tab/>
      </w:r>
      <w:r>
        <w:fldChar w:fldCharType="begin"/>
      </w:r>
      <w:r>
        <w:instrText xml:space="preserve"> PAGEREF _Toc280104356 \h </w:instrText>
      </w:r>
      <w:r>
        <w:fldChar w:fldCharType="separate"/>
      </w:r>
      <w:r w:rsidR="00FE36FF">
        <w:t>6</w:t>
      </w:r>
      <w:r>
        <w:fldChar w:fldCharType="end"/>
      </w:r>
    </w:p>
    <w:p w:rsidR="00C746B4" w:rsidRDefault="00C746B4">
      <w:pPr>
        <w:pStyle w:val="TOC2"/>
        <w:tabs>
          <w:tab w:val="left" w:pos="3403"/>
        </w:tabs>
        <w:rPr>
          <w:rFonts w:ascii="Times New Roman" w:hAnsi="Times New Roman"/>
          <w:sz w:val="24"/>
          <w:szCs w:val="24"/>
          <w:lang w:val="en-US"/>
        </w:rPr>
      </w:pPr>
      <w:r>
        <w:t>3.6</w:t>
      </w:r>
      <w:r>
        <w:rPr>
          <w:rFonts w:ascii="Times New Roman" w:hAnsi="Times New Roman"/>
          <w:sz w:val="24"/>
          <w:szCs w:val="24"/>
          <w:lang w:val="en-US"/>
        </w:rPr>
        <w:tab/>
      </w:r>
      <w:r>
        <w:t>Message length function</w:t>
      </w:r>
      <w:r>
        <w:tab/>
      </w:r>
      <w:r>
        <w:fldChar w:fldCharType="begin"/>
      </w:r>
      <w:r>
        <w:instrText xml:space="preserve"> PAGEREF _Toc280104357 \h </w:instrText>
      </w:r>
      <w:r>
        <w:fldChar w:fldCharType="separate"/>
      </w:r>
      <w:r w:rsidR="00FE36FF">
        <w:t>6</w:t>
      </w:r>
      <w:r>
        <w:fldChar w:fldCharType="end"/>
      </w:r>
    </w:p>
    <w:p w:rsidR="00C746B4" w:rsidRDefault="00C746B4">
      <w:pPr>
        <w:pStyle w:val="TOC2"/>
        <w:tabs>
          <w:tab w:val="left" w:pos="3403"/>
        </w:tabs>
        <w:rPr>
          <w:rFonts w:ascii="Times New Roman" w:hAnsi="Times New Roman"/>
          <w:sz w:val="24"/>
          <w:szCs w:val="24"/>
          <w:lang w:val="en-US"/>
        </w:rPr>
      </w:pPr>
      <w:r>
        <w:t>3.7</w:t>
      </w:r>
      <w:r>
        <w:rPr>
          <w:rFonts w:ascii="Times New Roman" w:hAnsi="Times New Roman"/>
          <w:sz w:val="24"/>
          <w:szCs w:val="24"/>
          <w:lang w:val="en-US"/>
        </w:rPr>
        <w:tab/>
      </w:r>
      <w:r>
        <w:t>Closing Down</w:t>
      </w:r>
      <w:r>
        <w:tab/>
      </w:r>
      <w:r>
        <w:fldChar w:fldCharType="begin"/>
      </w:r>
      <w:r>
        <w:instrText xml:space="preserve"> PAGEREF _Toc280104358 \h </w:instrText>
      </w:r>
      <w:r>
        <w:fldChar w:fldCharType="separate"/>
      </w:r>
      <w:r w:rsidR="00FE36FF">
        <w:t>7</w:t>
      </w:r>
      <w:r>
        <w:fldChar w:fldCharType="end"/>
      </w:r>
    </w:p>
    <w:p w:rsidR="00C746B4" w:rsidRDefault="00C746B4">
      <w:pPr>
        <w:pStyle w:val="TOC3"/>
        <w:tabs>
          <w:tab w:val="left" w:pos="3403"/>
        </w:tabs>
        <w:rPr>
          <w:rFonts w:ascii="Times New Roman" w:hAnsi="Times New Roman"/>
          <w:sz w:val="24"/>
          <w:szCs w:val="24"/>
          <w:lang w:val="en-US"/>
        </w:rPr>
      </w:pPr>
      <w:r w:rsidRPr="00946864">
        <w:rPr>
          <w:iCs/>
        </w:rPr>
        <w:t>3.7.1</w:t>
      </w:r>
      <w:r>
        <w:rPr>
          <w:rFonts w:ascii="Times New Roman" w:hAnsi="Times New Roman"/>
          <w:sz w:val="24"/>
          <w:szCs w:val="24"/>
          <w:lang w:val="en-US"/>
        </w:rPr>
        <w:tab/>
      </w:r>
      <w:r w:rsidRPr="00946864">
        <w:rPr>
          <w:iCs/>
        </w:rPr>
        <w:t>Close</w:t>
      </w:r>
      <w:r>
        <w:tab/>
      </w:r>
      <w:r>
        <w:fldChar w:fldCharType="begin"/>
      </w:r>
      <w:r>
        <w:instrText xml:space="preserve"> PAGEREF _Toc280104359 \h </w:instrText>
      </w:r>
      <w:r>
        <w:fldChar w:fldCharType="separate"/>
      </w:r>
      <w:r w:rsidR="00FE36FF">
        <w:t>7</w:t>
      </w:r>
      <w:r>
        <w:fldChar w:fldCharType="end"/>
      </w:r>
    </w:p>
    <w:p w:rsidR="00C746B4" w:rsidRDefault="00C746B4">
      <w:pPr>
        <w:pStyle w:val="TOC3"/>
        <w:tabs>
          <w:tab w:val="left" w:pos="3403"/>
        </w:tabs>
        <w:rPr>
          <w:rFonts w:ascii="Times New Roman" w:hAnsi="Times New Roman"/>
          <w:sz w:val="24"/>
          <w:szCs w:val="24"/>
          <w:lang w:val="en-US"/>
        </w:rPr>
      </w:pPr>
      <w:r>
        <w:t>3.7.2</w:t>
      </w:r>
      <w:r>
        <w:rPr>
          <w:rFonts w:ascii="Times New Roman" w:hAnsi="Times New Roman"/>
          <w:sz w:val="24"/>
          <w:szCs w:val="24"/>
          <w:lang w:val="en-US"/>
        </w:rPr>
        <w:tab/>
      </w:r>
      <w:r>
        <w:t>Shutdown</w:t>
      </w:r>
      <w:r>
        <w:tab/>
      </w:r>
      <w:r>
        <w:fldChar w:fldCharType="begin"/>
      </w:r>
      <w:r>
        <w:instrText xml:space="preserve"> PAGEREF _Toc280104360 \h </w:instrText>
      </w:r>
      <w:r>
        <w:fldChar w:fldCharType="separate"/>
      </w:r>
      <w:r w:rsidR="00FE36FF">
        <w:t>7</w:t>
      </w:r>
      <w:r>
        <w:fldChar w:fldCharType="end"/>
      </w:r>
    </w:p>
    <w:p w:rsidR="00C746B4" w:rsidRDefault="00C746B4">
      <w:pPr>
        <w:pStyle w:val="TOC2"/>
        <w:tabs>
          <w:tab w:val="left" w:pos="3403"/>
        </w:tabs>
        <w:rPr>
          <w:rFonts w:ascii="Times New Roman" w:hAnsi="Times New Roman"/>
          <w:sz w:val="24"/>
          <w:szCs w:val="24"/>
          <w:lang w:val="en-US"/>
        </w:rPr>
      </w:pPr>
      <w:r>
        <w:t>3.8</w:t>
      </w:r>
      <w:r>
        <w:rPr>
          <w:rFonts w:ascii="Times New Roman" w:hAnsi="Times New Roman"/>
          <w:sz w:val="24"/>
          <w:szCs w:val="24"/>
          <w:lang w:val="en-US"/>
        </w:rPr>
        <w:tab/>
      </w:r>
      <w:r>
        <w:t>Logging</w:t>
      </w:r>
      <w:r>
        <w:tab/>
      </w:r>
      <w:r>
        <w:fldChar w:fldCharType="begin"/>
      </w:r>
      <w:r>
        <w:instrText xml:space="preserve"> PAGEREF _Toc280104361 \h </w:instrText>
      </w:r>
      <w:r>
        <w:fldChar w:fldCharType="separate"/>
      </w:r>
      <w:r w:rsidR="00FE36FF">
        <w:t>7</w:t>
      </w:r>
      <w:r>
        <w:fldChar w:fldCharType="end"/>
      </w:r>
    </w:p>
    <w:p w:rsidR="00C746B4" w:rsidRDefault="00C746B4">
      <w:pPr>
        <w:pStyle w:val="TOC2"/>
        <w:tabs>
          <w:tab w:val="left" w:pos="3403"/>
        </w:tabs>
        <w:rPr>
          <w:rFonts w:ascii="Times New Roman" w:hAnsi="Times New Roman"/>
          <w:sz w:val="24"/>
          <w:szCs w:val="24"/>
          <w:lang w:val="en-US"/>
        </w:rPr>
      </w:pPr>
      <w:r>
        <w:t>3.9</w:t>
      </w:r>
      <w:r>
        <w:rPr>
          <w:rFonts w:ascii="Times New Roman" w:hAnsi="Times New Roman"/>
          <w:sz w:val="24"/>
          <w:szCs w:val="24"/>
          <w:lang w:val="en-US"/>
        </w:rPr>
        <w:tab/>
      </w:r>
      <w:r>
        <w:t>Error Handling</w:t>
      </w:r>
      <w:r>
        <w:tab/>
      </w:r>
      <w:r>
        <w:fldChar w:fldCharType="begin"/>
      </w:r>
      <w:r>
        <w:instrText xml:space="preserve"> PAGEREF _Toc280104362 \h </w:instrText>
      </w:r>
      <w:r>
        <w:fldChar w:fldCharType="separate"/>
      </w:r>
      <w:r w:rsidR="00FE36FF">
        <w:t>7</w:t>
      </w:r>
      <w:r>
        <w:fldChar w:fldCharType="end"/>
      </w:r>
    </w:p>
    <w:p w:rsidR="00C746B4" w:rsidRDefault="00C746B4">
      <w:pPr>
        <w:pStyle w:val="TOC2"/>
        <w:tabs>
          <w:tab w:val="left" w:pos="3403"/>
        </w:tabs>
        <w:rPr>
          <w:rFonts w:ascii="Times New Roman" w:hAnsi="Times New Roman"/>
          <w:sz w:val="24"/>
          <w:szCs w:val="24"/>
          <w:lang w:val="en-US"/>
        </w:rPr>
      </w:pPr>
      <w:r>
        <w:t>3.10</w:t>
      </w:r>
      <w:r>
        <w:rPr>
          <w:rFonts w:ascii="Times New Roman" w:hAnsi="Times New Roman"/>
          <w:sz w:val="24"/>
          <w:szCs w:val="24"/>
          <w:lang w:val="en-US"/>
        </w:rPr>
        <w:tab/>
      </w:r>
      <w:r>
        <w:t>SSL functionality</w:t>
      </w:r>
      <w:r>
        <w:tab/>
      </w:r>
      <w:r>
        <w:fldChar w:fldCharType="begin"/>
      </w:r>
      <w:r>
        <w:instrText xml:space="preserve"> PAGEREF _Toc280104363 \h </w:instrText>
      </w:r>
      <w:r>
        <w:fldChar w:fldCharType="separate"/>
      </w:r>
      <w:r w:rsidR="00FE36FF">
        <w:t>7</w:t>
      </w:r>
      <w:r>
        <w:fldChar w:fldCharType="end"/>
      </w:r>
    </w:p>
    <w:p w:rsidR="00C746B4" w:rsidRDefault="00C746B4">
      <w:pPr>
        <w:pStyle w:val="TOC3"/>
        <w:tabs>
          <w:tab w:val="left" w:pos="3404"/>
        </w:tabs>
        <w:rPr>
          <w:rFonts w:ascii="Times New Roman" w:hAnsi="Times New Roman"/>
          <w:sz w:val="24"/>
          <w:szCs w:val="24"/>
          <w:lang w:val="en-US"/>
        </w:rPr>
      </w:pPr>
      <w:r>
        <w:t>3.10.1</w:t>
      </w:r>
      <w:r>
        <w:rPr>
          <w:rFonts w:ascii="Times New Roman" w:hAnsi="Times New Roman"/>
          <w:sz w:val="24"/>
          <w:szCs w:val="24"/>
          <w:lang w:val="en-US"/>
        </w:rPr>
        <w:tab/>
      </w:r>
      <w:r>
        <w:t>Compilation</w:t>
      </w:r>
      <w:r>
        <w:tab/>
      </w:r>
      <w:r>
        <w:fldChar w:fldCharType="begin"/>
      </w:r>
      <w:r>
        <w:instrText xml:space="preserve"> PAGEREF _Toc280104364 \h </w:instrText>
      </w:r>
      <w:r>
        <w:fldChar w:fldCharType="separate"/>
      </w:r>
      <w:r w:rsidR="00FE36FF">
        <w:t>8</w:t>
      </w:r>
      <w:r>
        <w:fldChar w:fldCharType="end"/>
      </w:r>
    </w:p>
    <w:p w:rsidR="00C746B4" w:rsidRDefault="00C746B4">
      <w:pPr>
        <w:pStyle w:val="TOC3"/>
        <w:tabs>
          <w:tab w:val="left" w:pos="3404"/>
        </w:tabs>
        <w:rPr>
          <w:rFonts w:ascii="Times New Roman" w:hAnsi="Times New Roman"/>
          <w:sz w:val="24"/>
          <w:szCs w:val="24"/>
          <w:lang w:val="en-US"/>
        </w:rPr>
      </w:pPr>
      <w:r>
        <w:t>3.10.2</w:t>
      </w:r>
      <w:r>
        <w:rPr>
          <w:rFonts w:ascii="Times New Roman" w:hAnsi="Times New Roman"/>
          <w:sz w:val="24"/>
          <w:szCs w:val="24"/>
          <w:lang w:val="en-US"/>
        </w:rPr>
        <w:tab/>
      </w:r>
      <w:r>
        <w:t>Authentication</w:t>
      </w:r>
      <w:r>
        <w:tab/>
      </w:r>
      <w:r>
        <w:fldChar w:fldCharType="begin"/>
      </w:r>
      <w:r>
        <w:instrText xml:space="preserve"> PAGEREF _Toc280104365 \h </w:instrText>
      </w:r>
      <w:r>
        <w:fldChar w:fldCharType="separate"/>
      </w:r>
      <w:r w:rsidR="00FE36FF">
        <w:t>8</w:t>
      </w:r>
      <w:r>
        <w:fldChar w:fldCharType="end"/>
      </w:r>
    </w:p>
    <w:p w:rsidR="00C746B4" w:rsidRDefault="00C746B4">
      <w:pPr>
        <w:pStyle w:val="TOC3"/>
        <w:tabs>
          <w:tab w:val="left" w:pos="3404"/>
        </w:tabs>
        <w:rPr>
          <w:rFonts w:ascii="Times New Roman" w:hAnsi="Times New Roman"/>
          <w:sz w:val="24"/>
          <w:szCs w:val="24"/>
          <w:lang w:val="en-US"/>
        </w:rPr>
      </w:pPr>
      <w:r>
        <w:t>3.10.3</w:t>
      </w:r>
      <w:r>
        <w:rPr>
          <w:rFonts w:ascii="Times New Roman" w:hAnsi="Times New Roman"/>
          <w:sz w:val="24"/>
          <w:szCs w:val="24"/>
          <w:lang w:val="en-US"/>
        </w:rPr>
        <w:tab/>
      </w:r>
      <w:r>
        <w:t>Other features</w:t>
      </w:r>
      <w:r>
        <w:tab/>
      </w:r>
      <w:r>
        <w:fldChar w:fldCharType="begin"/>
      </w:r>
      <w:r>
        <w:instrText xml:space="preserve"> PAGEREF _Toc280104366 \h </w:instrText>
      </w:r>
      <w:r>
        <w:fldChar w:fldCharType="separate"/>
      </w:r>
      <w:r w:rsidR="00FE36FF">
        <w:t>8</w:t>
      </w:r>
      <w:r>
        <w:fldChar w:fldCharType="end"/>
      </w:r>
    </w:p>
    <w:p w:rsidR="00C746B4" w:rsidRDefault="00C746B4">
      <w:pPr>
        <w:pStyle w:val="TOC2"/>
        <w:tabs>
          <w:tab w:val="left" w:pos="3403"/>
        </w:tabs>
        <w:rPr>
          <w:rFonts w:ascii="Times New Roman" w:hAnsi="Times New Roman"/>
          <w:sz w:val="24"/>
          <w:szCs w:val="24"/>
          <w:lang w:val="en-US"/>
        </w:rPr>
      </w:pPr>
      <w:r>
        <w:t>3.11</w:t>
      </w:r>
      <w:r>
        <w:rPr>
          <w:rFonts w:ascii="Times New Roman" w:hAnsi="Times New Roman"/>
          <w:sz w:val="24"/>
          <w:szCs w:val="24"/>
          <w:lang w:val="en-US"/>
        </w:rPr>
        <w:tab/>
      </w:r>
      <w:r>
        <w:t>Limitations</w:t>
      </w:r>
      <w:r>
        <w:tab/>
      </w:r>
      <w:r>
        <w:fldChar w:fldCharType="begin"/>
      </w:r>
      <w:r>
        <w:instrText xml:space="preserve"> PAGEREF _Toc280104367 \h </w:instrText>
      </w:r>
      <w:r>
        <w:fldChar w:fldCharType="separate"/>
      </w:r>
      <w:r w:rsidR="00FE36FF">
        <w:t>9</w:t>
      </w:r>
      <w:r>
        <w:fldChar w:fldCharType="end"/>
      </w:r>
    </w:p>
    <w:p w:rsidR="00FD7445" w:rsidRDefault="00FD7445">
      <w:pPr>
        <w:pStyle w:val="Contents"/>
      </w:pPr>
      <w:r>
        <w:fldChar w:fldCharType="end"/>
      </w:r>
    </w:p>
    <w:p w:rsidR="00FD7445" w:rsidRDefault="00FD7445">
      <w:pPr>
        <w:pStyle w:val="Heading1"/>
      </w:pPr>
      <w:r>
        <w:br w:type="page"/>
      </w:r>
      <w:bookmarkStart w:id="5" w:name="_Toc53476110"/>
      <w:bookmarkStart w:id="6" w:name="_Toc54171477"/>
      <w:bookmarkStart w:id="7" w:name="_Toc54429235"/>
      <w:bookmarkStart w:id="8" w:name="_Toc55711115"/>
      <w:bookmarkStart w:id="9" w:name="_Toc280104339"/>
      <w:r>
        <w:lastRenderedPageBreak/>
        <w:t>Introduction</w:t>
      </w:r>
      <w:bookmarkEnd w:id="8"/>
      <w:bookmarkEnd w:id="9"/>
    </w:p>
    <w:p w:rsidR="00FD7445" w:rsidRDefault="00FD7445">
      <w:pPr>
        <w:pStyle w:val="Heading2"/>
      </w:pPr>
      <w:bookmarkStart w:id="10" w:name="_Toc55711116"/>
      <w:bookmarkStart w:id="11" w:name="_Toc280104340"/>
      <w:r>
        <w:t>Revision history</w:t>
      </w:r>
      <w:bookmarkEnd w:id="6"/>
      <w:bookmarkEnd w:id="7"/>
      <w:bookmarkEnd w:id="10"/>
      <w:bookmarkEnd w:id="11"/>
    </w:p>
    <w:p w:rsidR="00FD7445" w:rsidRDefault="00FD744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FD7445">
        <w:tblPrEx>
          <w:tblCellMar>
            <w:top w:w="0" w:type="dxa"/>
            <w:bottom w:w="0" w:type="dxa"/>
          </w:tblCellMar>
        </w:tblPrEx>
        <w:tc>
          <w:tcPr>
            <w:tcW w:w="1417" w:type="dxa"/>
            <w:shd w:val="clear" w:color="auto" w:fill="B3B3B3"/>
          </w:tcPr>
          <w:p w:rsidR="00FD7445" w:rsidRDefault="00FD7445">
            <w:pPr>
              <w:jc w:val="center"/>
              <w:rPr>
                <w:snapToGrid w:val="0"/>
              </w:rPr>
            </w:pPr>
            <w:r>
              <w:rPr>
                <w:snapToGrid w:val="0"/>
              </w:rPr>
              <w:t>Date</w:t>
            </w:r>
          </w:p>
        </w:tc>
        <w:tc>
          <w:tcPr>
            <w:tcW w:w="993" w:type="dxa"/>
            <w:shd w:val="clear" w:color="auto" w:fill="B3B3B3"/>
          </w:tcPr>
          <w:p w:rsidR="00FD7445" w:rsidRDefault="00FD7445">
            <w:pPr>
              <w:jc w:val="center"/>
              <w:rPr>
                <w:snapToGrid w:val="0"/>
              </w:rPr>
            </w:pPr>
            <w:r>
              <w:rPr>
                <w:snapToGrid w:val="0"/>
              </w:rPr>
              <w:t>Rev</w:t>
            </w:r>
          </w:p>
        </w:tc>
        <w:tc>
          <w:tcPr>
            <w:tcW w:w="3827" w:type="dxa"/>
            <w:shd w:val="clear" w:color="auto" w:fill="B3B3B3"/>
          </w:tcPr>
          <w:p w:rsidR="00FD7445" w:rsidRDefault="00FD7445">
            <w:pPr>
              <w:jc w:val="center"/>
              <w:rPr>
                <w:snapToGrid w:val="0"/>
              </w:rPr>
            </w:pPr>
            <w:r>
              <w:rPr>
                <w:snapToGrid w:val="0"/>
              </w:rPr>
              <w:t>Characteristics</w:t>
            </w:r>
          </w:p>
        </w:tc>
        <w:tc>
          <w:tcPr>
            <w:tcW w:w="1417" w:type="dxa"/>
            <w:shd w:val="clear" w:color="auto" w:fill="B3B3B3"/>
          </w:tcPr>
          <w:p w:rsidR="00FD7445" w:rsidRDefault="00FD7445">
            <w:pPr>
              <w:jc w:val="center"/>
              <w:rPr>
                <w:snapToGrid w:val="0"/>
              </w:rPr>
            </w:pPr>
            <w:r>
              <w:rPr>
                <w:snapToGrid w:val="0"/>
              </w:rPr>
              <w:t>Prepared</w:t>
            </w:r>
          </w:p>
        </w:tc>
      </w:tr>
      <w:tr w:rsidR="00FD7445">
        <w:tblPrEx>
          <w:tblCellMar>
            <w:top w:w="0" w:type="dxa"/>
            <w:bottom w:w="0" w:type="dxa"/>
          </w:tblCellMar>
        </w:tblPrEx>
        <w:tc>
          <w:tcPr>
            <w:tcW w:w="1417" w:type="dxa"/>
          </w:tcPr>
          <w:p w:rsidR="00FD7445" w:rsidRDefault="00FD7445">
            <w:pPr>
              <w:rPr>
                <w:snapToGrid w:val="0"/>
              </w:rPr>
            </w:pPr>
            <w:r>
              <w:rPr>
                <w:snapToGrid w:val="0"/>
              </w:rPr>
              <w:t>2004-01-23</w:t>
            </w:r>
          </w:p>
        </w:tc>
        <w:tc>
          <w:tcPr>
            <w:tcW w:w="993" w:type="dxa"/>
          </w:tcPr>
          <w:p w:rsidR="00FD7445" w:rsidRDefault="00FD7445">
            <w:pPr>
              <w:rPr>
                <w:snapToGrid w:val="0"/>
              </w:rPr>
            </w:pPr>
            <w:r>
              <w:rPr>
                <w:snapToGrid w:val="0"/>
              </w:rPr>
              <w:t>PA1</w:t>
            </w:r>
          </w:p>
        </w:tc>
        <w:tc>
          <w:tcPr>
            <w:tcW w:w="3827" w:type="dxa"/>
          </w:tcPr>
          <w:p w:rsidR="00FD7445" w:rsidRDefault="00FD7445">
            <w:pPr>
              <w:rPr>
                <w:snapToGrid w:val="0"/>
              </w:rPr>
            </w:pPr>
            <w:r>
              <w:rPr>
                <w:snapToGrid w:val="0"/>
              </w:rPr>
              <w:t>First draft version</w:t>
            </w:r>
          </w:p>
        </w:tc>
        <w:tc>
          <w:tcPr>
            <w:tcW w:w="1417" w:type="dxa"/>
          </w:tcPr>
          <w:p w:rsidR="00FD7445" w:rsidRDefault="00FD7445">
            <w:pPr>
              <w:rPr>
                <w:snapToGrid w:val="0"/>
              </w:rPr>
            </w:pPr>
            <w:r>
              <w:rPr>
                <w:snapToGrid w:val="0"/>
              </w:rPr>
              <w:t>ETHECS</w:t>
            </w:r>
          </w:p>
        </w:tc>
      </w:tr>
      <w:tr w:rsidR="00FD7445">
        <w:tblPrEx>
          <w:tblCellMar>
            <w:top w:w="0" w:type="dxa"/>
            <w:bottom w:w="0" w:type="dxa"/>
          </w:tblCellMar>
        </w:tblPrEx>
        <w:tc>
          <w:tcPr>
            <w:tcW w:w="1417" w:type="dxa"/>
          </w:tcPr>
          <w:p w:rsidR="00FD7445" w:rsidRDefault="00FD7445">
            <w:pPr>
              <w:rPr>
                <w:snapToGrid w:val="0"/>
              </w:rPr>
            </w:pPr>
            <w:r>
              <w:rPr>
                <w:snapToGrid w:val="0"/>
              </w:rPr>
              <w:t>2004-01-29</w:t>
            </w:r>
          </w:p>
        </w:tc>
        <w:tc>
          <w:tcPr>
            <w:tcW w:w="993" w:type="dxa"/>
          </w:tcPr>
          <w:p w:rsidR="00FD7445" w:rsidRDefault="00FD7445">
            <w:pPr>
              <w:rPr>
                <w:snapToGrid w:val="0"/>
              </w:rPr>
            </w:pPr>
            <w:r>
              <w:rPr>
                <w:snapToGrid w:val="0"/>
              </w:rPr>
              <w:t>A</w:t>
            </w:r>
          </w:p>
        </w:tc>
        <w:tc>
          <w:tcPr>
            <w:tcW w:w="3827" w:type="dxa"/>
          </w:tcPr>
          <w:p w:rsidR="00FD7445" w:rsidRDefault="00FD7445">
            <w:pPr>
              <w:rPr>
                <w:snapToGrid w:val="0"/>
              </w:rPr>
            </w:pPr>
            <w:r>
              <w:rPr>
                <w:snapToGrid w:val="0"/>
              </w:rPr>
              <w:t>Revised</w:t>
            </w:r>
          </w:p>
        </w:tc>
        <w:tc>
          <w:tcPr>
            <w:tcW w:w="1417" w:type="dxa"/>
          </w:tcPr>
          <w:p w:rsidR="00FD7445" w:rsidRDefault="00FD7445">
            <w:pPr>
              <w:rPr>
                <w:snapToGrid w:val="0"/>
              </w:rPr>
            </w:pPr>
            <w:r>
              <w:rPr>
                <w:snapToGrid w:val="0"/>
              </w:rPr>
              <w:t>ETHECS</w:t>
            </w:r>
          </w:p>
        </w:tc>
      </w:tr>
      <w:tr w:rsidR="00FD7445">
        <w:tblPrEx>
          <w:tblCellMar>
            <w:top w:w="0" w:type="dxa"/>
            <w:bottom w:w="0" w:type="dxa"/>
          </w:tblCellMar>
        </w:tblPrEx>
        <w:tc>
          <w:tcPr>
            <w:tcW w:w="1417" w:type="dxa"/>
          </w:tcPr>
          <w:p w:rsidR="00FD7445" w:rsidRDefault="00FD7445">
            <w:pPr>
              <w:rPr>
                <w:snapToGrid w:val="0"/>
              </w:rPr>
            </w:pPr>
            <w:r>
              <w:rPr>
                <w:snapToGrid w:val="0"/>
              </w:rPr>
              <w:t>2006-01-26</w:t>
            </w:r>
          </w:p>
        </w:tc>
        <w:tc>
          <w:tcPr>
            <w:tcW w:w="993" w:type="dxa"/>
          </w:tcPr>
          <w:p w:rsidR="00FD7445" w:rsidRDefault="00FD7445">
            <w:pPr>
              <w:rPr>
                <w:snapToGrid w:val="0"/>
              </w:rPr>
            </w:pPr>
            <w:r>
              <w:rPr>
                <w:snapToGrid w:val="0"/>
              </w:rPr>
              <w:t>PB1</w:t>
            </w:r>
          </w:p>
        </w:tc>
        <w:tc>
          <w:tcPr>
            <w:tcW w:w="3827" w:type="dxa"/>
          </w:tcPr>
          <w:p w:rsidR="00FD7445" w:rsidRDefault="00FD7445">
            <w:pPr>
              <w:rPr>
                <w:snapToGrid w:val="0"/>
              </w:rPr>
            </w:pPr>
            <w:r>
              <w:rPr>
                <w:snapToGrid w:val="0"/>
              </w:rPr>
              <w:t>Messages with binary body added</w:t>
            </w:r>
          </w:p>
        </w:tc>
        <w:tc>
          <w:tcPr>
            <w:tcW w:w="1417" w:type="dxa"/>
          </w:tcPr>
          <w:p w:rsidR="00FD7445" w:rsidRDefault="00FD7445">
            <w:pPr>
              <w:rPr>
                <w:snapToGrid w:val="0"/>
              </w:rPr>
            </w:pPr>
            <w:r>
              <w:rPr>
                <w:snapToGrid w:val="0"/>
              </w:rPr>
              <w:t>ETHECS</w:t>
            </w:r>
          </w:p>
        </w:tc>
      </w:tr>
      <w:tr w:rsidR="00FD7445">
        <w:tblPrEx>
          <w:tblCellMar>
            <w:top w:w="0" w:type="dxa"/>
            <w:bottom w:w="0" w:type="dxa"/>
          </w:tblCellMar>
        </w:tblPrEx>
        <w:tc>
          <w:tcPr>
            <w:tcW w:w="1417" w:type="dxa"/>
          </w:tcPr>
          <w:p w:rsidR="00FD7445" w:rsidRDefault="00FD7445">
            <w:pPr>
              <w:rPr>
                <w:snapToGrid w:val="0"/>
              </w:rPr>
            </w:pPr>
            <w:r>
              <w:rPr>
                <w:snapToGrid w:val="0"/>
              </w:rPr>
              <w:t>2006-02-17</w:t>
            </w:r>
          </w:p>
        </w:tc>
        <w:tc>
          <w:tcPr>
            <w:tcW w:w="993" w:type="dxa"/>
          </w:tcPr>
          <w:p w:rsidR="00FD7445" w:rsidRDefault="00FD7445">
            <w:pPr>
              <w:rPr>
                <w:snapToGrid w:val="0"/>
              </w:rPr>
            </w:pPr>
            <w:r>
              <w:rPr>
                <w:snapToGrid w:val="0"/>
              </w:rPr>
              <w:t>PC1</w:t>
            </w:r>
          </w:p>
        </w:tc>
        <w:tc>
          <w:tcPr>
            <w:tcW w:w="3827" w:type="dxa"/>
          </w:tcPr>
          <w:p w:rsidR="00FD7445" w:rsidRDefault="00FD7445">
            <w:pPr>
              <w:rPr>
                <w:snapToGrid w:val="0"/>
              </w:rPr>
            </w:pPr>
            <w:r>
              <w:rPr>
                <w:snapToGrid w:val="0"/>
              </w:rPr>
              <w:t>Multiple client handling added</w:t>
            </w:r>
          </w:p>
        </w:tc>
        <w:tc>
          <w:tcPr>
            <w:tcW w:w="1417" w:type="dxa"/>
          </w:tcPr>
          <w:p w:rsidR="00FD7445" w:rsidRDefault="00FD7445">
            <w:pPr>
              <w:rPr>
                <w:snapToGrid w:val="0"/>
              </w:rPr>
            </w:pPr>
            <w:r>
              <w:rPr>
                <w:snapToGrid w:val="0"/>
              </w:rPr>
              <w:t>ETHECS</w:t>
            </w:r>
          </w:p>
        </w:tc>
      </w:tr>
      <w:tr w:rsidR="00FD7445">
        <w:tblPrEx>
          <w:tblCellMar>
            <w:top w:w="0" w:type="dxa"/>
            <w:bottom w:w="0" w:type="dxa"/>
          </w:tblCellMar>
        </w:tblPrEx>
        <w:tc>
          <w:tcPr>
            <w:tcW w:w="1417" w:type="dxa"/>
          </w:tcPr>
          <w:p w:rsidR="00FD7445" w:rsidRDefault="00FD7445">
            <w:pPr>
              <w:rPr>
                <w:snapToGrid w:val="0"/>
              </w:rPr>
            </w:pPr>
            <w:r>
              <w:rPr>
                <w:snapToGrid w:val="0"/>
              </w:rPr>
              <w:t>2006-04-04</w:t>
            </w:r>
          </w:p>
        </w:tc>
        <w:tc>
          <w:tcPr>
            <w:tcW w:w="993" w:type="dxa"/>
          </w:tcPr>
          <w:p w:rsidR="00FD7445" w:rsidRDefault="00FD7445">
            <w:pPr>
              <w:rPr>
                <w:snapToGrid w:val="0"/>
              </w:rPr>
            </w:pPr>
            <w:r>
              <w:rPr>
                <w:snapToGrid w:val="0"/>
              </w:rPr>
              <w:t>PC2</w:t>
            </w:r>
          </w:p>
        </w:tc>
        <w:tc>
          <w:tcPr>
            <w:tcW w:w="3827" w:type="dxa"/>
          </w:tcPr>
          <w:p w:rsidR="00FD7445" w:rsidRDefault="00FD7445">
            <w:pPr>
              <w:rPr>
                <w:snapToGrid w:val="0"/>
              </w:rPr>
            </w:pPr>
            <w:r>
              <w:rPr>
                <w:snapToGrid w:val="0"/>
              </w:rPr>
              <w:t>Revised</w:t>
            </w:r>
          </w:p>
        </w:tc>
        <w:tc>
          <w:tcPr>
            <w:tcW w:w="1417" w:type="dxa"/>
          </w:tcPr>
          <w:p w:rsidR="00FD7445" w:rsidRDefault="00FD7445">
            <w:pPr>
              <w:rPr>
                <w:snapToGrid w:val="0"/>
              </w:rPr>
            </w:pPr>
            <w:r>
              <w:rPr>
                <w:snapToGrid w:val="0"/>
              </w:rPr>
              <w:t>ETHECS</w:t>
            </w:r>
          </w:p>
        </w:tc>
      </w:tr>
      <w:tr w:rsidR="00FD7445">
        <w:tblPrEx>
          <w:tblCellMar>
            <w:top w:w="0" w:type="dxa"/>
            <w:bottom w:w="0" w:type="dxa"/>
          </w:tblCellMar>
        </w:tblPrEx>
        <w:tc>
          <w:tcPr>
            <w:tcW w:w="1417" w:type="dxa"/>
          </w:tcPr>
          <w:p w:rsidR="00FD7445" w:rsidRPr="003A7B1B" w:rsidRDefault="003A7B1B" w:rsidP="003A7B1B">
            <w:pPr>
              <w:rPr>
                <w:snapToGrid w:val="0"/>
                <w:lang w:val="en-US"/>
              </w:rPr>
            </w:pPr>
            <w:r>
              <w:rPr>
                <w:snapToGrid w:val="0"/>
              </w:rPr>
              <w:t>2007-10-04</w:t>
            </w:r>
          </w:p>
        </w:tc>
        <w:tc>
          <w:tcPr>
            <w:tcW w:w="993" w:type="dxa"/>
          </w:tcPr>
          <w:p w:rsidR="00FD7445" w:rsidRDefault="003A7B1B">
            <w:pPr>
              <w:rPr>
                <w:snapToGrid w:val="0"/>
              </w:rPr>
            </w:pPr>
            <w:r>
              <w:rPr>
                <w:snapToGrid w:val="0"/>
              </w:rPr>
              <w:t>PD1</w:t>
            </w:r>
          </w:p>
        </w:tc>
        <w:tc>
          <w:tcPr>
            <w:tcW w:w="3827" w:type="dxa"/>
          </w:tcPr>
          <w:p w:rsidR="00FD7445" w:rsidRDefault="003A7B1B">
            <w:pPr>
              <w:rPr>
                <w:snapToGrid w:val="0"/>
              </w:rPr>
            </w:pPr>
            <w:r>
              <w:rPr>
                <w:snapToGrid w:val="0"/>
              </w:rPr>
              <w:t>Enc/dec functionality added</w:t>
            </w:r>
          </w:p>
        </w:tc>
        <w:tc>
          <w:tcPr>
            <w:tcW w:w="1417" w:type="dxa"/>
          </w:tcPr>
          <w:p w:rsidR="00FD7445" w:rsidRDefault="003A7B1B">
            <w:pPr>
              <w:rPr>
                <w:snapToGrid w:val="0"/>
              </w:rPr>
            </w:pPr>
            <w:r>
              <w:rPr>
                <w:snapToGrid w:val="0"/>
              </w:rPr>
              <w:t>ETHBAAT</w:t>
            </w:r>
          </w:p>
        </w:tc>
      </w:tr>
      <w:tr w:rsidR="00C71D34" w:rsidTr="007B6C43">
        <w:tblPrEx>
          <w:tblCellMar>
            <w:top w:w="0" w:type="dxa"/>
            <w:bottom w:w="0" w:type="dxa"/>
          </w:tblCellMar>
        </w:tblPrEx>
        <w:tc>
          <w:tcPr>
            <w:tcW w:w="1417" w:type="dxa"/>
          </w:tcPr>
          <w:p w:rsidR="00C71D34" w:rsidRDefault="00C71D34" w:rsidP="007B6C43">
            <w:pPr>
              <w:rPr>
                <w:snapToGrid w:val="0"/>
              </w:rPr>
            </w:pPr>
            <w:r>
              <w:rPr>
                <w:snapToGrid w:val="0"/>
              </w:rPr>
              <w:t>2009-02-27</w:t>
            </w:r>
          </w:p>
        </w:tc>
        <w:tc>
          <w:tcPr>
            <w:tcW w:w="993" w:type="dxa"/>
          </w:tcPr>
          <w:p w:rsidR="00C71D34" w:rsidRDefault="00C71D34" w:rsidP="007B6C43">
            <w:pPr>
              <w:rPr>
                <w:snapToGrid w:val="0"/>
              </w:rPr>
            </w:pPr>
            <w:r>
              <w:rPr>
                <w:snapToGrid w:val="0"/>
              </w:rPr>
              <w:t>PD2</w:t>
            </w:r>
          </w:p>
        </w:tc>
        <w:tc>
          <w:tcPr>
            <w:tcW w:w="3827" w:type="dxa"/>
          </w:tcPr>
          <w:p w:rsidR="00C71D34" w:rsidRDefault="00C71D34" w:rsidP="007B6C43">
            <w:pPr>
              <w:rPr>
                <w:snapToGrid w:val="0"/>
              </w:rPr>
            </w:pPr>
            <w:r>
              <w:rPr>
                <w:snapToGrid w:val="0"/>
              </w:rPr>
              <w:t>Message length function added</w:t>
            </w:r>
          </w:p>
        </w:tc>
        <w:tc>
          <w:tcPr>
            <w:tcW w:w="1417" w:type="dxa"/>
          </w:tcPr>
          <w:p w:rsidR="00C71D34" w:rsidRDefault="00C71D34" w:rsidP="007B6C43">
            <w:pPr>
              <w:rPr>
                <w:snapToGrid w:val="0"/>
              </w:rPr>
            </w:pPr>
            <w:r>
              <w:rPr>
                <w:snapToGrid w:val="0"/>
              </w:rPr>
              <w:t>ETHGASZ</w:t>
            </w:r>
          </w:p>
        </w:tc>
      </w:tr>
      <w:tr w:rsidR="000B7022">
        <w:tblPrEx>
          <w:tblCellMar>
            <w:top w:w="0" w:type="dxa"/>
            <w:bottom w:w="0" w:type="dxa"/>
          </w:tblCellMar>
        </w:tblPrEx>
        <w:tc>
          <w:tcPr>
            <w:tcW w:w="1417" w:type="dxa"/>
          </w:tcPr>
          <w:p w:rsidR="000B7022" w:rsidRDefault="00C71D34" w:rsidP="003A7B1B">
            <w:pPr>
              <w:rPr>
                <w:snapToGrid w:val="0"/>
              </w:rPr>
            </w:pPr>
            <w:r>
              <w:rPr>
                <w:snapToGrid w:val="0"/>
              </w:rPr>
              <w:t>2009-09</w:t>
            </w:r>
            <w:r w:rsidR="000B7022">
              <w:rPr>
                <w:snapToGrid w:val="0"/>
              </w:rPr>
              <w:t>-2</w:t>
            </w:r>
            <w:r>
              <w:rPr>
                <w:snapToGrid w:val="0"/>
              </w:rPr>
              <w:t>4</w:t>
            </w:r>
          </w:p>
        </w:tc>
        <w:tc>
          <w:tcPr>
            <w:tcW w:w="993" w:type="dxa"/>
          </w:tcPr>
          <w:p w:rsidR="000B7022" w:rsidRDefault="000B7022">
            <w:pPr>
              <w:rPr>
                <w:snapToGrid w:val="0"/>
              </w:rPr>
            </w:pPr>
            <w:r>
              <w:rPr>
                <w:snapToGrid w:val="0"/>
              </w:rPr>
              <w:t>P</w:t>
            </w:r>
            <w:r w:rsidR="00C71D34">
              <w:rPr>
                <w:snapToGrid w:val="0"/>
              </w:rPr>
              <w:t>E1</w:t>
            </w:r>
          </w:p>
        </w:tc>
        <w:tc>
          <w:tcPr>
            <w:tcW w:w="3827" w:type="dxa"/>
          </w:tcPr>
          <w:p w:rsidR="000B7022" w:rsidRDefault="00C71D34">
            <w:pPr>
              <w:rPr>
                <w:snapToGrid w:val="0"/>
              </w:rPr>
            </w:pPr>
            <w:r>
              <w:rPr>
                <w:snapToGrid w:val="0"/>
              </w:rPr>
              <w:t>IPv6</w:t>
            </w:r>
            <w:r w:rsidR="000B7022">
              <w:rPr>
                <w:snapToGrid w:val="0"/>
              </w:rPr>
              <w:t xml:space="preserve"> added</w:t>
            </w:r>
          </w:p>
        </w:tc>
        <w:tc>
          <w:tcPr>
            <w:tcW w:w="1417" w:type="dxa"/>
          </w:tcPr>
          <w:p w:rsidR="000B7022" w:rsidRDefault="00C71D34">
            <w:pPr>
              <w:rPr>
                <w:snapToGrid w:val="0"/>
              </w:rPr>
            </w:pPr>
            <w:r>
              <w:rPr>
                <w:snapToGrid w:val="0"/>
              </w:rPr>
              <w:t>EISTVRY</w:t>
            </w:r>
          </w:p>
        </w:tc>
      </w:tr>
    </w:tbl>
    <w:p w:rsidR="00FD7445" w:rsidRDefault="00FD7445">
      <w:pPr>
        <w:pStyle w:val="Heading2"/>
      </w:pPr>
      <w:bookmarkStart w:id="12" w:name="_Toc55708645"/>
      <w:bookmarkStart w:id="13" w:name="_Toc55711117"/>
      <w:bookmarkStart w:id="14" w:name="_Toc280104341"/>
      <w:r>
        <w:t>How to Read this Document</w:t>
      </w:r>
      <w:bookmarkEnd w:id="12"/>
      <w:bookmarkEnd w:id="13"/>
      <w:bookmarkEnd w:id="14"/>
    </w:p>
    <w:p w:rsidR="00FD7445" w:rsidRDefault="00FD7445">
      <w:pPr>
        <w:pStyle w:val="BodyText"/>
      </w:pPr>
      <w:r>
        <w:t xml:space="preserve">This is the Function Specification for the HTTPmsg_CNL113312 (called HTTP from now on) test port. The HTTP test port is developed for the TTCN-3 Toolset with TITAN. This document is intended to be read together with Product Revision Information </w:t>
      </w:r>
      <w:hyperlink w:anchor="ref3" w:history="1">
        <w:r>
          <w:rPr>
            <w:rStyle w:val="Hyperlink"/>
          </w:rPr>
          <w:t>[3]</w:t>
        </w:r>
      </w:hyperlink>
      <w:r>
        <w:t xml:space="preserve"> and the User’s Guide </w:t>
      </w:r>
      <w:hyperlink w:anchor="ref4" w:history="1">
        <w:r>
          <w:rPr>
            <w:rStyle w:val="Hyperlink"/>
          </w:rPr>
          <w:t>[4]</w:t>
        </w:r>
      </w:hyperlink>
      <w:r>
        <w:t>.</w:t>
      </w:r>
    </w:p>
    <w:p w:rsidR="00FD7445" w:rsidRDefault="00FD7445">
      <w:pPr>
        <w:pStyle w:val="Heading2"/>
        <w:rPr>
          <w:snapToGrid w:val="0"/>
        </w:rPr>
      </w:pPr>
      <w:bookmarkStart w:id="15" w:name="_Toc55711118"/>
      <w:bookmarkStart w:id="16" w:name="_Toc280104342"/>
      <w:r>
        <w:rPr>
          <w:snapToGrid w:val="0"/>
        </w:rPr>
        <w:t>Scope</w:t>
      </w:r>
      <w:bookmarkEnd w:id="5"/>
      <w:bookmarkEnd w:id="15"/>
      <w:bookmarkEnd w:id="16"/>
    </w:p>
    <w:p w:rsidR="00FD7445" w:rsidRDefault="00FD7445">
      <w:pPr>
        <w:pStyle w:val="Textbody"/>
      </w:pPr>
      <w:r>
        <w:t xml:space="preserve">The purpose of this document is to specify the functionality of the HTTP test port. The document is primarily addressed to the end users of the product. Basic knowledge of TTCN-3, TITAN TTCN-3 Test Executor and the HTTP protocol is valuable when reading this document (see </w:t>
      </w:r>
      <w:hyperlink w:anchor="ref1" w:history="1">
        <w:r>
          <w:rPr>
            <w:rStyle w:val="Hyperlink"/>
          </w:rPr>
          <w:t>[1]</w:t>
        </w:r>
      </w:hyperlink>
      <w:r>
        <w:t xml:space="preserve"> and </w:t>
      </w:r>
      <w:hyperlink w:anchor="ref2" w:history="1">
        <w:r>
          <w:rPr>
            <w:rStyle w:val="Hyperlink"/>
          </w:rPr>
          <w:t>[2]</w:t>
        </w:r>
      </w:hyperlink>
      <w:r>
        <w:t>).</w:t>
      </w:r>
    </w:p>
    <w:p w:rsidR="00FD7445" w:rsidRDefault="00FD7445">
      <w:pPr>
        <w:pStyle w:val="BodyText"/>
      </w:pPr>
      <w:r>
        <w:t xml:space="preserve">This document is based on specifications of Hypertext Transfer Protocol (HTTP1.1) defined by RFC 2616 (see </w:t>
      </w:r>
      <w:hyperlink w:anchor="ref5" w:history="1">
        <w:r>
          <w:rPr>
            <w:rStyle w:val="Hyperlink"/>
          </w:rPr>
          <w:t>[5]</w:t>
        </w:r>
      </w:hyperlink>
      <w:r>
        <w:t>).</w:t>
      </w:r>
    </w:p>
    <w:p w:rsidR="00FD7445" w:rsidRDefault="00FD7445">
      <w:pPr>
        <w:pStyle w:val="Heading2"/>
      </w:pPr>
      <w:bookmarkStart w:id="17" w:name="_Toc53476119"/>
      <w:bookmarkStart w:id="18" w:name="_Toc55711119"/>
      <w:bookmarkStart w:id="19" w:name="_Toc280104343"/>
      <w:r>
        <w:t>References</w:t>
      </w:r>
      <w:bookmarkEnd w:id="17"/>
      <w:bookmarkEnd w:id="18"/>
      <w:bookmarkEnd w:id="19"/>
    </w:p>
    <w:p w:rsidR="00FD7445" w:rsidRDefault="00FD7445">
      <w:pPr>
        <w:pStyle w:val="BodyText"/>
      </w:pPr>
      <w:bookmarkStart w:id="20" w:name="_Toc55711120"/>
      <w:bookmarkStart w:id="21" w:name="ref1"/>
      <w:bookmarkEnd w:id="21"/>
      <w:r>
        <w:rPr>
          <w:lang/>
        </w:rPr>
        <w:t xml:space="preserve">[1] </w:t>
      </w:r>
      <w:bookmarkStart w:id="22" w:name="_Ref45513518"/>
      <w:r>
        <w:rPr>
          <w:lang/>
        </w:rPr>
        <w:t>ETSI ES 201 873-1 v3.1.1 (2005-06)</w:t>
      </w:r>
      <w:r>
        <w:rPr>
          <w:lang/>
        </w:rPr>
        <w:br/>
        <w:t>The Testing and Test Control Notation version 3; Part 1: Core Language</w:t>
      </w:r>
      <w:bookmarkEnd w:id="22"/>
    </w:p>
    <w:p w:rsidR="00FD7445" w:rsidRDefault="00FD7445">
      <w:pPr>
        <w:pStyle w:val="BodyText"/>
      </w:pPr>
      <w:bookmarkStart w:id="23" w:name="_Ref50279452"/>
      <w:bookmarkStart w:id="24" w:name="_Ref57622753"/>
      <w:bookmarkStart w:id="25" w:name="ref2"/>
      <w:bookmarkEnd w:id="25"/>
      <w:r>
        <w:t xml:space="preserve">[2] </w:t>
      </w:r>
      <w:bookmarkEnd w:id="24"/>
      <w:r>
        <w:t>1/198 17-CRL 113 200 Uen</w:t>
      </w:r>
      <w:r>
        <w:br/>
        <w:t>TITAN User Guide</w:t>
      </w:r>
    </w:p>
    <w:p w:rsidR="00FD7445" w:rsidRDefault="00FD7445">
      <w:pPr>
        <w:pStyle w:val="BodyText"/>
      </w:pPr>
      <w:bookmarkStart w:id="26" w:name="ref3"/>
      <w:bookmarkEnd w:id="26"/>
      <w:r>
        <w:rPr>
          <w:lang/>
        </w:rPr>
        <w:t>[3] 109 21-CNL 113 312-1 Uen</w:t>
      </w:r>
      <w:r>
        <w:rPr>
          <w:lang/>
        </w:rPr>
        <w:br/>
        <w:t>HTTPmsg_CNL113312 Test Port for TTCN-3 Toolset with TITAN, Product Revision Information</w:t>
      </w:r>
    </w:p>
    <w:p w:rsidR="00FD7445" w:rsidRDefault="00FD7445">
      <w:pPr>
        <w:pStyle w:val="BodyText"/>
      </w:pPr>
      <w:bookmarkStart w:id="27" w:name="ref4"/>
      <w:bookmarkEnd w:id="23"/>
      <w:bookmarkEnd w:id="27"/>
      <w:r>
        <w:rPr>
          <w:lang/>
        </w:rPr>
        <w:t>[4] 198 17-CNL 113 312 Uen</w:t>
      </w:r>
      <w:r>
        <w:rPr>
          <w:lang/>
        </w:rPr>
        <w:br/>
        <w:t xml:space="preserve">HTTPmsg_CNL113312 </w:t>
      </w:r>
      <w:smartTag w:uri="urn:schemas-microsoft-com:office:smarttags" w:element="place">
        <w:smartTag w:uri="urn:schemas-microsoft-com:office:smarttags" w:element="PlaceName">
          <w:r>
            <w:rPr>
              <w:lang/>
            </w:rPr>
            <w:t>Test</w:t>
          </w:r>
        </w:smartTag>
        <w:r>
          <w:rPr>
            <w:lang/>
          </w:rPr>
          <w:t xml:space="preserve"> </w:t>
        </w:r>
        <w:smartTag w:uri="urn:schemas-microsoft-com:office:smarttags" w:element="PlaceType">
          <w:r>
            <w:rPr>
              <w:lang/>
            </w:rPr>
            <w:t>Port</w:t>
          </w:r>
        </w:smartTag>
      </w:smartTag>
      <w:r>
        <w:rPr>
          <w:lang/>
        </w:rPr>
        <w:t xml:space="preserve"> for TTCN-3 Toolset with TITAN,</w:t>
      </w:r>
      <w:r>
        <w:rPr>
          <w:lang/>
        </w:rPr>
        <w:br/>
        <w:t>User Guide</w:t>
      </w:r>
    </w:p>
    <w:p w:rsidR="00FD7445" w:rsidRDefault="00FD7445">
      <w:pPr>
        <w:pStyle w:val="BodyText"/>
      </w:pPr>
      <w:bookmarkStart w:id="28" w:name="_Ref57024992"/>
      <w:bookmarkStart w:id="29" w:name="ref5"/>
      <w:bookmarkEnd w:id="29"/>
      <w:r>
        <w:rPr>
          <w:lang/>
        </w:rPr>
        <w:t>[5] RFC 2616</w:t>
      </w:r>
      <w:r>
        <w:rPr>
          <w:lang/>
        </w:rPr>
        <w:br/>
        <w:t>Hypertext Transfer Protocol – HTTP/1.1</w:t>
      </w:r>
      <w:r>
        <w:rPr>
          <w:lang/>
        </w:rPr>
        <w:br/>
      </w:r>
      <w:hyperlink r:id="rId7" w:history="1">
        <w:r>
          <w:rPr>
            <w:rStyle w:val="Hyperlink"/>
            <w:lang/>
          </w:rPr>
          <w:t>http://www.ietf.org/rfc/rfc2616.txt</w:t>
        </w:r>
      </w:hyperlink>
      <w:r>
        <w:t xml:space="preserve"> </w:t>
      </w:r>
    </w:p>
    <w:p w:rsidR="00FD7445" w:rsidRDefault="00FD7445">
      <w:pPr>
        <w:pStyle w:val="BodyText"/>
      </w:pPr>
      <w:bookmarkStart w:id="30" w:name="ref6"/>
      <w:bookmarkEnd w:id="28"/>
      <w:bookmarkEnd w:id="30"/>
      <w:r>
        <w:rPr>
          <w:lang/>
        </w:rPr>
        <w:lastRenderedPageBreak/>
        <w:t>[6] OpenSSL toolkit</w:t>
      </w:r>
      <w:r>
        <w:rPr>
          <w:lang/>
        </w:rPr>
        <w:br/>
      </w:r>
      <w:hyperlink r:id="rId8" w:history="1">
        <w:r>
          <w:rPr>
            <w:rStyle w:val="Hyperlink"/>
            <w:lang/>
          </w:rPr>
          <w:t>http://www.openssl.org</w:t>
        </w:r>
      </w:hyperlink>
      <w:r>
        <w:t xml:space="preserve"> </w:t>
      </w:r>
    </w:p>
    <w:p w:rsidR="00FD7445" w:rsidRDefault="00FD7445">
      <w:pPr>
        <w:pStyle w:val="Heading2"/>
      </w:pPr>
      <w:bookmarkStart w:id="31" w:name="_Toc280104344"/>
      <w:r>
        <w:t>Abbreviations</w:t>
      </w:r>
      <w:bookmarkEnd w:id="20"/>
      <w:bookmarkEnd w:id="31"/>
    </w:p>
    <w:p w:rsidR="00FD7445" w:rsidRDefault="00FD7445">
      <w:pPr>
        <w:pStyle w:val="Textbody"/>
        <w:tabs>
          <w:tab w:val="clear" w:pos="2552"/>
          <w:tab w:val="clear" w:pos="3856"/>
          <w:tab w:val="left" w:pos="3870"/>
        </w:tabs>
        <w:ind w:left="3870" w:hanging="1318"/>
        <w:rPr>
          <w:rFonts w:hAnsi="Arial" w:cs="Arial"/>
        </w:rPr>
      </w:pPr>
      <w:r>
        <w:rPr>
          <w:rFonts w:hAnsi="Arial" w:cs="Arial"/>
        </w:rPr>
        <w:t>API</w:t>
      </w:r>
      <w:r>
        <w:rPr>
          <w:rFonts w:hAnsi="Arial" w:cs="Arial"/>
        </w:rPr>
        <w:tab/>
        <w:t>Application Program Interface</w:t>
      </w:r>
    </w:p>
    <w:p w:rsidR="00FD7445" w:rsidRDefault="00FD7445">
      <w:pPr>
        <w:pStyle w:val="Textbody"/>
        <w:tabs>
          <w:tab w:val="clear" w:pos="2552"/>
          <w:tab w:val="clear" w:pos="3856"/>
          <w:tab w:val="left" w:pos="3870"/>
        </w:tabs>
        <w:ind w:left="3870" w:hanging="1318"/>
      </w:pPr>
      <w:r>
        <w:t>ASP</w:t>
      </w:r>
      <w:r>
        <w:tab/>
        <w:t>Abstract Service Primitive</w:t>
      </w:r>
    </w:p>
    <w:p w:rsidR="00FD7445" w:rsidRDefault="00FD7445">
      <w:pPr>
        <w:pStyle w:val="Textbody"/>
        <w:tabs>
          <w:tab w:val="clear" w:pos="2552"/>
          <w:tab w:val="clear" w:pos="3856"/>
          <w:tab w:val="left" w:pos="3870"/>
        </w:tabs>
        <w:ind w:left="3870" w:hanging="1318"/>
        <w:rPr>
          <w:rFonts w:hAnsi="Arial" w:cs="Arial"/>
        </w:rPr>
      </w:pPr>
      <w:r>
        <w:rPr>
          <w:rFonts w:hAnsi="Arial" w:cs="Arial"/>
        </w:rPr>
        <w:t>IUT</w:t>
      </w:r>
      <w:r>
        <w:rPr>
          <w:rFonts w:hAnsi="Arial" w:cs="Arial"/>
        </w:rPr>
        <w:tab/>
        <w:t>Implementation Under Test</w:t>
      </w:r>
    </w:p>
    <w:p w:rsidR="00FD7445" w:rsidRDefault="00FD7445">
      <w:pPr>
        <w:pStyle w:val="Textbody"/>
        <w:tabs>
          <w:tab w:val="clear" w:pos="2552"/>
          <w:tab w:val="clear" w:pos="3856"/>
          <w:tab w:val="left" w:pos="3870"/>
        </w:tabs>
        <w:ind w:left="3870" w:hanging="1318"/>
      </w:pPr>
      <w:r>
        <w:t>RTE</w:t>
      </w:r>
      <w:r>
        <w:tab/>
        <w:t>Run-Time Environment</w:t>
      </w:r>
    </w:p>
    <w:p w:rsidR="00FD7445" w:rsidRDefault="00FD7445">
      <w:pPr>
        <w:pStyle w:val="Textbody"/>
        <w:tabs>
          <w:tab w:val="clear" w:pos="2552"/>
          <w:tab w:val="clear" w:pos="3856"/>
          <w:tab w:val="left" w:pos="3870"/>
        </w:tabs>
        <w:ind w:left="3870" w:hanging="1318"/>
      </w:pPr>
      <w:r>
        <w:t>HTTP</w:t>
      </w:r>
      <w:r>
        <w:tab/>
        <w:t xml:space="preserve">Hypertext Transfer Protocol </w:t>
      </w:r>
    </w:p>
    <w:p w:rsidR="00FD7445" w:rsidRDefault="00FD7445">
      <w:pPr>
        <w:pStyle w:val="Textbody"/>
        <w:tabs>
          <w:tab w:val="clear" w:pos="2552"/>
          <w:tab w:val="clear" w:pos="3856"/>
          <w:tab w:val="left" w:pos="3870"/>
        </w:tabs>
        <w:ind w:left="3870" w:hanging="1318"/>
        <w:rPr>
          <w:rFonts w:hAnsi="Arial" w:cs="Arial"/>
        </w:rPr>
      </w:pPr>
      <w:r>
        <w:rPr>
          <w:rFonts w:hAnsi="Arial" w:cs="Arial"/>
        </w:rPr>
        <w:t>SUT</w:t>
      </w:r>
      <w:r>
        <w:rPr>
          <w:rFonts w:hAnsi="Arial" w:cs="Arial"/>
        </w:rPr>
        <w:tab/>
        <w:t>System Under Test</w:t>
      </w:r>
    </w:p>
    <w:p w:rsidR="00FD7445" w:rsidRDefault="00FD7445">
      <w:pPr>
        <w:pStyle w:val="Textbody"/>
        <w:tabs>
          <w:tab w:val="clear" w:pos="2552"/>
          <w:tab w:val="clear" w:pos="3856"/>
          <w:tab w:val="left" w:pos="3870"/>
        </w:tabs>
        <w:ind w:left="3870" w:hanging="1318"/>
      </w:pPr>
      <w:r>
        <w:t>SSL</w:t>
      </w:r>
      <w:r>
        <w:tab/>
        <w:t>Secure Sockets Layer</w:t>
      </w:r>
    </w:p>
    <w:p w:rsidR="00FD7445" w:rsidRDefault="00FD7445">
      <w:pPr>
        <w:pStyle w:val="BodyText"/>
        <w:tabs>
          <w:tab w:val="clear" w:pos="2552"/>
          <w:tab w:val="clear" w:pos="3856"/>
          <w:tab w:val="left" w:pos="3870"/>
        </w:tabs>
        <w:ind w:left="3870" w:hanging="1318"/>
        <w:rPr>
          <w:b/>
        </w:rPr>
      </w:pPr>
      <w:r>
        <w:rPr>
          <w:rFonts w:cs="Arial"/>
        </w:rPr>
        <w:t xml:space="preserve">TTCN-3 </w:t>
      </w:r>
      <w:r>
        <w:rPr>
          <w:rFonts w:cs="Arial"/>
        </w:rPr>
        <w:tab/>
        <w:t>Testing and Test Control Notation version 3</w:t>
      </w:r>
    </w:p>
    <w:p w:rsidR="00FD7445" w:rsidRDefault="00FD7445">
      <w:pPr>
        <w:pStyle w:val="Heading2"/>
      </w:pPr>
      <w:bookmarkStart w:id="32" w:name="_Toc53476120"/>
      <w:bookmarkStart w:id="33" w:name="_Toc55711121"/>
      <w:bookmarkStart w:id="34" w:name="_Toc280104345"/>
      <w:r>
        <w:t>Terminology</w:t>
      </w:r>
      <w:bookmarkEnd w:id="32"/>
      <w:bookmarkEnd w:id="33"/>
      <w:bookmarkEnd w:id="34"/>
    </w:p>
    <w:p w:rsidR="00FD7445" w:rsidRDefault="00FD7445">
      <w:pPr>
        <w:pStyle w:val="BodyText"/>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sockets API is the Berkeley UNIX C language interface for sockets. Sockets can also be used for communication between processes within the same computer.</w:t>
      </w:r>
    </w:p>
    <w:p w:rsidR="00FD7445" w:rsidRDefault="00FD7445">
      <w:pPr>
        <w:pStyle w:val="Heading1"/>
      </w:pPr>
      <w:bookmarkStart w:id="35" w:name="_Toc53476111"/>
      <w:bookmarkStart w:id="36" w:name="_Toc55711122"/>
      <w:bookmarkStart w:id="37" w:name="_Toc280104346"/>
      <w:r>
        <w:t>General</w:t>
      </w:r>
      <w:bookmarkEnd w:id="35"/>
      <w:bookmarkEnd w:id="36"/>
      <w:bookmarkEnd w:id="37"/>
    </w:p>
    <w:p w:rsidR="00FD7445" w:rsidRDefault="00FD7445">
      <w:pPr>
        <w:pStyle w:val="Textbody"/>
      </w:pPr>
      <w:r>
        <w:t>The HTTP Test Port makes possible to execute test suites towards an IUT. The test port allows sending and receiving HTTP messages between the test suite and IUT via a TCP/IP socket connection.</w:t>
      </w:r>
    </w:p>
    <w:p w:rsidR="003A7B1B" w:rsidRDefault="003A7B1B">
      <w:pPr>
        <w:pStyle w:val="Textbody"/>
      </w:pPr>
      <w:r>
        <w:t xml:space="preserve">The </w:t>
      </w:r>
      <w:smartTag w:uri="urn:schemas-microsoft-com:office:smarttags" w:element="place">
        <w:smartTag w:uri="urn:schemas-microsoft-com:office:smarttags" w:element="PlaceName">
          <w:r>
            <w:t>HTTP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can be used as a protocol module </w:t>
      </w:r>
      <w:r w:rsidR="00C651E1">
        <w:t>via encod</w:t>
      </w:r>
      <w:r w:rsidR="00127478">
        <w:t xml:space="preserve">ing and decoding functions, see </w:t>
      </w:r>
      <w:r w:rsidR="00127478">
        <w:fldChar w:fldCharType="begin"/>
      </w:r>
      <w:r w:rsidR="00127478">
        <w:instrText xml:space="preserve"> REF _Ref179359597 \r \h </w:instrText>
      </w:r>
      <w:r w:rsidR="00127478">
        <w:fldChar w:fldCharType="separate"/>
      </w:r>
      <w:r w:rsidR="00FE36FF">
        <w:rPr>
          <w:cs/>
        </w:rPr>
        <w:t>‎</w:t>
      </w:r>
      <w:r w:rsidR="00FE36FF">
        <w:t>3.5</w:t>
      </w:r>
      <w:r w:rsidR="00127478">
        <w:fldChar w:fldCharType="end"/>
      </w:r>
    </w:p>
    <w:p w:rsidR="00C71D34" w:rsidRDefault="00C71D34">
      <w:pPr>
        <w:pStyle w:val="Textbody"/>
      </w:pPr>
      <w:r>
        <w:t xml:space="preserve">Both IPv4 and IPv6 are supported. </w:t>
      </w:r>
    </w:p>
    <w:p w:rsidR="00FD7445" w:rsidRDefault="00FD7445">
      <w:pPr>
        <w:pStyle w:val="Textbody"/>
      </w:pPr>
      <w:r>
        <w:t xml:space="preserve">The test port can handle multiple connections. Every connection get an </w:t>
      </w:r>
      <w:r>
        <w:t>‘</w:t>
      </w:r>
      <w:r>
        <w:t>id</w:t>
      </w:r>
      <w:r>
        <w:t>’</w:t>
      </w:r>
      <w:r>
        <w:t xml:space="preserve"> when it is established. When sending HTTP messages, the </w:t>
      </w:r>
      <w:r>
        <w:t>‘</w:t>
      </w:r>
      <w:r>
        <w:t>client_id</w:t>
      </w:r>
      <w:r>
        <w:t>’</w:t>
      </w:r>
      <w:r>
        <w:t xml:space="preserve"> parameter selects the connection on which the message should be sent. If it is set to </w:t>
      </w:r>
      <w:r>
        <w:t>‘</w:t>
      </w:r>
      <w:r>
        <w:t>omit</w:t>
      </w:r>
      <w:r>
        <w:t>’</w:t>
      </w:r>
      <w:r>
        <w:t>, the HTTP message will be sent on the first available connection.</w:t>
      </w:r>
    </w:p>
    <w:p w:rsidR="00FD7445" w:rsidRDefault="00FD7445">
      <w:pPr>
        <w:pStyle w:val="BodyText"/>
      </w:pPr>
      <w:r>
        <w:t xml:space="preserve">The communication between the HTTP test port and the TITAN RTE is done by using the API functions described in </w:t>
      </w:r>
      <w:hyperlink w:anchor="ref2" w:history="1">
        <w:r>
          <w:rPr>
            <w:rStyle w:val="Hyperlink"/>
          </w:rPr>
          <w:t>[2</w:t>
        </w:r>
        <w:r>
          <w:rPr>
            <w:rStyle w:val="Hyperlink"/>
          </w:rPr>
          <w:t>]</w:t>
        </w:r>
      </w:hyperlink>
      <w:r>
        <w:t>. The HTTP protocol messages are then transferred by the HTTP test port to the IUT through a network connection.</w:t>
      </w:r>
    </w:p>
    <w:bookmarkStart w:id="38" w:name="_MON_1130831543"/>
    <w:bookmarkStart w:id="39" w:name="_MON_1130831571"/>
    <w:bookmarkStart w:id="40" w:name="_MON_1130831854"/>
    <w:bookmarkStart w:id="41" w:name="_MON_1130831862"/>
    <w:bookmarkStart w:id="42" w:name="_MON_1130832184"/>
    <w:bookmarkStart w:id="43" w:name="_MON_1130832194"/>
    <w:bookmarkStart w:id="44" w:name="_MON_1130832393"/>
    <w:bookmarkStart w:id="45" w:name="_MON_1130832395"/>
    <w:bookmarkStart w:id="46" w:name="_MON_1130832468"/>
    <w:bookmarkStart w:id="47" w:name="_MON_1130832529"/>
    <w:bookmarkStart w:id="48" w:name="_MON_1130832558"/>
    <w:bookmarkStart w:id="49" w:name="_MON_1130832566"/>
    <w:bookmarkStart w:id="50" w:name="_MON_1130832666"/>
    <w:bookmarkStart w:id="51" w:name="_MON_1130832718"/>
    <w:bookmarkStart w:id="52" w:name="_MON_1130832767"/>
    <w:bookmarkStart w:id="53" w:name="_MON_1130832769"/>
    <w:bookmarkStart w:id="54" w:name="_MON_1130832791"/>
    <w:bookmarkStart w:id="55" w:name="_MON_1130832795"/>
    <w:bookmarkStart w:id="56" w:name="_MON_1130832811"/>
    <w:bookmarkStart w:id="57" w:name="_MON_1130832815"/>
    <w:bookmarkStart w:id="58" w:name="_MON_1130832876"/>
    <w:bookmarkStart w:id="59" w:name="_MON_1130833016"/>
    <w:bookmarkStart w:id="60" w:name="_MON_1130833030"/>
    <w:bookmarkStart w:id="61" w:name="_MON_1130833053"/>
    <w:bookmarkStart w:id="62" w:name="_MON_1130833106"/>
    <w:bookmarkStart w:id="63" w:name="_MON_1130836292"/>
    <w:bookmarkStart w:id="64" w:name="_MON_1130845416"/>
    <w:bookmarkStart w:id="65" w:name="_MON_1133164955"/>
    <w:bookmarkStart w:id="66" w:name="_MON_1136372233"/>
    <w:bookmarkStart w:id="67" w:name="_MON_1136372275"/>
    <w:bookmarkStart w:id="68" w:name="_MON_1136372454"/>
    <w:bookmarkStart w:id="69" w:name="_MON_1136374026"/>
    <w:bookmarkStart w:id="70" w:name="_MON_1136374142"/>
    <w:bookmarkStart w:id="71" w:name="_MON_1136812470"/>
    <w:bookmarkStart w:id="72" w:name="_MON_1136812542"/>
    <w:bookmarkStart w:id="73" w:name="_MON_1136812608"/>
    <w:bookmarkStart w:id="74" w:name="_MON_1199787383"/>
    <w:bookmarkStart w:id="75" w:name="_MON_1201687809"/>
    <w:bookmarkStart w:id="76" w:name="_MON_1201688042"/>
    <w:bookmarkStart w:id="77" w:name="_MON_1201688052"/>
    <w:bookmarkStart w:id="78" w:name="_MON_1201688414"/>
    <w:bookmarkStart w:id="79" w:name="_MON_1201688519"/>
    <w:bookmarkStart w:id="80" w:name="_MON_1201688555"/>
    <w:bookmarkStart w:id="81" w:name="_MON_120168857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FD7445" w:rsidRDefault="00FD7445">
      <w:pPr>
        <w:pStyle w:val="BodyText"/>
        <w:keepNext/>
        <w:tabs>
          <w:tab w:val="clear" w:pos="2552"/>
          <w:tab w:val="left" w:pos="1800"/>
        </w:tabs>
        <w:ind w:hanging="1292"/>
      </w:pPr>
      <w:r>
        <w:object w:dxaOrig="829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126.85pt" o:ole="">
            <v:imagedata r:id="rId9" o:title=""/>
          </v:shape>
          <o:OLEObject Type="Embed" ProgID="Word.Picture.8" ShapeID="_x0000_i1025" DrawAspect="Content" ObjectID="_1585550708" r:id="rId10"/>
        </w:object>
      </w:r>
    </w:p>
    <w:p w:rsidR="00FD7445" w:rsidRDefault="00FD7445">
      <w:pPr>
        <w:pStyle w:val="Caption"/>
        <w:rPr>
          <w:b/>
          <w:bCs/>
        </w:rPr>
      </w:pPr>
      <w:r>
        <w:rPr>
          <w:b/>
          <w:bCs/>
        </w:rPr>
        <w:t xml:space="preserve">Figure </w:t>
      </w:r>
      <w:r>
        <w:rPr>
          <w:b/>
          <w:bCs/>
        </w:rPr>
        <w:fldChar w:fldCharType="begin"/>
      </w:r>
      <w:r>
        <w:rPr>
          <w:b/>
          <w:bCs/>
        </w:rPr>
        <w:instrText xml:space="preserve"> SEQ Figure \* ARABIC </w:instrText>
      </w:r>
      <w:r>
        <w:rPr>
          <w:b/>
          <w:bCs/>
        </w:rPr>
        <w:fldChar w:fldCharType="separate"/>
      </w:r>
      <w:r w:rsidR="00FE36FF">
        <w:rPr>
          <w:b/>
          <w:bCs/>
        </w:rPr>
        <w:t>1</w:t>
      </w:r>
      <w:r>
        <w:rPr>
          <w:b/>
          <w:bCs/>
        </w:rPr>
        <w:fldChar w:fldCharType="end"/>
      </w:r>
      <w:r>
        <w:rPr>
          <w:b/>
          <w:bCs/>
        </w:rPr>
        <w:t xml:space="preserve"> </w:t>
      </w:r>
      <w:r>
        <w:t>Overview</w:t>
      </w:r>
    </w:p>
    <w:p w:rsidR="00FD7445" w:rsidRDefault="00FD7445">
      <w:pPr>
        <w:pStyle w:val="Heading1"/>
      </w:pPr>
      <w:bookmarkStart w:id="82" w:name="_Toc53476112"/>
      <w:bookmarkStart w:id="83" w:name="_Toc55711123"/>
      <w:bookmarkStart w:id="84" w:name="_Toc280104347"/>
      <w:r>
        <w:t>Function Specification</w:t>
      </w:r>
      <w:bookmarkEnd w:id="82"/>
      <w:bookmarkEnd w:id="83"/>
      <w:bookmarkEnd w:id="84"/>
    </w:p>
    <w:p w:rsidR="00FD7445" w:rsidRDefault="00FD7445">
      <w:pPr>
        <w:pStyle w:val="Heading2"/>
      </w:pPr>
      <w:bookmarkStart w:id="85" w:name="_Toc280104348"/>
      <w:r>
        <w:t>Implementation</w:t>
      </w:r>
      <w:bookmarkEnd w:id="85"/>
    </w:p>
    <w:p w:rsidR="00FD7445" w:rsidRDefault="00FD7445">
      <w:pPr>
        <w:pStyle w:val="Heading3"/>
      </w:pPr>
      <w:bookmarkStart w:id="86" w:name="_Toc280104349"/>
      <w:r>
        <w:t>Environment</w:t>
      </w:r>
      <w:bookmarkEnd w:id="86"/>
    </w:p>
    <w:p w:rsidR="00FD7445" w:rsidRDefault="00FD7445">
      <w:pPr>
        <w:pStyle w:val="BodyText"/>
      </w:pPr>
      <w:r>
        <w:t>The HTTP test port makes use of the services provided by the UNIX socket interface. When connecting to an SSL enabled IUT, the connection is secured with the OpenSSL toolkit based on configuration data. Every test port is able to handle one listening (server) port and multiple TCP connections. Proxy is supported.</w:t>
      </w:r>
    </w:p>
    <w:p w:rsidR="00FD7445" w:rsidRDefault="00FD7445">
      <w:pPr>
        <w:pStyle w:val="Heading3"/>
      </w:pPr>
      <w:bookmarkStart w:id="87" w:name="_Toc54516985"/>
      <w:bookmarkStart w:id="88" w:name="_Toc55206808"/>
      <w:bookmarkStart w:id="89" w:name="_Toc280104350"/>
      <w:r>
        <w:t>Module structure</w:t>
      </w:r>
      <w:bookmarkEnd w:id="87"/>
      <w:bookmarkEnd w:id="88"/>
      <w:bookmarkEnd w:id="89"/>
    </w:p>
    <w:p w:rsidR="00FD7445" w:rsidRDefault="00FD7445">
      <w:pPr>
        <w:pStyle w:val="Textbody"/>
      </w:pPr>
      <w:r>
        <w:t>The HTTP test port is implemented in the following TTCN-3 modules:</w:t>
      </w:r>
    </w:p>
    <w:p w:rsidR="00FD7445" w:rsidRDefault="00FD7445">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Pr>
          <w:rFonts w:ascii="Courier"/>
          <w:lang/>
        </w:rPr>
        <w:t>HTTPmsg_Types.ttcn</w:t>
      </w:r>
    </w:p>
    <w:p w:rsidR="00FD7445" w:rsidRDefault="00FD7445">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Pr>
          <w:rFonts w:ascii="Courier"/>
          <w:lang/>
        </w:rPr>
        <w:t>HTTPmsg_PortType.ttcn</w:t>
      </w:r>
    </w:p>
    <w:p w:rsidR="00C651E1"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rPr>
          <w:lang/>
        </w:rPr>
      </w:pPr>
      <w:r>
        <w:rPr>
          <w:lang/>
        </w:rPr>
        <w:t xml:space="preserve">The file </w:t>
      </w:r>
      <w:r>
        <w:rPr>
          <w:rFonts w:ascii="Courier" w:hAnsi="Courier"/>
          <w:lang/>
        </w:rPr>
        <w:t>HTTPmsg_Types.ttcn</w:t>
      </w:r>
      <w:r>
        <w:rPr>
          <w:lang/>
        </w:rPr>
        <w:t xml:space="preserve"> defines the HTTP message types and ASPs</w:t>
      </w:r>
      <w:r w:rsidR="00C651E1">
        <w:rPr>
          <w:lang/>
        </w:rPr>
        <w:t xml:space="preserve"> to control the TCP connection, furthermore contains the declarration of the declaration of the encoding and decoding external functions.</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rPr>
          <w:lang/>
        </w:rPr>
        <w:t xml:space="preserve">The port type is defined in </w:t>
      </w:r>
      <w:r>
        <w:rPr>
          <w:rFonts w:ascii="Courier" w:hAnsi="Courier"/>
          <w:lang/>
        </w:rPr>
        <w:t>HTTPmsg_PortType.ttcn</w:t>
      </w:r>
      <w:r>
        <w:rPr>
          <w:lang/>
        </w:rPr>
        <w:t>.</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rPr>
          <w:lang/>
        </w:rPr>
      </w:pPr>
      <w:r>
        <w:rPr>
          <w:lang/>
        </w:rPr>
        <w:t xml:space="preserve">The c++ implementation of the test port </w:t>
      </w:r>
      <w:r w:rsidR="006B6FF5">
        <w:rPr>
          <w:lang/>
        </w:rPr>
        <w:t>and the encoding-decoding functions are</w:t>
      </w:r>
      <w:r>
        <w:rPr>
          <w:lang/>
        </w:rPr>
        <w:t xml:space="preserve"> contained in the following files:</w:t>
      </w:r>
    </w:p>
    <w:p w:rsidR="00FD7445" w:rsidRPr="0065524C" w:rsidRDefault="00FD7445">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t xml:space="preserve"> </w:t>
      </w:r>
      <w:r w:rsidRPr="0065524C">
        <w:rPr>
          <w:rFonts w:ascii="Courier"/>
          <w:lang/>
        </w:rPr>
        <w:t>HTTPmsg_PT.hh</w:t>
      </w:r>
    </w:p>
    <w:p w:rsidR="00FD7445" w:rsidRPr="0065524C" w:rsidRDefault="00FD7445">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sidRPr="0065524C">
        <w:rPr>
          <w:rFonts w:ascii="Courier"/>
          <w:lang/>
        </w:rPr>
        <w:t xml:space="preserve"> HTTPmsg_PT.cc</w:t>
      </w:r>
    </w:p>
    <w:p w:rsidR="00C651E1" w:rsidRDefault="00C651E1" w:rsidP="00C651E1">
      <w:pPr>
        <w:pStyle w:val="Text"/>
      </w:pPr>
    </w:p>
    <w:p w:rsidR="00C651E1" w:rsidRDefault="00C651E1" w:rsidP="00C651E1">
      <w:pPr>
        <w:pStyle w:val="Text"/>
      </w:pPr>
      <w:r>
        <w:t>The encoding and decoding functions also have been implemented here.</w:t>
      </w:r>
    </w:p>
    <w:p w:rsidR="00FD7445" w:rsidRDefault="00FD7445">
      <w:pPr>
        <w:pStyle w:val="BodyText"/>
      </w:pPr>
      <w:r>
        <w:t>The port is using the Abstract_Socket, a common component with the product number CNL 113 384, implementing the basic sending, receiving and socket handling routines. The following files should be included in the Makefile:</w:t>
      </w:r>
    </w:p>
    <w:p w:rsidR="00FD7445" w:rsidRPr="0065524C" w:rsidRDefault="00FD7445" w:rsidP="0065524C">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sidRPr="0065524C">
        <w:rPr>
          <w:rFonts w:ascii="Courier"/>
          <w:lang/>
        </w:rPr>
        <w:lastRenderedPageBreak/>
        <w:t xml:space="preserve"> Abstract_Socket.hh</w:t>
      </w:r>
    </w:p>
    <w:p w:rsidR="00FD7445" w:rsidRPr="0065524C" w:rsidRDefault="00FD7445">
      <w:pPr>
        <w:pStyle w:val="Textbody"/>
        <w:numPr>
          <w:ilvl w:val="0"/>
          <w:numId w:val="22"/>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rPr>
          <w:rFonts w:ascii="Courier"/>
          <w:lang/>
        </w:rPr>
      </w:pPr>
      <w:r w:rsidRPr="0065524C">
        <w:rPr>
          <w:rFonts w:ascii="Courier"/>
          <w:lang/>
        </w:rPr>
        <w:t xml:space="preserve"> Abstract_Socket.cc</w:t>
      </w:r>
    </w:p>
    <w:p w:rsidR="00FD7445" w:rsidRDefault="00FD7445">
      <w:pPr>
        <w:pStyle w:val="Heading2"/>
      </w:pPr>
      <w:bookmarkStart w:id="90" w:name="_Toc280104351"/>
      <w:r>
        <w:t>Configuration</w:t>
      </w:r>
      <w:bookmarkEnd w:id="90"/>
    </w:p>
    <w:p w:rsidR="00FD7445" w:rsidRDefault="00FD7445">
      <w:pPr>
        <w:pStyle w:val="BodyText"/>
      </w:pPr>
      <w:r>
        <w:t xml:space="preserve">The configuration of the HTTP test port is done by the TITAN RTE configuration file. The description of the specific parameters can be found in the HTTP test port User’s Guide </w:t>
      </w:r>
      <w:hyperlink w:anchor="ref2" w:history="1">
        <w:r>
          <w:rPr>
            <w:rStyle w:val="Hyperlink"/>
          </w:rPr>
          <w:t>[2]</w:t>
        </w:r>
      </w:hyperlink>
      <w:r>
        <w:t>.</w:t>
      </w:r>
    </w:p>
    <w:p w:rsidR="00FD7445" w:rsidRDefault="00FD7445">
      <w:pPr>
        <w:pStyle w:val="Heading3"/>
      </w:pPr>
      <w:bookmarkStart w:id="91" w:name="_Toc280104352"/>
      <w:r>
        <w:t>Notification ASPs</w:t>
      </w:r>
      <w:bookmarkEnd w:id="91"/>
    </w:p>
    <w:p w:rsidR="00FD7445" w:rsidRDefault="00FD7445">
      <w:pPr>
        <w:pStyle w:val="BodyText"/>
      </w:pPr>
      <w:r>
        <w:t>The test port is able to provide the result of the Connect, Listen operations, and inform the server test suite if a new client has connected or the remote end has disconnected a specific connection. This behaviour is switched on by setting the ‘use_notification_ASPs’ test port parameter to “yes”.</w:t>
      </w:r>
    </w:p>
    <w:p w:rsidR="00FD7445" w:rsidRDefault="00FD7445">
      <w:pPr>
        <w:pStyle w:val="Heading2"/>
      </w:pPr>
      <w:bookmarkStart w:id="92" w:name="_Toc280104353"/>
      <w:r>
        <w:t>Start Procedure</w:t>
      </w:r>
      <w:bookmarkEnd w:id="92"/>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After the test port is mapped by TITAN RTE to the IUT system</w:t>
      </w:r>
      <w:r>
        <w:t>’</w:t>
      </w:r>
      <w:r>
        <w:t xml:space="preserve">s interface port, it waits for a </w:t>
      </w:r>
      <w:r>
        <w:rPr>
          <w:i/>
        </w:rPr>
        <w:t>Connect</w:t>
      </w:r>
      <w:r>
        <w:t xml:space="preserve"> or a </w:t>
      </w:r>
      <w:r>
        <w:rPr>
          <w:i/>
        </w:rPr>
        <w:t>Listen</w:t>
      </w:r>
      <w:r>
        <w:t xml:space="preserve"> ASP.</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w:t>
      </w:r>
      <w:r>
        <w:rPr>
          <w:i/>
        </w:rPr>
        <w:t>Connect</w:t>
      </w:r>
      <w:r>
        <w:t xml:space="preserve"> ASP sets up a connection toward an HTTP server, on which instances of </w:t>
      </w:r>
      <w:r>
        <w:rPr>
          <w:i/>
        </w:rPr>
        <w:t>HTTP</w:t>
      </w:r>
      <w:r>
        <w:rPr>
          <w:iCs/>
        </w:rPr>
        <w:t xml:space="preserve"> Messages</w:t>
      </w:r>
      <w:r>
        <w:t xml:space="preserve"> can be sent and received.</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w:t>
      </w:r>
      <w:r>
        <w:rPr>
          <w:i/>
        </w:rPr>
        <w:t>Listen</w:t>
      </w:r>
      <w:r>
        <w:t xml:space="preserve"> ASP commands the test port to wait for incoming connections from HTTP clients by opening a listening port.</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For detailed operation see the User Guide </w:t>
      </w:r>
      <w:hyperlink w:anchor="ref4" w:history="1">
        <w:r>
          <w:rPr>
            <w:rStyle w:val="Hyperlink"/>
          </w:rPr>
          <w:t>[4]</w:t>
        </w:r>
      </w:hyperlink>
      <w:r>
        <w:t>.</w:t>
      </w:r>
    </w:p>
    <w:p w:rsidR="00FD7445" w:rsidRDefault="00FD7445">
      <w:pPr>
        <w:pStyle w:val="Heading2"/>
      </w:pPr>
      <w:bookmarkStart w:id="93" w:name="_Toc280104354"/>
      <w:r>
        <w:t>Sending/Receiving HTTP Messages</w:t>
      </w:r>
      <w:bookmarkEnd w:id="93"/>
    </w:p>
    <w:p w:rsidR="00FD7445" w:rsidRDefault="00FD7445">
      <w:pPr>
        <w:pStyle w:val="Heading3"/>
      </w:pPr>
      <w:bookmarkStart w:id="94" w:name="_Toc280104355"/>
      <w:r>
        <w:t>HTTP Messages sent by the test port</w:t>
      </w:r>
      <w:bookmarkEnd w:id="94"/>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HTTP test port is able to send and receive </w:t>
      </w:r>
      <w:r>
        <w:rPr>
          <w:i/>
        </w:rPr>
        <w:t>HTTPMessage</w:t>
      </w:r>
      <w:r>
        <w:t xml:space="preserve"> structures. The </w:t>
      </w:r>
      <w:r>
        <w:rPr>
          <w:i/>
          <w:iCs/>
        </w:rPr>
        <w:t>HTTPMessage</w:t>
      </w:r>
      <w:r>
        <w:t xml:space="preserve"> can be one of the following types:</w:t>
      </w:r>
    </w:p>
    <w:p w:rsidR="00FD7445" w:rsidRDefault="00FD7445">
      <w:pPr>
        <w:pStyle w:val="Textbody"/>
        <w:numPr>
          <w:ilvl w:val="0"/>
          <w:numId w:val="24"/>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HTTPRequest</w:t>
      </w:r>
      <w:r>
        <w:br/>
        <w:t xml:space="preserve">The Request message represents a single request to perform by the HTTP server, usually to access a </w:t>
      </w:r>
      <w:r>
        <w:rPr>
          <w:i/>
        </w:rPr>
        <w:t>resource</w:t>
      </w:r>
      <w:r>
        <w:t xml:space="preserve"> on the server.</w:t>
      </w:r>
    </w:p>
    <w:p w:rsidR="00FD7445" w:rsidRDefault="00FD7445">
      <w:pPr>
        <w:pStyle w:val="Textbody"/>
        <w:numPr>
          <w:ilvl w:val="0"/>
          <w:numId w:val="24"/>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HTTPResponse</w:t>
      </w:r>
      <w:r>
        <w:rPr>
          <w:i/>
        </w:rPr>
        <w:br/>
      </w:r>
      <w:r>
        <w:t>The Response message is sent by the HTTP server to the client. It includes the return status code of the request and the requested resource.</w:t>
      </w:r>
    </w:p>
    <w:p w:rsidR="00FD7445" w:rsidRDefault="00FD7445">
      <w:pPr>
        <w:pStyle w:val="Textbody"/>
        <w:numPr>
          <w:ilvl w:val="0"/>
          <w:numId w:val="24"/>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HTTPRequest_binary_body</w:t>
      </w:r>
      <w:r>
        <w:rPr>
          <w:i/>
        </w:rPr>
        <w:br/>
      </w:r>
      <w:r>
        <w:rPr>
          <w:iCs/>
        </w:rPr>
        <w:t xml:space="preserve">The same as the </w:t>
      </w:r>
      <w:r>
        <w:rPr>
          <w:i/>
        </w:rPr>
        <w:t>HTTPRequest</w:t>
      </w:r>
      <w:r>
        <w:rPr>
          <w:iCs/>
        </w:rPr>
        <w:t xml:space="preserve"> message. It is passed to TTCN when the body of the message contains non-ascii characters.</w:t>
      </w:r>
    </w:p>
    <w:p w:rsidR="00FD7445" w:rsidRDefault="00FD7445">
      <w:pPr>
        <w:pStyle w:val="Textbody"/>
        <w:numPr>
          <w:ilvl w:val="0"/>
          <w:numId w:val="24"/>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lastRenderedPageBreak/>
        <w:t>HTTPResponse_binary_body</w:t>
      </w:r>
      <w:r>
        <w:rPr>
          <w:i/>
        </w:rPr>
        <w:br/>
      </w:r>
      <w:r>
        <w:t xml:space="preserve">The same as the </w:t>
      </w:r>
      <w:r>
        <w:rPr>
          <w:i/>
        </w:rPr>
        <w:t>HTTPResponse</w:t>
      </w:r>
      <w:r>
        <w:t xml:space="preserve"> message. It is passed to TTCN when the body of the message contains non-ascii characters.</w:t>
      </w:r>
    </w:p>
    <w:p w:rsidR="00FD7445" w:rsidRDefault="00FD744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Apart from the </w:t>
      </w:r>
      <w:r>
        <w:rPr>
          <w:i/>
        </w:rPr>
        <w:t>HTTPRequest</w:t>
      </w:r>
      <w:r>
        <w:t xml:space="preserve"> and </w:t>
      </w:r>
      <w:r>
        <w:rPr>
          <w:i/>
        </w:rPr>
        <w:t>HTTPResponse</w:t>
      </w:r>
      <w:r>
        <w:t xml:space="preserve"> ASPs above, the </w:t>
      </w:r>
      <w:r>
        <w:rPr>
          <w:i/>
        </w:rPr>
        <w:t>erronous_msg</w:t>
      </w:r>
      <w:r>
        <w:t xml:space="preserve"> is received by the test port and sent to the test suite:</w:t>
      </w:r>
    </w:p>
    <w:p w:rsidR="00FD7445" w:rsidRDefault="00FD7445">
      <w:pPr>
        <w:pStyle w:val="BodyText"/>
        <w:numPr>
          <w:ilvl w:val="0"/>
          <w:numId w:val="25"/>
        </w:numPr>
      </w:pPr>
      <w:r>
        <w:rPr>
          <w:i/>
        </w:rPr>
        <w:t>HTTP_erronous_msg</w:t>
      </w:r>
      <w:r>
        <w:rPr>
          <w:i/>
        </w:rPr>
        <w:br/>
      </w:r>
      <w:r>
        <w:t xml:space="preserve">If a message is received on the connection, which can not be decoded as a HTTP1.1 or HTTP1.0 message, the </w:t>
      </w:r>
      <w:r>
        <w:rPr>
          <w:i/>
        </w:rPr>
        <w:t>Message</w:t>
      </w:r>
      <w:r>
        <w:t xml:space="preserve"> will contain an erroneous message with the client_id, and sent to the test suite.</w:t>
      </w:r>
    </w:p>
    <w:p w:rsidR="00FD7445" w:rsidRDefault="00FD7445">
      <w:pPr>
        <w:pStyle w:val="BodyText"/>
      </w:pPr>
      <w:r>
        <w:t xml:space="preserve">For detailed operation see the User Guide </w:t>
      </w:r>
      <w:hyperlink w:anchor="ref4" w:history="1">
        <w:r>
          <w:rPr>
            <w:rStyle w:val="Hyperlink"/>
          </w:rPr>
          <w:t>[4]</w:t>
        </w:r>
      </w:hyperlink>
      <w:r>
        <w:t>.</w:t>
      </w:r>
    </w:p>
    <w:p w:rsidR="00C651E1" w:rsidRDefault="00C651E1" w:rsidP="00C651E1">
      <w:pPr>
        <w:pStyle w:val="Heading2"/>
      </w:pPr>
      <w:bookmarkStart w:id="95" w:name="_Ref179359597"/>
      <w:bookmarkStart w:id="96" w:name="_Toc280104356"/>
      <w:r>
        <w:t>Encoding and decoding functions</w:t>
      </w:r>
      <w:bookmarkEnd w:id="95"/>
      <w:bookmarkEnd w:id="96"/>
    </w:p>
    <w:p w:rsidR="00C651E1" w:rsidRDefault="00C651E1" w:rsidP="00C651E1">
      <w:pPr>
        <w:pStyle w:val="BodyText"/>
      </w:pPr>
      <w:r>
        <w:t>If the test port is used as protocol module, the following encoder and decoder funcions are available:</w:t>
      </w:r>
    </w:p>
    <w:p w:rsidR="00C651E1" w:rsidRDefault="00C651E1" w:rsidP="00C651E1">
      <w:pPr>
        <w:autoSpaceDE w:val="0"/>
        <w:autoSpaceDN w:val="0"/>
        <w:adjustRightInd w:val="0"/>
        <w:rPr>
          <w:rFonts w:eastAsia="SimSun" w:cs="Arial"/>
          <w:szCs w:val="22"/>
          <w:lang w:val="en-US" w:eastAsia="zh-CN"/>
        </w:rPr>
      </w:pPr>
      <w:r>
        <w:rPr>
          <w:rFonts w:eastAsia="SimSun" w:cs="Arial"/>
          <w:szCs w:val="22"/>
          <w:lang w:val="en-US" w:eastAsia="zh-CN"/>
        </w:rPr>
        <w:t xml:space="preserve">                                          </w:t>
      </w:r>
    </w:p>
    <w:p w:rsidR="00583F68" w:rsidRPr="00583F68" w:rsidRDefault="00C651E1" w:rsidP="00583F68">
      <w:pPr>
        <w:autoSpaceDE w:val="0"/>
        <w:autoSpaceDN w:val="0"/>
        <w:adjustRightInd w:val="0"/>
        <w:rPr>
          <w:rFonts w:ascii="Courier New" w:eastAsia="SimSun" w:hAnsi="Courier New" w:cs="Courier New"/>
          <w:szCs w:val="22"/>
          <w:lang w:val="en-US" w:eastAsia="zh-CN"/>
        </w:rPr>
      </w:pPr>
      <w:r>
        <w:rPr>
          <w:rFonts w:eastAsia="SimSun" w:cs="Arial"/>
          <w:szCs w:val="22"/>
          <w:lang w:val="en-US" w:eastAsia="zh-CN"/>
        </w:rPr>
        <w:t xml:space="preserve">                                          </w:t>
      </w:r>
    </w:p>
    <w:tbl>
      <w:tblPr>
        <w:tblStyle w:val="TableGrid"/>
        <w:tblW w:w="4470" w:type="pct"/>
        <w:tblInd w:w="1098" w:type="dxa"/>
        <w:tblLook w:val="01E0" w:firstRow="1" w:lastRow="1" w:firstColumn="1" w:lastColumn="1" w:noHBand="0" w:noVBand="0"/>
      </w:tblPr>
      <w:tblGrid>
        <w:gridCol w:w="2430"/>
        <w:gridCol w:w="3504"/>
        <w:gridCol w:w="3332"/>
      </w:tblGrid>
      <w:tr w:rsidR="006B6FF5" w:rsidTr="006B6FF5">
        <w:tc>
          <w:tcPr>
            <w:tcW w:w="1311" w:type="pct"/>
          </w:tcPr>
          <w:p w:rsidR="006B6FF5" w:rsidRDefault="006B6FF5" w:rsidP="006B6FF5">
            <w:pPr>
              <w:pStyle w:val="BodyText"/>
              <w:ind w:left="0"/>
              <w:jc w:val="center"/>
            </w:pPr>
            <w:r w:rsidRPr="00583F68">
              <w:rPr>
                <w:rFonts w:eastAsia="SimSun" w:cs="Arial"/>
                <w:szCs w:val="22"/>
                <w:u w:val="single"/>
                <w:lang w:val="en-US" w:eastAsia="zh-CN"/>
              </w:rPr>
              <w:t>Name</w:t>
            </w:r>
          </w:p>
        </w:tc>
        <w:tc>
          <w:tcPr>
            <w:tcW w:w="1891" w:type="pct"/>
          </w:tcPr>
          <w:p w:rsidR="006B6FF5" w:rsidRDefault="006B6FF5" w:rsidP="00C651E1">
            <w:pPr>
              <w:pStyle w:val="BodyText"/>
              <w:ind w:left="0"/>
            </w:pPr>
            <w:r w:rsidRPr="00583F68">
              <w:rPr>
                <w:rFonts w:eastAsia="SimSun" w:cs="Arial"/>
                <w:szCs w:val="22"/>
                <w:u w:val="single"/>
                <w:lang w:val="en-US" w:eastAsia="zh-CN"/>
              </w:rPr>
              <w:t>Type of formal parameters</w:t>
            </w:r>
          </w:p>
        </w:tc>
        <w:tc>
          <w:tcPr>
            <w:tcW w:w="1798" w:type="pct"/>
          </w:tcPr>
          <w:p w:rsidR="006B6FF5" w:rsidRDefault="006B6FF5" w:rsidP="00C651E1">
            <w:pPr>
              <w:pStyle w:val="BodyText"/>
              <w:ind w:left="0"/>
            </w:pPr>
            <w:r w:rsidRPr="00583F68">
              <w:rPr>
                <w:rFonts w:eastAsia="SimSun" w:cs="Arial"/>
                <w:szCs w:val="22"/>
                <w:u w:val="single"/>
                <w:lang w:val="en-US" w:eastAsia="zh-CN"/>
              </w:rPr>
              <w:t>Type of return value</w:t>
            </w:r>
          </w:p>
        </w:tc>
      </w:tr>
      <w:tr w:rsidR="006B6FF5" w:rsidTr="006B6FF5">
        <w:tc>
          <w:tcPr>
            <w:tcW w:w="1311" w:type="pct"/>
          </w:tcPr>
          <w:p w:rsidR="006B6FF5" w:rsidRDefault="006B6FF5" w:rsidP="00C651E1">
            <w:pPr>
              <w:pStyle w:val="BodyText"/>
              <w:ind w:left="0"/>
            </w:pPr>
            <w:r w:rsidRPr="00583F68">
              <w:rPr>
                <w:rFonts w:ascii="Courier New" w:eastAsia="SimSun" w:hAnsi="Courier New" w:cs="Courier New"/>
                <w:szCs w:val="22"/>
                <w:lang w:val="en-US" w:eastAsia="zh-CN"/>
              </w:rPr>
              <w:t xml:space="preserve">enc_HTTPMessage  </w:t>
            </w:r>
            <w:r>
              <w:rPr>
                <w:rFonts w:ascii="Courier New" w:eastAsia="SimSun" w:hAnsi="Courier New" w:cs="Courier New"/>
                <w:szCs w:val="22"/>
                <w:lang w:val="en-US" w:eastAsia="zh-CN"/>
              </w:rPr>
              <w:t xml:space="preserve"> </w:t>
            </w:r>
          </w:p>
        </w:tc>
        <w:tc>
          <w:tcPr>
            <w:tcW w:w="1891" w:type="pct"/>
          </w:tcPr>
          <w:p w:rsidR="006B6FF5" w:rsidRDefault="006B6FF5" w:rsidP="00C651E1">
            <w:pPr>
              <w:pStyle w:val="BodyText"/>
              <w:ind w:left="0"/>
            </w:pPr>
            <w:r w:rsidRPr="00583F68">
              <w:rPr>
                <w:rFonts w:ascii="Courier New" w:eastAsia="SimSun" w:hAnsi="Courier New" w:cs="Courier New"/>
                <w:szCs w:val="22"/>
                <w:lang w:val="en-US" w:eastAsia="zh-CN"/>
              </w:rPr>
              <w:t>HTTPMessage</w:t>
            </w:r>
          </w:p>
        </w:tc>
        <w:tc>
          <w:tcPr>
            <w:tcW w:w="1798" w:type="pct"/>
          </w:tcPr>
          <w:p w:rsidR="006B6FF5" w:rsidRDefault="006B6FF5" w:rsidP="00C651E1">
            <w:pPr>
              <w:pStyle w:val="BodyText"/>
              <w:ind w:left="0"/>
            </w:pPr>
            <w:r w:rsidRPr="00583F68">
              <w:rPr>
                <w:rFonts w:ascii="Courier New" w:eastAsia="SimSun" w:hAnsi="Courier New" w:cs="Courier New"/>
                <w:szCs w:val="22"/>
                <w:lang w:val="en-US" w:eastAsia="zh-CN"/>
              </w:rPr>
              <w:t>octetstring</w:t>
            </w:r>
          </w:p>
        </w:tc>
      </w:tr>
      <w:tr w:rsidR="006B6FF5" w:rsidTr="006B6FF5">
        <w:tc>
          <w:tcPr>
            <w:tcW w:w="1311" w:type="pct"/>
          </w:tcPr>
          <w:p w:rsidR="006B6FF5" w:rsidRDefault="006B6FF5" w:rsidP="00C651E1">
            <w:pPr>
              <w:pStyle w:val="BodyText"/>
              <w:ind w:left="0"/>
            </w:pPr>
            <w:r w:rsidRPr="00583F68">
              <w:rPr>
                <w:rFonts w:ascii="Courier New" w:eastAsia="SimSun" w:hAnsi="Courier New" w:cs="Courier New"/>
                <w:szCs w:val="22"/>
                <w:lang w:val="en-US" w:eastAsia="zh-CN"/>
              </w:rPr>
              <w:t xml:space="preserve">dec_HTTPMessage   </w:t>
            </w:r>
          </w:p>
        </w:tc>
        <w:tc>
          <w:tcPr>
            <w:tcW w:w="1891" w:type="pct"/>
          </w:tcPr>
          <w:p w:rsidR="006B6FF5" w:rsidRDefault="006B6FF5" w:rsidP="00C651E1">
            <w:pPr>
              <w:pStyle w:val="BodyText"/>
              <w:ind w:left="0"/>
            </w:pPr>
            <w:r>
              <w:rPr>
                <w:rFonts w:ascii="Courier New" w:eastAsia="SimSun" w:hAnsi="Courier New" w:cs="Courier New"/>
                <w:sz w:val="20"/>
                <w:lang w:val="en-US" w:eastAsia="zh-CN"/>
              </w:rPr>
              <w:t>in octetstring stream</w:t>
            </w:r>
            <w:r>
              <w:t xml:space="preserve"> </w:t>
            </w:r>
          </w:p>
          <w:p w:rsidR="006B6FF5" w:rsidRDefault="006B6FF5" w:rsidP="00C651E1">
            <w:pPr>
              <w:pStyle w:val="BodyText"/>
              <w:ind w:left="0"/>
              <w:rPr>
                <w:rFonts w:ascii="Courier New" w:eastAsia="SimSun" w:hAnsi="Courier New" w:cs="Courier New"/>
                <w:sz w:val="20"/>
                <w:lang w:val="en-US" w:eastAsia="zh-CN"/>
              </w:rPr>
            </w:pPr>
            <w:r>
              <w:rPr>
                <w:rFonts w:ascii="Courier New" w:eastAsia="SimSun" w:hAnsi="Courier New" w:cs="Courier New"/>
                <w:sz w:val="20"/>
                <w:lang w:val="en-US" w:eastAsia="zh-CN"/>
              </w:rPr>
              <w:t>inout HTTPMessage msg</w:t>
            </w:r>
          </w:p>
          <w:p w:rsidR="006B6FF5" w:rsidRDefault="006B6FF5" w:rsidP="00C651E1">
            <w:pPr>
              <w:pStyle w:val="BodyText"/>
              <w:ind w:left="0"/>
            </w:pPr>
            <w:r>
              <w:rPr>
                <w:rFonts w:ascii="Courier New" w:eastAsia="SimSun" w:hAnsi="Courier New" w:cs="Courier New"/>
                <w:sz w:val="20"/>
                <w:lang w:val="en-US" w:eastAsia="zh-CN"/>
              </w:rPr>
              <w:t>in boolean socket_debugging</w:t>
            </w:r>
          </w:p>
        </w:tc>
        <w:tc>
          <w:tcPr>
            <w:tcW w:w="1798" w:type="pct"/>
          </w:tcPr>
          <w:p w:rsidR="006B6FF5" w:rsidRDefault="006B6FF5" w:rsidP="00C651E1">
            <w:pPr>
              <w:pStyle w:val="BodyText"/>
              <w:ind w:left="0"/>
            </w:pPr>
            <w:r>
              <w:t>integer</w:t>
            </w:r>
          </w:p>
        </w:tc>
      </w:tr>
    </w:tbl>
    <w:p w:rsidR="006B6FF5" w:rsidRDefault="006B6FF5" w:rsidP="00C651E1">
      <w:pPr>
        <w:pStyle w:val="BodyText"/>
      </w:pPr>
    </w:p>
    <w:p w:rsidR="00DC214A" w:rsidRDefault="00DC214A" w:rsidP="00C651E1">
      <w:pPr>
        <w:pStyle w:val="BodyText"/>
      </w:pPr>
      <w:r>
        <w:t>The encoder function return</w:t>
      </w:r>
      <w:r w:rsidR="00D223FB">
        <w:t>s</w:t>
      </w:r>
      <w:r>
        <w:t xml:space="preserve"> with an octetstring as the encoded form of the HTTPMessage structure.</w:t>
      </w:r>
    </w:p>
    <w:p w:rsidR="00C651E1" w:rsidRDefault="00583F68" w:rsidP="00C651E1">
      <w:pPr>
        <w:pStyle w:val="BodyText"/>
      </w:pPr>
      <w:r w:rsidRPr="00583F68">
        <w:t>The decoder function returns with the number of not proces</w:t>
      </w:r>
      <w:r w:rsidR="00DC214A">
        <w:t>sed octets of the input octetstring stream and the decoded message in its inout parameter.</w:t>
      </w:r>
    </w:p>
    <w:p w:rsidR="00DC214A" w:rsidRPr="00583F68" w:rsidRDefault="00DC214A" w:rsidP="00C651E1">
      <w:pPr>
        <w:pStyle w:val="BodyText"/>
      </w:pPr>
      <w:r>
        <w:t>If the return value is not zero, there are not processed octetets. Those octets can be gathered from the original octetstring by the user and can be processed by calling the decoding function once again with the modified stream. This process is necessary only if more http message can be found in the original stream.</w:t>
      </w:r>
    </w:p>
    <w:p w:rsidR="000B7022" w:rsidRDefault="000B7022">
      <w:pPr>
        <w:pStyle w:val="Heading2"/>
      </w:pPr>
      <w:bookmarkStart w:id="97" w:name="_Toc280104357"/>
      <w:r>
        <w:t>Message length function</w:t>
      </w:r>
      <w:bookmarkEnd w:id="97"/>
    </w:p>
    <w:p w:rsidR="000B7022" w:rsidRDefault="000B7022" w:rsidP="000B7022">
      <w:pPr>
        <w:pStyle w:val="BodyText"/>
      </w:pPr>
      <w:r>
        <w:t>The following function can be used to calculate the length of the received HTTP message. It returns the length of the received HTTP message in octets or -1 if the length can not be determined.</w:t>
      </w:r>
    </w:p>
    <w:p w:rsidR="000B7022" w:rsidRDefault="000B7022" w:rsidP="000B7022">
      <w:pPr>
        <w:pStyle w:val="BodyText"/>
      </w:pPr>
    </w:p>
    <w:tbl>
      <w:tblPr>
        <w:tblStyle w:val="TableGrid"/>
        <w:tblW w:w="4470" w:type="pct"/>
        <w:tblInd w:w="1098" w:type="dxa"/>
        <w:tblLook w:val="01E0" w:firstRow="1" w:lastRow="1" w:firstColumn="1" w:lastColumn="1" w:noHBand="0" w:noVBand="0"/>
      </w:tblPr>
      <w:tblGrid>
        <w:gridCol w:w="2520"/>
        <w:gridCol w:w="3414"/>
        <w:gridCol w:w="3332"/>
      </w:tblGrid>
      <w:tr w:rsidR="000B7022" w:rsidTr="000B7022">
        <w:tc>
          <w:tcPr>
            <w:tcW w:w="1360" w:type="pct"/>
          </w:tcPr>
          <w:p w:rsidR="000B7022" w:rsidRDefault="000B7022" w:rsidP="00A157ED">
            <w:pPr>
              <w:pStyle w:val="BodyText"/>
              <w:ind w:left="0"/>
              <w:jc w:val="center"/>
            </w:pPr>
            <w:r w:rsidRPr="00583F68">
              <w:rPr>
                <w:rFonts w:eastAsia="SimSun" w:cs="Arial"/>
                <w:szCs w:val="22"/>
                <w:u w:val="single"/>
                <w:lang w:val="en-US" w:eastAsia="zh-CN"/>
              </w:rPr>
              <w:lastRenderedPageBreak/>
              <w:t>Name</w:t>
            </w:r>
          </w:p>
        </w:tc>
        <w:tc>
          <w:tcPr>
            <w:tcW w:w="1842" w:type="pct"/>
          </w:tcPr>
          <w:p w:rsidR="000B7022" w:rsidRDefault="000B7022" w:rsidP="00A157ED">
            <w:pPr>
              <w:pStyle w:val="BodyText"/>
              <w:ind w:left="0"/>
            </w:pPr>
            <w:r w:rsidRPr="00583F68">
              <w:rPr>
                <w:rFonts w:eastAsia="SimSun" w:cs="Arial"/>
                <w:szCs w:val="22"/>
                <w:u w:val="single"/>
                <w:lang w:val="en-US" w:eastAsia="zh-CN"/>
              </w:rPr>
              <w:t>Type of formal parameters</w:t>
            </w:r>
          </w:p>
        </w:tc>
        <w:tc>
          <w:tcPr>
            <w:tcW w:w="1798" w:type="pct"/>
          </w:tcPr>
          <w:p w:rsidR="000B7022" w:rsidRDefault="000B7022" w:rsidP="00A157ED">
            <w:pPr>
              <w:pStyle w:val="BodyText"/>
              <w:ind w:left="0"/>
            </w:pPr>
            <w:r w:rsidRPr="00583F68">
              <w:rPr>
                <w:rFonts w:eastAsia="SimSun" w:cs="Arial"/>
                <w:szCs w:val="22"/>
                <w:u w:val="single"/>
                <w:lang w:val="en-US" w:eastAsia="zh-CN"/>
              </w:rPr>
              <w:t>Type of return value</w:t>
            </w:r>
          </w:p>
        </w:tc>
      </w:tr>
      <w:tr w:rsidR="000B7022" w:rsidTr="000B7022">
        <w:tc>
          <w:tcPr>
            <w:tcW w:w="1360" w:type="pct"/>
          </w:tcPr>
          <w:p w:rsidR="000B7022" w:rsidRDefault="000B7022" w:rsidP="00A157ED">
            <w:pPr>
              <w:pStyle w:val="BodyText"/>
              <w:ind w:left="0"/>
            </w:pPr>
            <w:r w:rsidRPr="000B7022">
              <w:rPr>
                <w:rFonts w:ascii="Courier New" w:eastAsia="SimSun" w:hAnsi="Courier New" w:cs="Courier New"/>
                <w:szCs w:val="22"/>
                <w:lang w:val="en-US" w:eastAsia="zh-CN"/>
              </w:rPr>
              <w:t>f_HTTPMessage_len</w:t>
            </w:r>
            <w:r w:rsidRPr="00583F68">
              <w:rPr>
                <w:rFonts w:ascii="Courier New" w:eastAsia="SimSun" w:hAnsi="Courier New" w:cs="Courier New"/>
                <w:szCs w:val="22"/>
                <w:lang w:val="en-US" w:eastAsia="zh-CN"/>
              </w:rPr>
              <w:t xml:space="preserve">   </w:t>
            </w:r>
          </w:p>
        </w:tc>
        <w:tc>
          <w:tcPr>
            <w:tcW w:w="1842" w:type="pct"/>
          </w:tcPr>
          <w:p w:rsidR="000B7022" w:rsidRDefault="000B7022" w:rsidP="00A157ED">
            <w:pPr>
              <w:pStyle w:val="BodyText"/>
              <w:ind w:left="0"/>
            </w:pPr>
            <w:r>
              <w:rPr>
                <w:rFonts w:ascii="Courier New" w:eastAsia="SimSun" w:hAnsi="Courier New" w:cs="Courier New"/>
                <w:sz w:val="20"/>
                <w:lang w:val="en-US" w:eastAsia="zh-CN"/>
              </w:rPr>
              <w:t>in octetstring stream</w:t>
            </w:r>
            <w:r>
              <w:t xml:space="preserve"> </w:t>
            </w:r>
          </w:p>
        </w:tc>
        <w:tc>
          <w:tcPr>
            <w:tcW w:w="1798" w:type="pct"/>
          </w:tcPr>
          <w:p w:rsidR="000B7022" w:rsidRDefault="000B7022" w:rsidP="00A157ED">
            <w:pPr>
              <w:pStyle w:val="BodyText"/>
              <w:ind w:left="0"/>
            </w:pPr>
            <w:r>
              <w:t>integer</w:t>
            </w:r>
          </w:p>
        </w:tc>
      </w:tr>
    </w:tbl>
    <w:p w:rsidR="000B7022" w:rsidRPr="000B7022" w:rsidRDefault="000B7022" w:rsidP="000B7022">
      <w:pPr>
        <w:pStyle w:val="BodyText"/>
      </w:pPr>
    </w:p>
    <w:p w:rsidR="00FD7445" w:rsidRDefault="00FD7445">
      <w:pPr>
        <w:pStyle w:val="Heading2"/>
      </w:pPr>
      <w:bookmarkStart w:id="98" w:name="_Toc280104358"/>
      <w:r>
        <w:t>Closing Down</w:t>
      </w:r>
      <w:bookmarkEnd w:id="98"/>
    </w:p>
    <w:p w:rsidR="00FD7445" w:rsidRDefault="00FD7445">
      <w:pPr>
        <w:pStyle w:val="Heading3"/>
        <w:rPr>
          <w:iCs/>
        </w:rPr>
      </w:pPr>
      <w:bookmarkStart w:id="99" w:name="_Toc280104359"/>
      <w:r>
        <w:rPr>
          <w:iCs/>
        </w:rPr>
        <w:t>Close</w:t>
      </w:r>
      <w:bookmarkEnd w:id="99"/>
    </w:p>
    <w:p w:rsidR="00FD7445" w:rsidRDefault="00FD7445">
      <w:pPr>
        <w:pStyle w:val="BodyText"/>
      </w:pPr>
      <w:r>
        <w:t xml:space="preserve">The </w:t>
      </w:r>
      <w:r>
        <w:rPr>
          <w:i/>
          <w:iCs/>
        </w:rPr>
        <w:t>Close</w:t>
      </w:r>
      <w:r>
        <w:t xml:space="preserve"> shuts down the client connection between the test port and the IUT. The </w:t>
      </w:r>
      <w:r>
        <w:rPr>
          <w:rFonts w:ascii="Courier" w:hAnsi="Courier"/>
        </w:rPr>
        <w:t>client_id</w:t>
      </w:r>
      <w:r>
        <w:t xml:space="preserve"> parameter of the </w:t>
      </w:r>
      <w:r>
        <w:rPr>
          <w:i/>
          <w:iCs/>
        </w:rPr>
        <w:t>Close</w:t>
      </w:r>
      <w:r>
        <w:t xml:space="preserve"> ASP identifies the connection to be closed. If it is set to </w:t>
      </w:r>
      <w:r>
        <w:rPr>
          <w:rFonts w:ascii="Courier" w:hAnsi="Courier"/>
        </w:rPr>
        <w:t>omit</w:t>
      </w:r>
      <w:r>
        <w:t>, all current connections will be closed.</w:t>
      </w:r>
    </w:p>
    <w:p w:rsidR="00FD7445" w:rsidRDefault="00FD7445">
      <w:pPr>
        <w:pStyle w:val="BodyText"/>
      </w:pPr>
      <w:r>
        <w:rPr>
          <w:rFonts w:cs="Arial"/>
        </w:rPr>
        <w:t>The ‘</w:t>
      </w:r>
      <w:r>
        <w:rPr>
          <w:rFonts w:ascii="Courier" w:hAnsi="Courier" w:cs="Arial"/>
        </w:rPr>
        <w:t>Half_close</w:t>
      </w:r>
      <w:r>
        <w:rPr>
          <w:rFonts w:cs="Arial"/>
        </w:rPr>
        <w:t>’ ASP indicates that the remote end closed the connection.</w:t>
      </w:r>
    </w:p>
    <w:p w:rsidR="00FD7445" w:rsidRDefault="00FD7445">
      <w:pPr>
        <w:pStyle w:val="Heading3"/>
      </w:pPr>
      <w:bookmarkStart w:id="100" w:name="_Toc280104360"/>
      <w:r>
        <w:t>Shutdown</w:t>
      </w:r>
      <w:bookmarkEnd w:id="100"/>
    </w:p>
    <w:p w:rsidR="00FD7445" w:rsidRDefault="00FD7445">
      <w:pPr>
        <w:pStyle w:val="BodyText"/>
      </w:pPr>
      <w:r>
        <w:t xml:space="preserve">Instructs the test port to close the server listening port. The client connections will remain open. The server will not accept further client connections until a </w:t>
      </w:r>
      <w:r>
        <w:rPr>
          <w:i/>
        </w:rPr>
        <w:t>Listen</w:t>
      </w:r>
      <w:r>
        <w:t xml:space="preserve"> ASP is sent again.</w:t>
      </w:r>
    </w:p>
    <w:p w:rsidR="00FD7445" w:rsidRDefault="00FD7445">
      <w:pPr>
        <w:pStyle w:val="BodyText"/>
      </w:pPr>
      <w:r>
        <w:t xml:space="preserve">For detailed operation see the User Guide </w:t>
      </w:r>
      <w:hyperlink w:anchor="ref4" w:history="1">
        <w:r>
          <w:rPr>
            <w:rStyle w:val="Hyperlink"/>
          </w:rPr>
          <w:t>[4]</w:t>
        </w:r>
      </w:hyperlink>
      <w:r>
        <w:t>.</w:t>
      </w:r>
    </w:p>
    <w:p w:rsidR="00FD7445" w:rsidRDefault="00FD7445">
      <w:pPr>
        <w:pStyle w:val="Heading2"/>
      </w:pPr>
      <w:bookmarkStart w:id="101" w:name="_Toc280104361"/>
      <w:r>
        <w:t>Logging</w:t>
      </w:r>
      <w:bookmarkEnd w:id="101"/>
    </w:p>
    <w:p w:rsidR="00FD7445" w:rsidRDefault="00FD7445">
      <w:pPr>
        <w:pStyle w:val="BodyText"/>
      </w:pPr>
      <w:r>
        <w:t xml:space="preserve">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 see </w:t>
      </w:r>
      <w:hyperlink w:anchor="ref2" w:history="1">
        <w:r>
          <w:rPr>
            <w:rStyle w:val="Hyperlink"/>
          </w:rPr>
          <w:t>[2]</w:t>
        </w:r>
      </w:hyperlink>
      <w:r>
        <w:t>.</w:t>
      </w:r>
    </w:p>
    <w:p w:rsidR="00FD7445" w:rsidRDefault="00FD7445">
      <w:pPr>
        <w:pStyle w:val="Heading2"/>
      </w:pPr>
      <w:bookmarkStart w:id="102" w:name="_Toc280104362"/>
      <w:r>
        <w:t>Error Handling</w:t>
      </w:r>
      <w:bookmarkEnd w:id="102"/>
    </w:p>
    <w:p w:rsidR="00FD7445" w:rsidRDefault="00FD7445">
      <w:pPr>
        <w:pStyle w:val="BodyText"/>
      </w:pPr>
      <w:r>
        <w:t>Erroneous behaviour detected during runtime may be presented on the console and directed into the RTE log file. The following two types of messages are taken care of:</w:t>
      </w:r>
    </w:p>
    <w:p w:rsidR="00FD7445" w:rsidRDefault="00FD7445">
      <w:pPr>
        <w:pStyle w:val="BodyText"/>
        <w:numPr>
          <w:ilvl w:val="0"/>
          <w:numId w:val="21"/>
        </w:numPr>
      </w:pPr>
      <w:r>
        <w:t>Errors: information about errors detected is provided. If an error occurs the execution of the test case will stop immediately. The test ports will be unmapped.</w:t>
      </w:r>
    </w:p>
    <w:p w:rsidR="00FD7445" w:rsidRDefault="00FD7445">
      <w:pPr>
        <w:pStyle w:val="BodyText"/>
        <w:numPr>
          <w:ilvl w:val="0"/>
          <w:numId w:val="21"/>
        </w:numPr>
      </w:pPr>
      <w:r>
        <w:t>Warnings: information about warnings detected is provided. The execution continues after the warning is shown.</w:t>
      </w:r>
    </w:p>
    <w:p w:rsidR="00FD7445" w:rsidRDefault="00FD7445">
      <w:pPr>
        <w:pStyle w:val="Heading2"/>
      </w:pPr>
      <w:bookmarkStart w:id="103" w:name="_Toc280104363"/>
      <w:r>
        <w:t>SSL functionality</w:t>
      </w:r>
      <w:bookmarkEnd w:id="103"/>
    </w:p>
    <w:p w:rsidR="00FD7445" w:rsidRDefault="00FD7445">
      <w:pPr>
        <w:pStyle w:val="BodyText"/>
      </w:pPr>
      <w:r>
        <w:t>The SSL implementation is based on the same OpenSSL as TITAN. Protocols SSLv2, SSLv3 and TLSv1 are supported.</w:t>
      </w:r>
    </w:p>
    <w:p w:rsidR="00FD7445" w:rsidRDefault="00FD7445">
      <w:pPr>
        <w:pStyle w:val="Heading3"/>
      </w:pPr>
      <w:bookmarkStart w:id="104" w:name="_Toc280104364"/>
      <w:r>
        <w:lastRenderedPageBreak/>
        <w:t>Compilation</w:t>
      </w:r>
      <w:bookmarkEnd w:id="104"/>
    </w:p>
    <w:p w:rsidR="00FD7445" w:rsidRDefault="00FD7445">
      <w:pPr>
        <w:pStyle w:val="BodyText"/>
      </w:pPr>
      <w:r>
        <w:t>The usage of SSL and even the compilation of the SSL related code parts are optional. This is because SSL related code parts cannot be compiled without the OpenSSL installed.</w:t>
      </w:r>
    </w:p>
    <w:p w:rsidR="00FD7445" w:rsidRDefault="00FD7445">
      <w:pPr>
        <w:pStyle w:val="BodyText"/>
      </w:pPr>
      <w:r>
        <w:t xml:space="preserve">The compilation of SSL related code parts can be disabled by not defining the </w:t>
      </w:r>
      <w:r>
        <w:rPr>
          <w:b/>
          <w:bCs/>
        </w:rPr>
        <w:t>AS_USE_SSL</w:t>
      </w:r>
      <w:r>
        <w:t xml:space="preserve"> macro in the Makefile during the compilation. If the macro is defined in the Makefile, the SSL code parts are compiled to the executable test code. The usage of the SSL can be enabled/disabled by setting the ‘</w:t>
      </w:r>
      <w:r>
        <w:rPr>
          <w:b/>
          <w:bCs/>
        </w:rPr>
        <w:t>use_ssl</w:t>
      </w:r>
      <w:r>
        <w:t>’ field of the Connect/Listen ASPs. For more information about the compilation see [4].</w:t>
      </w:r>
    </w:p>
    <w:p w:rsidR="00FD7445" w:rsidRDefault="00FD7445">
      <w:pPr>
        <w:pStyle w:val="Heading3"/>
      </w:pPr>
      <w:bookmarkStart w:id="105" w:name="_Toc280104365"/>
      <w:r>
        <w:t>Authentication</w:t>
      </w:r>
      <w:bookmarkEnd w:id="105"/>
    </w:p>
    <w:p w:rsidR="00FD7445" w:rsidRDefault="00FD7445">
      <w:pPr>
        <w:pStyle w:val="BodyText"/>
      </w:pPr>
      <w:r>
        <w:t>The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 see [4].</w:t>
      </w:r>
    </w:p>
    <w:p w:rsidR="00FD7445" w:rsidRDefault="00FD7445">
      <w:pPr>
        <w:pStyle w:val="BodyText"/>
      </w:pPr>
      <w:r>
        <w:t>In server mode the test port will always send its certificate and trusted certificate authorities’ list to its clients. If verification is enabled in the runtime configuration file, the server will request for a client’s certificate. If the client does not send a valid certificate, the connection will be refused. If verification is disabled, then the connection will be accepted even if the client does not send or send an invalid certificate.</w:t>
      </w:r>
    </w:p>
    <w:p w:rsidR="00FD7445" w:rsidRDefault="00FD7445">
      <w:pPr>
        <w:pStyle w:val="BodyText"/>
      </w:pPr>
      <w:r>
        <w:t>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then the connection will be accepted even if the server does not send or send an invalid certificate.</w:t>
      </w:r>
    </w:p>
    <w:p w:rsidR="00FD7445" w:rsidRDefault="00FD7445">
      <w:pPr>
        <w:pStyle w:val="BodyText"/>
      </w:pPr>
      <w:r>
        <w:t>The own certificate(s), the own private key file, the optional password protecting the own private key file and the trusted certificate authorities’ list file can be specified in the runtime configuration file, see [4].</w:t>
      </w:r>
    </w:p>
    <w:p w:rsidR="00FD7445" w:rsidRDefault="00FD7445">
      <w:pPr>
        <w:pStyle w:val="BodyText"/>
      </w:pPr>
      <w:r>
        <w:t>The test port will check the consistency between the own private key and the public key (based on the own certificate) automatically. If the check fails, a warning is issued and execution continues.</w:t>
      </w:r>
    </w:p>
    <w:p w:rsidR="00FD7445" w:rsidRDefault="00FD7445">
      <w:pPr>
        <w:pStyle w:val="Heading3"/>
      </w:pPr>
      <w:bookmarkStart w:id="106" w:name="_Toc280104366"/>
      <w:r>
        <w:t>Other features</w:t>
      </w:r>
      <w:bookmarkEnd w:id="106"/>
    </w:p>
    <w:p w:rsidR="00FD7445" w:rsidRDefault="00FD7445">
      <w:pPr>
        <w:pStyle w:val="BodyText"/>
      </w:pPr>
      <w:r>
        <w:t>Both client and server support SSLv2, SSLv3 and TLSv1, however no restriction is possible to use only a subset of these. The used protocol will be selected during the SSL handshake automatically.</w:t>
      </w:r>
    </w:p>
    <w:p w:rsidR="00FD7445" w:rsidRDefault="00FD7445">
      <w:pPr>
        <w:pStyle w:val="BodyText"/>
      </w:pPr>
      <w:r>
        <w:lastRenderedPageBreak/>
        <w:t>The usage of SSL session resumption can be enabled/disabled in the runtime configuration file, see [4].</w:t>
      </w:r>
    </w:p>
    <w:p w:rsidR="00FD7445" w:rsidRDefault="00FD7445">
      <w:pPr>
        <w:pStyle w:val="BodyText"/>
      </w:pPr>
      <w:r>
        <w:t>The allowed ciphering suites can be restricted in the runtime configuration file, see [4].</w:t>
      </w:r>
    </w:p>
    <w:p w:rsidR="00FD7445" w:rsidRDefault="00FD7445">
      <w:pPr>
        <w:pStyle w:val="BodyText"/>
      </w:pPr>
      <w:r>
        <w:t>The SSL re-handshaking requests are accepted and processed, however re-handshaking cannot be initiated from the test port.</w:t>
      </w:r>
    </w:p>
    <w:p w:rsidR="00FD7445" w:rsidRDefault="00FD7445">
      <w:pPr>
        <w:pStyle w:val="Heading2"/>
      </w:pPr>
      <w:bookmarkStart w:id="107" w:name="_Toc280104367"/>
      <w:r>
        <w:t>Limitations</w:t>
      </w:r>
      <w:bookmarkEnd w:id="107"/>
    </w:p>
    <w:p w:rsidR="00FD7445" w:rsidRDefault="00FD7445">
      <w:pPr>
        <w:pStyle w:val="BodyText"/>
        <w:numPr>
          <w:ilvl w:val="0"/>
          <w:numId w:val="27"/>
        </w:numPr>
        <w:rPr>
          <w:rFonts w:cs="Arial"/>
        </w:rPr>
      </w:pPr>
      <w:r>
        <w:rPr>
          <w:rFonts w:cs="Arial"/>
        </w:rPr>
        <w:t>No restriction is possible on the used protocols (e.g. use only SSLv2); it is determined during SSL handshake between the peers.</w:t>
      </w:r>
    </w:p>
    <w:p w:rsidR="00FD7445" w:rsidRDefault="00FD7445">
      <w:pPr>
        <w:pStyle w:val="BodyText"/>
        <w:numPr>
          <w:ilvl w:val="0"/>
          <w:numId w:val="27"/>
        </w:numPr>
        <w:rPr>
          <w:rFonts w:cs="Arial"/>
        </w:rPr>
      </w:pPr>
      <w:r>
        <w:rPr>
          <w:rFonts w:cs="Arial"/>
        </w:rPr>
        <w:t>SSL re-handshaking cannot be initiated from the test port.</w:t>
      </w:r>
    </w:p>
    <w:p w:rsidR="00FD7445" w:rsidRDefault="00FD7445">
      <w:pPr>
        <w:pStyle w:val="BodyText"/>
        <w:numPr>
          <w:ilvl w:val="0"/>
          <w:numId w:val="27"/>
        </w:numPr>
        <w:rPr>
          <w:rFonts w:cs="Arial"/>
        </w:rPr>
      </w:pPr>
      <w:r>
        <w:rPr>
          <w:rFonts w:cs="Arial"/>
        </w:rPr>
        <w:t>The own certificate file(s), the own private key file and the trusted certificate authorities’ list file must be in PEM format. Other formats are not supported.</w:t>
      </w:r>
    </w:p>
    <w:sectPr w:rsidR="00FD7445">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196" w:rsidRDefault="00A65196">
      <w:r>
        <w:separator/>
      </w:r>
    </w:p>
  </w:endnote>
  <w:endnote w:type="continuationSeparator" w:id="0">
    <w:p w:rsidR="00A65196" w:rsidRDefault="00A65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1A7" w:rsidRDefault="00080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1A7" w:rsidRPr="000801A7" w:rsidRDefault="000801A7" w:rsidP="00080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1A7" w:rsidRDefault="00080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196" w:rsidRDefault="00A65196">
      <w:r>
        <w:separator/>
      </w:r>
    </w:p>
  </w:footnote>
  <w:footnote w:type="continuationSeparator" w:id="0">
    <w:p w:rsidR="00A65196" w:rsidRDefault="00A65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1A7" w:rsidRDefault="00080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D7445" w:rsidRPr="00C746B4">
      <w:tblPrEx>
        <w:tblCellMar>
          <w:top w:w="0" w:type="dxa"/>
          <w:bottom w:w="0" w:type="dxa"/>
        </w:tblCellMar>
      </w:tblPrEx>
      <w:trPr>
        <w:gridAfter w:val="1"/>
        <w:wAfter w:w="11" w:type="dxa"/>
        <w:hidden/>
      </w:trPr>
      <w:tc>
        <w:tcPr>
          <w:tcW w:w="5145" w:type="dxa"/>
          <w:gridSpan w:val="2"/>
        </w:tcPr>
        <w:p w:rsidR="00FD7445" w:rsidRPr="00C746B4" w:rsidRDefault="00FD7445">
          <w:pPr>
            <w:pStyle w:val="Header"/>
            <w:tabs>
              <w:tab w:val="left" w:pos="3048"/>
            </w:tabs>
            <w:rPr>
              <w:vanish/>
              <w:sz w:val="20"/>
            </w:rPr>
          </w:pPr>
        </w:p>
      </w:tc>
      <w:tc>
        <w:tcPr>
          <w:tcW w:w="3927" w:type="dxa"/>
          <w:gridSpan w:val="3"/>
        </w:tcPr>
        <w:p w:rsidR="00FD7445" w:rsidRPr="00C746B4" w:rsidRDefault="00FD7445">
          <w:pPr>
            <w:pStyle w:val="Header"/>
            <w:rPr>
              <w:sz w:val="20"/>
            </w:rPr>
          </w:pPr>
          <w:r w:rsidRPr="00C746B4">
            <w:rPr>
              <w:sz w:val="20"/>
            </w:rPr>
            <w:fldChar w:fldCharType="begin"/>
          </w:r>
          <w:r w:rsidRPr="00C746B4">
            <w:rPr>
              <w:sz w:val="20"/>
            </w:rPr>
            <w:instrText xml:space="preserve"> DOCPROPERTY "Information"  \* MERGEFORMAT </w:instrText>
          </w:r>
          <w:r w:rsidRPr="00C746B4">
            <w:rPr>
              <w:sz w:val="20"/>
            </w:rPr>
            <w:fldChar w:fldCharType="end"/>
          </w:r>
        </w:p>
      </w:tc>
      <w:tc>
        <w:tcPr>
          <w:tcW w:w="1134" w:type="dxa"/>
        </w:tcPr>
        <w:p w:rsidR="00FD7445" w:rsidRPr="00C746B4" w:rsidRDefault="00FD7445">
          <w:pPr>
            <w:pStyle w:val="Header"/>
            <w:rPr>
              <w:sz w:val="20"/>
            </w:rPr>
          </w:pPr>
        </w:p>
      </w:tc>
    </w:tr>
    <w:tr w:rsidR="00FD7445" w:rsidRPr="00C746B4">
      <w:tblPrEx>
        <w:tblCellMar>
          <w:top w:w="0" w:type="dxa"/>
          <w:bottom w:w="0" w:type="dxa"/>
        </w:tblCellMar>
      </w:tblPrEx>
      <w:trPr>
        <w:gridAfter w:val="1"/>
        <w:wAfter w:w="11" w:type="dxa"/>
        <w:trHeight w:val="480"/>
      </w:trPr>
      <w:tc>
        <w:tcPr>
          <w:tcW w:w="5145" w:type="dxa"/>
          <w:gridSpan w:val="2"/>
        </w:tcPr>
        <w:p w:rsidR="00FD7445" w:rsidRPr="00C746B4" w:rsidRDefault="004A7714">
          <w:pPr>
            <w:pStyle w:val="Header"/>
          </w:pPr>
          <w:r w:rsidRPr="00C746B4">
            <w:rPr>
              <w:lang w:val="en-US"/>
            </w:rPr>
            <w:drawing>
              <wp:inline distT="0" distB="0" distL="0" distR="0">
                <wp:extent cx="114871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FD7445" w:rsidRPr="00C746B4" w:rsidRDefault="00FD7445">
          <w:pPr>
            <w:pStyle w:val="Header"/>
            <w:rPr>
              <w:sz w:val="20"/>
            </w:rPr>
          </w:pPr>
          <w:r w:rsidRPr="00C746B4">
            <w:rPr>
              <w:sz w:val="20"/>
            </w:rPr>
            <w:fldChar w:fldCharType="begin"/>
          </w:r>
          <w:r w:rsidRPr="00C746B4">
            <w:rPr>
              <w:sz w:val="20"/>
            </w:rPr>
            <w:instrText xml:space="preserve"> DOCPROPERTY "SecurityClass" \* MERGEFORMAT </w:instrText>
          </w:r>
          <w:r w:rsidRPr="00C746B4">
            <w:rPr>
              <w:sz w:val="20"/>
            </w:rPr>
            <w:fldChar w:fldCharType="separate"/>
          </w:r>
          <w:r w:rsidR="00FE36FF">
            <w:rPr>
              <w:sz w:val="20"/>
            </w:rPr>
            <w:t>Ericssonwide Internal</w:t>
          </w:r>
          <w:r w:rsidRPr="00C746B4">
            <w:rPr>
              <w:sz w:val="20"/>
            </w:rPr>
            <w:fldChar w:fldCharType="end"/>
          </w:r>
        </w:p>
        <w:p w:rsidR="00FD7445" w:rsidRPr="00C746B4" w:rsidRDefault="00FD7445">
          <w:pPr>
            <w:pStyle w:val="Header"/>
            <w:rPr>
              <w:caps/>
              <w:sz w:val="20"/>
            </w:rPr>
          </w:pPr>
          <w:r w:rsidRPr="00C746B4">
            <w:rPr>
              <w:caps/>
              <w:sz w:val="20"/>
            </w:rPr>
            <w:fldChar w:fldCharType="begin"/>
          </w:r>
          <w:r w:rsidRPr="00C746B4">
            <w:rPr>
              <w:caps/>
              <w:sz w:val="20"/>
            </w:rPr>
            <w:instrText xml:space="preserve"> DOCPROPERTY "DocName" \* MERGEFORMAT </w:instrText>
          </w:r>
          <w:r w:rsidRPr="00C746B4">
            <w:rPr>
              <w:caps/>
              <w:sz w:val="20"/>
            </w:rPr>
            <w:fldChar w:fldCharType="separate"/>
          </w:r>
          <w:r w:rsidR="00FE36FF">
            <w:rPr>
              <w:caps/>
              <w:sz w:val="20"/>
            </w:rPr>
            <w:t>FUNCTION SPECIFICATION</w:t>
          </w:r>
          <w:r w:rsidRPr="00C746B4">
            <w:rPr>
              <w:caps/>
              <w:sz w:val="20"/>
            </w:rPr>
            <w:fldChar w:fldCharType="end"/>
          </w:r>
        </w:p>
      </w:tc>
      <w:tc>
        <w:tcPr>
          <w:tcW w:w="1134" w:type="dxa"/>
        </w:tcPr>
        <w:p w:rsidR="00FD7445" w:rsidRPr="00C746B4" w:rsidRDefault="00FD7445">
          <w:pPr>
            <w:pStyle w:val="Header"/>
            <w:jc w:val="right"/>
            <w:rPr>
              <w:sz w:val="20"/>
            </w:rPr>
          </w:pPr>
        </w:p>
        <w:p w:rsidR="00FD7445" w:rsidRPr="00C746B4" w:rsidRDefault="00FD7445">
          <w:pPr>
            <w:pStyle w:val="Header"/>
            <w:jc w:val="right"/>
            <w:rPr>
              <w:sz w:val="20"/>
            </w:rPr>
          </w:pPr>
          <w:r w:rsidRPr="00C746B4">
            <w:rPr>
              <w:sz w:val="20"/>
            </w:rPr>
            <w:fldChar w:fldCharType="begin"/>
          </w:r>
          <w:r w:rsidRPr="00C746B4">
            <w:rPr>
              <w:sz w:val="20"/>
            </w:rPr>
            <w:instrText>\PAGE arab</w:instrText>
          </w:r>
          <w:r w:rsidRPr="00C746B4">
            <w:rPr>
              <w:sz w:val="20"/>
            </w:rPr>
            <w:fldChar w:fldCharType="separate"/>
          </w:r>
          <w:r w:rsidR="004A7714">
            <w:rPr>
              <w:sz w:val="20"/>
            </w:rPr>
            <w:t>1</w:t>
          </w:r>
          <w:r w:rsidRPr="00C746B4">
            <w:rPr>
              <w:sz w:val="20"/>
            </w:rPr>
            <w:fldChar w:fldCharType="end"/>
          </w:r>
          <w:r w:rsidRPr="00C746B4">
            <w:rPr>
              <w:sz w:val="20"/>
            </w:rPr>
            <w:t xml:space="preserve"> (</w:t>
          </w:r>
          <w:r w:rsidRPr="00C746B4">
            <w:rPr>
              <w:sz w:val="20"/>
            </w:rPr>
            <w:fldChar w:fldCharType="begin"/>
          </w:r>
          <w:r w:rsidRPr="00C746B4">
            <w:rPr>
              <w:sz w:val="20"/>
            </w:rPr>
            <w:instrText xml:space="preserve">\NUMPAGES </w:instrText>
          </w:r>
          <w:r w:rsidRPr="00C746B4">
            <w:rPr>
              <w:sz w:val="20"/>
            </w:rPr>
            <w:fldChar w:fldCharType="separate"/>
          </w:r>
          <w:r w:rsidR="004A7714">
            <w:rPr>
              <w:sz w:val="20"/>
            </w:rPr>
            <w:t>9</w:t>
          </w:r>
          <w:r w:rsidRPr="00C746B4">
            <w:rPr>
              <w:sz w:val="20"/>
            </w:rPr>
            <w:fldChar w:fldCharType="end"/>
          </w:r>
          <w:r w:rsidRPr="00C746B4">
            <w:rPr>
              <w:sz w:val="20"/>
            </w:rPr>
            <w:t>)</w:t>
          </w:r>
        </w:p>
      </w:tc>
    </w:tr>
    <w:tr w:rsidR="00FD7445" w:rsidRPr="00C746B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D7445" w:rsidRPr="00C746B4" w:rsidRDefault="00FD7445">
          <w:pPr>
            <w:pStyle w:val="NoSpellcheck"/>
          </w:pPr>
          <w:r w:rsidRPr="00C746B4">
            <w:t>Prepared (also subject responsible if other)</w:t>
          </w:r>
        </w:p>
      </w:tc>
      <w:tc>
        <w:tcPr>
          <w:tcW w:w="5060" w:type="dxa"/>
          <w:gridSpan w:val="4"/>
          <w:tcBorders>
            <w:top w:val="single" w:sz="6" w:space="0" w:color="auto"/>
          </w:tcBorders>
        </w:tcPr>
        <w:p w:rsidR="00FD7445" w:rsidRPr="00C746B4" w:rsidRDefault="00FD7445">
          <w:pPr>
            <w:pStyle w:val="NoSpellcheck"/>
          </w:pPr>
          <w:r w:rsidRPr="00C746B4">
            <w:t>No.</w:t>
          </w:r>
        </w:p>
      </w:tc>
    </w:tr>
    <w:tr w:rsidR="00FD7445" w:rsidRPr="00C746B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D7445" w:rsidRPr="00C746B4" w:rsidRDefault="00FD7445">
          <w:pPr>
            <w:pStyle w:val="Header"/>
            <w:tabs>
              <w:tab w:val="clear" w:pos="4320"/>
              <w:tab w:val="clear" w:pos="8640"/>
              <w:tab w:val="left" w:pos="2381"/>
              <w:tab w:val="left" w:pos="2609"/>
              <w:tab w:val="left" w:pos="2835"/>
              <w:tab w:val="left" w:pos="3062"/>
            </w:tabs>
            <w:spacing w:before="40"/>
            <w:rPr>
              <w:sz w:val="20"/>
            </w:rPr>
          </w:pPr>
          <w:r w:rsidRPr="00C746B4">
            <w:rPr>
              <w:sz w:val="20"/>
            </w:rPr>
            <w:fldChar w:fldCharType="begin"/>
          </w:r>
          <w:r w:rsidRPr="00C746B4">
            <w:rPr>
              <w:sz w:val="20"/>
            </w:rPr>
            <w:instrText xml:space="preserve"> DOCPROPERTY "Prepared" \* MERGEFORMAT </w:instrText>
          </w:r>
          <w:r w:rsidRPr="00C746B4">
            <w:rPr>
              <w:sz w:val="20"/>
            </w:rPr>
            <w:fldChar w:fldCharType="separate"/>
          </w:r>
          <w:r w:rsidR="00FE36FF">
            <w:rPr>
              <w:sz w:val="20"/>
            </w:rPr>
            <w:t>ETH/XZX Istvan Ovary</w:t>
          </w:r>
          <w:r w:rsidRPr="00C746B4">
            <w:rPr>
              <w:sz w:val="20"/>
            </w:rPr>
            <w:fldChar w:fldCharType="end"/>
          </w:r>
        </w:p>
      </w:tc>
      <w:tc>
        <w:tcPr>
          <w:tcW w:w="5060" w:type="dxa"/>
          <w:gridSpan w:val="4"/>
          <w:tcBorders>
            <w:bottom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"DocNo"  "LangCode" \* MERGEFORMAT </w:instrText>
          </w:r>
          <w:r w:rsidRPr="00C746B4">
            <w:rPr>
              <w:sz w:val="20"/>
            </w:rPr>
            <w:fldChar w:fldCharType="separate"/>
          </w:r>
          <w:r w:rsidR="00FE36FF">
            <w:rPr>
              <w:sz w:val="20"/>
            </w:rPr>
            <w:t>155 17-CNL 113 312 Uen</w:t>
          </w:r>
          <w:r w:rsidRPr="00C746B4">
            <w:rPr>
              <w:sz w:val="20"/>
            </w:rPr>
            <w:fldChar w:fldCharType="end"/>
          </w:r>
        </w:p>
      </w:tc>
    </w:tr>
    <w:tr w:rsidR="00FD7445" w:rsidRPr="00C746B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D7445" w:rsidRPr="00C746B4" w:rsidRDefault="00FD7445">
          <w:pPr>
            <w:pStyle w:val="NoSpellcheck"/>
          </w:pPr>
          <w:r w:rsidRPr="00C746B4">
            <w:t>Approved</w:t>
          </w:r>
        </w:p>
      </w:tc>
      <w:tc>
        <w:tcPr>
          <w:tcW w:w="1319" w:type="dxa"/>
          <w:tcBorders>
            <w:top w:val="single" w:sz="6" w:space="0" w:color="auto"/>
            <w:right w:val="single" w:sz="6" w:space="0" w:color="auto"/>
          </w:tcBorders>
        </w:tcPr>
        <w:p w:rsidR="00FD7445" w:rsidRPr="00C746B4" w:rsidRDefault="00FD7445">
          <w:pPr>
            <w:pStyle w:val="NoSpellcheck"/>
          </w:pPr>
          <w:r w:rsidRPr="00C746B4">
            <w:t>Checked</w:t>
          </w:r>
        </w:p>
      </w:tc>
      <w:tc>
        <w:tcPr>
          <w:tcW w:w="1516" w:type="dxa"/>
          <w:tcBorders>
            <w:right w:val="single" w:sz="6" w:space="0" w:color="auto"/>
          </w:tcBorders>
        </w:tcPr>
        <w:p w:rsidR="00FD7445" w:rsidRPr="00C746B4" w:rsidRDefault="00FD7445">
          <w:pPr>
            <w:pStyle w:val="NoSpellcheck"/>
          </w:pPr>
          <w:r w:rsidRPr="00C746B4">
            <w:t>Date</w:t>
          </w:r>
        </w:p>
      </w:tc>
      <w:tc>
        <w:tcPr>
          <w:tcW w:w="964" w:type="dxa"/>
        </w:tcPr>
        <w:p w:rsidR="00FD7445" w:rsidRPr="00C746B4" w:rsidRDefault="00FD7445">
          <w:pPr>
            <w:pStyle w:val="NoSpellcheck"/>
          </w:pPr>
          <w:r w:rsidRPr="00C746B4">
            <w:t>Rev</w:t>
          </w:r>
        </w:p>
      </w:tc>
      <w:tc>
        <w:tcPr>
          <w:tcW w:w="2579" w:type="dxa"/>
          <w:gridSpan w:val="2"/>
          <w:tcBorders>
            <w:left w:val="single" w:sz="6" w:space="0" w:color="auto"/>
          </w:tcBorders>
        </w:tcPr>
        <w:p w:rsidR="00FD7445" w:rsidRPr="00C746B4" w:rsidRDefault="00FD7445">
          <w:pPr>
            <w:pStyle w:val="NoSpellcheck"/>
          </w:pPr>
          <w:r w:rsidRPr="00C746B4">
            <w:t>Reference</w:t>
          </w:r>
        </w:p>
      </w:tc>
    </w:tr>
    <w:tr w:rsidR="00FD744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"ApprovedBy" \* MERGEFORMAT </w:instrText>
          </w:r>
          <w:r w:rsidRPr="00C746B4">
            <w:rPr>
              <w:sz w:val="20"/>
            </w:rPr>
            <w:fldChar w:fldCharType="separate"/>
          </w:r>
          <w:r w:rsidR="00FE36FF">
            <w:rPr>
              <w:sz w:val="20"/>
            </w:rPr>
            <w:t>ETH/XZXC (Tibor Csöndes)</w:t>
          </w:r>
          <w:r w:rsidRPr="00C746B4">
            <w:rPr>
              <w:sz w:val="20"/>
            </w:rPr>
            <w:fldChar w:fldCharType="end"/>
          </w:r>
        </w:p>
      </w:tc>
      <w:tc>
        <w:tcPr>
          <w:tcW w:w="1318" w:type="dxa"/>
          <w:tcBorders>
            <w:left w:val="nil"/>
            <w:bottom w:val="single" w:sz="6" w:space="0" w:color="auto"/>
            <w:right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"Checked" \* MERGEFORMAT </w:instrText>
          </w:r>
          <w:r w:rsidRPr="00C746B4">
            <w:rPr>
              <w:sz w:val="20"/>
            </w:rPr>
            <w:fldChar w:fldCharType="end"/>
          </w:r>
        </w:p>
      </w:tc>
      <w:tc>
        <w:tcPr>
          <w:tcW w:w="1518" w:type="dxa"/>
          <w:tcBorders>
            <w:bottom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"Date" \* MERGEFORMAT </w:instrText>
          </w:r>
          <w:r w:rsidRPr="00C746B4">
            <w:rPr>
              <w:sz w:val="20"/>
            </w:rPr>
            <w:fldChar w:fldCharType="separate"/>
          </w:r>
          <w:r w:rsidR="00FE36FF">
            <w:rPr>
              <w:sz w:val="20"/>
            </w:rPr>
            <w:t>2010-12-14</w:t>
          </w:r>
          <w:r w:rsidRPr="00C746B4">
            <w:rPr>
              <w:sz w:val="20"/>
            </w:rPr>
            <w:fldChar w:fldCharType="end"/>
          </w:r>
        </w:p>
      </w:tc>
      <w:tc>
        <w:tcPr>
          <w:tcW w:w="964" w:type="dxa"/>
          <w:tcBorders>
            <w:bottom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"Revision" \* MERGEFORMAT </w:instrText>
          </w:r>
          <w:r w:rsidRPr="00C746B4">
            <w:rPr>
              <w:sz w:val="20"/>
            </w:rPr>
            <w:fldChar w:fldCharType="separate"/>
          </w:r>
          <w:r w:rsidR="00FE36FF">
            <w:rPr>
              <w:sz w:val="20"/>
            </w:rPr>
            <w:t>E</w:t>
          </w:r>
          <w:r w:rsidRPr="00C746B4">
            <w:rPr>
              <w:sz w:val="20"/>
            </w:rPr>
            <w:fldChar w:fldCharType="end"/>
          </w:r>
        </w:p>
      </w:tc>
      <w:tc>
        <w:tcPr>
          <w:tcW w:w="2589" w:type="dxa"/>
          <w:gridSpan w:val="3"/>
          <w:tcBorders>
            <w:left w:val="single" w:sz="6" w:space="0" w:color="auto"/>
            <w:bottom w:val="single" w:sz="6" w:space="0" w:color="auto"/>
          </w:tcBorders>
        </w:tcPr>
        <w:p w:rsidR="00FD7445" w:rsidRPr="00C746B4" w:rsidRDefault="00FD7445">
          <w:pPr>
            <w:pStyle w:val="Header"/>
            <w:spacing w:before="40"/>
            <w:rPr>
              <w:sz w:val="20"/>
            </w:rPr>
          </w:pPr>
          <w:r w:rsidRPr="00C746B4">
            <w:rPr>
              <w:sz w:val="20"/>
            </w:rPr>
            <w:fldChar w:fldCharType="begin"/>
          </w:r>
          <w:r w:rsidRPr="00C746B4">
            <w:rPr>
              <w:sz w:val="20"/>
            </w:rPr>
            <w:instrText xml:space="preserve"> DOCPROPERTY "Reference" \* MERGEFORMAT </w:instrText>
          </w:r>
          <w:r w:rsidRPr="00C746B4">
            <w:rPr>
              <w:sz w:val="20"/>
            </w:rPr>
            <w:fldChar w:fldCharType="separate"/>
          </w:r>
          <w:r w:rsidR="00FE36FF">
            <w:rPr>
              <w:sz w:val="20"/>
            </w:rPr>
            <w:t>GASK2</w:t>
          </w:r>
          <w:r w:rsidRPr="00C746B4">
            <w:rPr>
              <w:sz w:val="20"/>
            </w:rPr>
            <w:fldChar w:fldCharType="end"/>
          </w:r>
        </w:p>
      </w:tc>
    </w:tr>
  </w:tbl>
  <w:p w:rsidR="00FD7445" w:rsidRDefault="00FD7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1A7" w:rsidRDefault="00080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0000002"/>
    <w:multiLevelType w:val="singleLevel"/>
    <w:tmpl w:val="00000002"/>
    <w:name w:val="WW8Num34"/>
    <w:lvl w:ilvl="0">
      <w:start w:val="1"/>
      <w:numFmt w:val="bullet"/>
      <w:suff w:val="nothing"/>
      <w:lvlText w:val=""/>
      <w:lvlJc w:val="left"/>
      <w:pPr>
        <w:ind w:left="3330" w:hanging="360"/>
      </w:pPr>
      <w:rPr>
        <w:rFonts w:ascii="Symbol" w:hAnsi="Symbol" w:cs="Times New Roman"/>
      </w:rPr>
    </w:lvl>
  </w:abstractNum>
  <w:abstractNum w:abstractNumId="4" w15:restartNumberingAfterBreak="0">
    <w:nsid w:val="00000003"/>
    <w:multiLevelType w:val="singleLevel"/>
    <w:tmpl w:val="00000003"/>
    <w:name w:val="WW8Num22"/>
    <w:lvl w:ilvl="0">
      <w:start w:val="1"/>
      <w:numFmt w:val="bullet"/>
      <w:suff w:val="nothing"/>
      <w:lvlText w:val=""/>
      <w:lvlJc w:val="left"/>
      <w:pPr>
        <w:ind w:left="3272" w:hanging="360"/>
      </w:pPr>
      <w:rPr>
        <w:rFonts w:ascii="Symbol" w:hAnsi="Symbol" w:cs="Times New Roman"/>
      </w:rPr>
    </w:lvl>
  </w:abstractNum>
  <w:abstractNum w:abstractNumId="5" w15:restartNumberingAfterBreak="0">
    <w:nsid w:val="00000004"/>
    <w:multiLevelType w:val="singleLevel"/>
    <w:tmpl w:val="00000004"/>
    <w:name w:val="WW8Num21"/>
    <w:lvl w:ilvl="0">
      <w:start w:val="1"/>
      <w:numFmt w:val="bullet"/>
      <w:suff w:val="nothing"/>
      <w:lvlText w:val=""/>
      <w:lvlJc w:val="left"/>
      <w:pPr>
        <w:ind w:left="3272" w:hanging="360"/>
      </w:pPr>
      <w:rPr>
        <w:rFonts w:ascii="Symbol" w:hAnsi="Symbol" w:cs="Times New Roman"/>
      </w:rPr>
    </w:lvl>
  </w:abstractNum>
  <w:abstractNum w:abstractNumId="6" w15:restartNumberingAfterBreak="0">
    <w:nsid w:val="00000005"/>
    <w:multiLevelType w:val="singleLevel"/>
    <w:tmpl w:val="00000005"/>
    <w:name w:val="WW8Num17"/>
    <w:lvl w:ilvl="0">
      <w:start w:val="1"/>
      <w:numFmt w:val="bullet"/>
      <w:suff w:val="nothing"/>
      <w:lvlText w:val=""/>
      <w:lvlJc w:val="left"/>
      <w:pPr>
        <w:ind w:left="3272" w:hanging="360"/>
      </w:pPr>
      <w:rPr>
        <w:rFonts w:ascii="Symbol" w:hAnsi="Symbol" w:cs="Times New Roman"/>
      </w:rPr>
    </w:lvl>
  </w:abstractNum>
  <w:abstractNum w:abstractNumId="7"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8"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FD389E"/>
    <w:multiLevelType w:val="hybridMultilevel"/>
    <w:tmpl w:val="AC1C47F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488A6C5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2"/>
  </w:num>
  <w:num w:numId="6">
    <w:abstractNumId w:val="14"/>
  </w:num>
  <w:num w:numId="7">
    <w:abstractNumId w:val="8"/>
  </w:num>
  <w:num w:numId="8">
    <w:abstractNumId w:val="18"/>
  </w:num>
  <w:num w:numId="9">
    <w:abstractNumId w:val="11"/>
  </w:num>
  <w:num w:numId="10">
    <w:abstractNumId w:val="24"/>
  </w:num>
  <w:num w:numId="11">
    <w:abstractNumId w:val="1"/>
  </w:num>
  <w:num w:numId="12">
    <w:abstractNumId w:val="20"/>
  </w:num>
  <w:num w:numId="13">
    <w:abstractNumId w:val="9"/>
  </w:num>
  <w:num w:numId="14">
    <w:abstractNumId w:val="0"/>
  </w:num>
  <w:num w:numId="15">
    <w:abstractNumId w:val="13"/>
  </w:num>
  <w:num w:numId="16">
    <w:abstractNumId w:val="21"/>
  </w:num>
  <w:num w:numId="17">
    <w:abstractNumId w:val="12"/>
  </w:num>
  <w:num w:numId="18">
    <w:abstractNumId w:val="15"/>
  </w:num>
  <w:num w:numId="19">
    <w:abstractNumId w:val="23"/>
  </w:num>
  <w:num w:numId="20">
    <w:abstractNumId w:val="19"/>
  </w:num>
  <w:num w:numId="21">
    <w:abstractNumId w:val="17"/>
  </w:num>
  <w:num w:numId="22">
    <w:abstractNumId w:val="4"/>
  </w:num>
  <w:num w:numId="23">
    <w:abstractNumId w:val="6"/>
  </w:num>
  <w:num w:numId="24">
    <w:abstractNumId w:val="7"/>
  </w:num>
  <w:num w:numId="25">
    <w:abstractNumId w:val="10"/>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2F"/>
    <w:rsid w:val="00036331"/>
    <w:rsid w:val="0006292F"/>
    <w:rsid w:val="000801A7"/>
    <w:rsid w:val="000A5CE2"/>
    <w:rsid w:val="000B35E7"/>
    <w:rsid w:val="000B7022"/>
    <w:rsid w:val="000D4A64"/>
    <w:rsid w:val="001070F9"/>
    <w:rsid w:val="001243E1"/>
    <w:rsid w:val="00127478"/>
    <w:rsid w:val="00197160"/>
    <w:rsid w:val="002109FF"/>
    <w:rsid w:val="002C505D"/>
    <w:rsid w:val="003A5001"/>
    <w:rsid w:val="003A7B1B"/>
    <w:rsid w:val="00426C0E"/>
    <w:rsid w:val="004A7714"/>
    <w:rsid w:val="004F1C17"/>
    <w:rsid w:val="00555B17"/>
    <w:rsid w:val="00583F68"/>
    <w:rsid w:val="00621AB5"/>
    <w:rsid w:val="0065524C"/>
    <w:rsid w:val="006B6FF5"/>
    <w:rsid w:val="00781E40"/>
    <w:rsid w:val="007A286E"/>
    <w:rsid w:val="007B6C43"/>
    <w:rsid w:val="008000AF"/>
    <w:rsid w:val="0081471C"/>
    <w:rsid w:val="00834BF2"/>
    <w:rsid w:val="00A157ED"/>
    <w:rsid w:val="00A65196"/>
    <w:rsid w:val="00AC102C"/>
    <w:rsid w:val="00B02A3F"/>
    <w:rsid w:val="00BC2F99"/>
    <w:rsid w:val="00BF0349"/>
    <w:rsid w:val="00C651E1"/>
    <w:rsid w:val="00C71D34"/>
    <w:rsid w:val="00C746B4"/>
    <w:rsid w:val="00D223FB"/>
    <w:rsid w:val="00DC214A"/>
    <w:rsid w:val="00E06A46"/>
    <w:rsid w:val="00FB4073"/>
    <w:rsid w:val="00FD7445"/>
    <w:rsid w:val="00FE36FF"/>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C46B3DE-F076-4D55-A1F8-1AE9B8C4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pPr>
      <w:widowControl w:val="0"/>
      <w:autoSpaceDN w:val="0"/>
      <w:adjustRightInd w:val="0"/>
    </w:pPr>
    <w:rPr>
      <w:rFonts w:ascii="Arial"/>
      <w:sz w:val="22"/>
      <w:lang w:val="en-GB"/>
    </w:rPr>
  </w:style>
  <w:style w:type="paragraph" w:customStyle="1" w:styleId="Textbody">
    <w:name w:val="Text body"/>
    <w:basedOn w:val="Default"/>
    <w:pPr>
      <w:keepLines/>
      <w:tabs>
        <w:tab w:val="left" w:pos="2552"/>
        <w:tab w:val="left" w:pos="3856"/>
        <w:tab w:val="left" w:pos="5216"/>
        <w:tab w:val="left" w:pos="6464"/>
        <w:tab w:val="left" w:pos="7768"/>
        <w:tab w:val="left" w:pos="9072"/>
        <w:tab w:val="left" w:pos="10206"/>
      </w:tabs>
      <w:spacing w:before="240"/>
      <w:ind w:left="2552"/>
    </w:pPr>
  </w:style>
  <w:style w:type="paragraph" w:styleId="BalloonText">
    <w:name w:val="Balloon Text"/>
    <w:basedOn w:val="Normal"/>
    <w:semiHidden/>
    <w:rsid w:val="00FB4073"/>
    <w:rPr>
      <w:rFonts w:ascii="Tahoma" w:hAnsi="Tahoma" w:cs="Tahoma"/>
      <w:sz w:val="16"/>
      <w:szCs w:val="16"/>
    </w:rPr>
  </w:style>
  <w:style w:type="table" w:styleId="TableGrid">
    <w:name w:val="Table Grid"/>
    <w:basedOn w:val="TableNormal"/>
    <w:rsid w:val="006B6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tf.org/rfc/rfc2616.tx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HTTPmsg_CNL113312 Test Port for TTCN-3 Toolset with TITAN, Function Specification</vt:lpstr>
    </vt:vector>
  </TitlesOfParts>
  <Company/>
  <LinksUpToDate>false</LinksUpToDate>
  <CharactersWithSpaces>15049</CharactersWithSpaces>
  <SharedDoc>false</SharedDoc>
  <HLinks>
    <vt:vector size="78" baseType="variant">
      <vt:variant>
        <vt:i4>5701652</vt:i4>
      </vt:variant>
      <vt:variant>
        <vt:i4>138</vt:i4>
      </vt:variant>
      <vt:variant>
        <vt:i4>0</vt:i4>
      </vt:variant>
      <vt:variant>
        <vt:i4>5</vt:i4>
      </vt:variant>
      <vt:variant>
        <vt:lpwstr/>
      </vt:variant>
      <vt:variant>
        <vt:lpwstr>ref2</vt:lpwstr>
      </vt:variant>
      <vt:variant>
        <vt:i4>5308436</vt:i4>
      </vt:variant>
      <vt:variant>
        <vt:i4>135</vt:i4>
      </vt:variant>
      <vt:variant>
        <vt:i4>0</vt:i4>
      </vt:variant>
      <vt:variant>
        <vt:i4>5</vt:i4>
      </vt:variant>
      <vt:variant>
        <vt:lpwstr/>
      </vt:variant>
      <vt:variant>
        <vt:lpwstr>ref4</vt:lpwstr>
      </vt:variant>
      <vt:variant>
        <vt:i4>5308436</vt:i4>
      </vt:variant>
      <vt:variant>
        <vt:i4>132</vt:i4>
      </vt:variant>
      <vt:variant>
        <vt:i4>0</vt:i4>
      </vt:variant>
      <vt:variant>
        <vt:i4>5</vt:i4>
      </vt:variant>
      <vt:variant>
        <vt:lpwstr/>
      </vt:variant>
      <vt:variant>
        <vt:lpwstr>ref4</vt:lpwstr>
      </vt:variant>
      <vt:variant>
        <vt:i4>5308436</vt:i4>
      </vt:variant>
      <vt:variant>
        <vt:i4>129</vt:i4>
      </vt:variant>
      <vt:variant>
        <vt:i4>0</vt:i4>
      </vt:variant>
      <vt:variant>
        <vt:i4>5</vt:i4>
      </vt:variant>
      <vt:variant>
        <vt:lpwstr/>
      </vt:variant>
      <vt:variant>
        <vt:lpwstr>ref4</vt:lpwstr>
      </vt:variant>
      <vt:variant>
        <vt:i4>5701652</vt:i4>
      </vt:variant>
      <vt:variant>
        <vt:i4>126</vt:i4>
      </vt:variant>
      <vt:variant>
        <vt:i4>0</vt:i4>
      </vt:variant>
      <vt:variant>
        <vt:i4>5</vt:i4>
      </vt:variant>
      <vt:variant>
        <vt:lpwstr/>
      </vt:variant>
      <vt:variant>
        <vt:lpwstr>ref2</vt:lpwstr>
      </vt:variant>
      <vt:variant>
        <vt:i4>5701652</vt:i4>
      </vt:variant>
      <vt:variant>
        <vt:i4>117</vt:i4>
      </vt:variant>
      <vt:variant>
        <vt:i4>0</vt:i4>
      </vt:variant>
      <vt:variant>
        <vt:i4>5</vt:i4>
      </vt:variant>
      <vt:variant>
        <vt:lpwstr/>
      </vt:variant>
      <vt:variant>
        <vt:lpwstr>ref2</vt:lpwstr>
      </vt:variant>
      <vt:variant>
        <vt:i4>3539041</vt:i4>
      </vt:variant>
      <vt:variant>
        <vt:i4>111</vt:i4>
      </vt:variant>
      <vt:variant>
        <vt:i4>0</vt:i4>
      </vt:variant>
      <vt:variant>
        <vt:i4>5</vt:i4>
      </vt:variant>
      <vt:variant>
        <vt:lpwstr>http://www.openssl.org/</vt:lpwstr>
      </vt:variant>
      <vt:variant>
        <vt:lpwstr/>
      </vt:variant>
      <vt:variant>
        <vt:i4>4128815</vt:i4>
      </vt:variant>
      <vt:variant>
        <vt:i4>108</vt:i4>
      </vt:variant>
      <vt:variant>
        <vt:i4>0</vt:i4>
      </vt:variant>
      <vt:variant>
        <vt:i4>5</vt:i4>
      </vt:variant>
      <vt:variant>
        <vt:lpwstr>http://www.ietf.org/rfc/rfc2616.txt</vt:lpwstr>
      </vt:variant>
      <vt:variant>
        <vt:lpwstr/>
      </vt:variant>
      <vt:variant>
        <vt:i4>5242900</vt:i4>
      </vt:variant>
      <vt:variant>
        <vt:i4>105</vt:i4>
      </vt:variant>
      <vt:variant>
        <vt:i4>0</vt:i4>
      </vt:variant>
      <vt:variant>
        <vt:i4>5</vt:i4>
      </vt:variant>
      <vt:variant>
        <vt:lpwstr/>
      </vt:variant>
      <vt:variant>
        <vt:lpwstr>ref5</vt:lpwstr>
      </vt:variant>
      <vt:variant>
        <vt:i4>5701652</vt:i4>
      </vt:variant>
      <vt:variant>
        <vt:i4>102</vt:i4>
      </vt:variant>
      <vt:variant>
        <vt:i4>0</vt:i4>
      </vt:variant>
      <vt:variant>
        <vt:i4>5</vt:i4>
      </vt:variant>
      <vt:variant>
        <vt:lpwstr/>
      </vt:variant>
      <vt:variant>
        <vt:lpwstr>ref2</vt:lpwstr>
      </vt:variant>
      <vt:variant>
        <vt:i4>5505044</vt:i4>
      </vt:variant>
      <vt:variant>
        <vt:i4>99</vt:i4>
      </vt:variant>
      <vt:variant>
        <vt:i4>0</vt:i4>
      </vt:variant>
      <vt:variant>
        <vt:i4>5</vt:i4>
      </vt:variant>
      <vt:variant>
        <vt:lpwstr/>
      </vt:variant>
      <vt:variant>
        <vt:lpwstr>ref1</vt:lpwstr>
      </vt:variant>
      <vt:variant>
        <vt:i4>5308436</vt:i4>
      </vt:variant>
      <vt:variant>
        <vt:i4>96</vt:i4>
      </vt:variant>
      <vt:variant>
        <vt:i4>0</vt:i4>
      </vt:variant>
      <vt:variant>
        <vt:i4>5</vt:i4>
      </vt:variant>
      <vt:variant>
        <vt:lpwstr/>
      </vt:variant>
      <vt:variant>
        <vt:lpwstr>ref4</vt:lpwstr>
      </vt:variant>
      <vt:variant>
        <vt:i4>5636116</vt:i4>
      </vt:variant>
      <vt:variant>
        <vt:i4>93</vt:i4>
      </vt:variant>
      <vt:variant>
        <vt:i4>0</vt:i4>
      </vt:variant>
      <vt:variant>
        <vt:i4>5</vt:i4>
      </vt:variant>
      <vt:variant>
        <vt:lpwstr/>
      </vt:variant>
      <vt:variant>
        <vt:lpwstr>ref3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HTTPmsg_CNL113312 Test Port for TTCN-3 Toolset with TITAN, Function Specification</dc:title>
  <dc:subject/>
  <dc:creator>ETH/XZX Istvan Ovary</dc:creator>
  <cp:keywords>HTTP, TTCN-3, TTCNv3, TTCN3, Test Port, Function Specification, FS</cp:keywords>
  <dc:description>155 17-CNL 113 312 Uen_x000d_Rev E</dc:description>
  <cp:lastModifiedBy>Imre Nagy</cp:lastModifiedBy>
  <cp:revision>2</cp:revision>
  <cp:lastPrinted>2010-12-14T14:37:00Z</cp:lastPrinted>
  <dcterms:created xsi:type="dcterms:W3CDTF">2018-04-18T07:59:00Z</dcterms:created>
  <dcterms:modified xsi:type="dcterms:W3CDTF">2018-04-18T07:59:00Z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ETH/XZX Istvan Ovary</vt:lpwstr>
  </property>
  <property fmtid="{D5CDD505-2E9C-101B-9397-08002B2CF9AE}" pid="5" name="DocNo">
    <vt:lpwstr>155 17-CNL 113 312 Uen</vt:lpwstr>
  </property>
  <property fmtid="{D5CDD505-2E9C-101B-9397-08002B2CF9AE}" pid="6" name="Revision">
    <vt:lpwstr>E</vt:lpwstr>
  </property>
  <property fmtid="{D5CDD505-2E9C-101B-9397-08002B2CF9AE}" pid="7" name="Checked">
    <vt:lpwstr/>
  </property>
  <property fmtid="{D5CDD505-2E9C-101B-9397-08002B2CF9AE}" pid="8" name="Title">
    <vt:lpwstr>HTTPmsg_CNL113312 Test Port for TTCN-3 Toolset with TITAN, Function Specification</vt:lpwstr>
  </property>
  <property fmtid="{D5CDD505-2E9C-101B-9397-08002B2CF9AE}" pid="9" name="Reference">
    <vt:lpwstr>GASK2</vt:lpwstr>
  </property>
  <property fmtid="{D5CDD505-2E9C-101B-9397-08002B2CF9AE}" pid="10" name="Date">
    <vt:lpwstr>2010-12-14</vt:lpwstr>
  </property>
  <property fmtid="{D5CDD505-2E9C-101B-9397-08002B2CF9AE}" pid="11" name="Keyword">
    <vt:lpwstr>HTTP, TTCN-3, TTCNv3, TTCN3, Test Port, Function Specification, FS</vt:lpwstr>
  </property>
  <property fmtid="{D5CDD505-2E9C-101B-9397-08002B2CF9AE}" pid="12" name="ApprovedBy">
    <vt:lpwstr>ETH/XZXC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