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524" w:rsidRDefault="00A50524" w:rsidP="002E0210">
      <w:pPr>
        <w:pStyle w:val="BodyText"/>
      </w:pPr>
      <w:bookmarkStart w:id="0" w:name="_GoBack"/>
      <w:bookmarkEnd w:id="0"/>
    </w:p>
    <w:p w:rsidR="00A50524" w:rsidRDefault="00A50524">
      <w:pPr>
        <w:pStyle w:val="BodyText"/>
      </w:pPr>
    </w:p>
    <w:p w:rsidR="00A50524" w:rsidRDefault="00A50524">
      <w:pPr>
        <w:pStyle w:val="BodyText"/>
      </w:pPr>
    </w:p>
    <w:bookmarkStart w:id="1" w:name="Title"/>
    <w:p w:rsidR="00A50524" w:rsidRDefault="00A50524">
      <w:pPr>
        <w:pStyle w:val="Title"/>
        <w:numPr>
          <w:ilvl w:val="0"/>
          <w:numId w:val="0"/>
        </w:numPr>
        <w:ind w:left="2552"/>
      </w:pPr>
      <w:r>
        <w:fldChar w:fldCharType="begin"/>
      </w:r>
      <w:r>
        <w:instrText xml:space="preserve"> DOCPROPERTY "Title" \* MERGEFORMAT </w:instrText>
      </w:r>
      <w:r>
        <w:fldChar w:fldCharType="separate"/>
      </w:r>
      <w:r w:rsidR="005C34BA">
        <w:t>ICMPv6 Protocol Modules for TTCN-3 Toolset with TITAN, Function Specification</w:t>
      </w:r>
      <w:r>
        <w:fldChar w:fldCharType="end"/>
      </w:r>
      <w:bookmarkEnd w:id="1"/>
    </w:p>
    <w:p w:rsidR="00A50524" w:rsidRDefault="00A50524">
      <w:pPr>
        <w:pStyle w:val="BodyText"/>
      </w:pPr>
    </w:p>
    <w:p w:rsidR="00A50524" w:rsidRDefault="00A50524">
      <w:pPr>
        <w:pStyle w:val="Contents"/>
      </w:pPr>
      <w:r>
        <w:t>Contents</w:t>
      </w:r>
    </w:p>
    <w:p w:rsidR="005C34BA" w:rsidRPr="00315CAE" w:rsidRDefault="00A50524">
      <w:pPr>
        <w:pStyle w:val="TOC1"/>
        <w:tabs>
          <w:tab w:val="left" w:pos="3403"/>
        </w:tabs>
        <w:rPr>
          <w:rFonts w:ascii="Calibri" w:hAnsi="Calibri"/>
          <w:szCs w:val="22"/>
          <w:lang w:val="en-US"/>
        </w:rPr>
      </w:pPr>
      <w:r>
        <w:fldChar w:fldCharType="begin"/>
      </w:r>
      <w:r>
        <w:instrText xml:space="preserve"> TOC \o "1-3" \h \z </w:instrText>
      </w:r>
      <w:r>
        <w:fldChar w:fldCharType="separate"/>
      </w:r>
      <w:hyperlink w:anchor="_Toc366232914" w:history="1">
        <w:r w:rsidR="005C34BA" w:rsidRPr="00A5119C">
          <w:rPr>
            <w:rStyle w:val="Hyperlink"/>
          </w:rPr>
          <w:t>1</w:t>
        </w:r>
        <w:r w:rsidR="005C34BA" w:rsidRPr="00315CAE">
          <w:rPr>
            <w:rFonts w:ascii="Calibri" w:hAnsi="Calibri"/>
            <w:szCs w:val="22"/>
            <w:lang w:val="en-US"/>
          </w:rPr>
          <w:tab/>
        </w:r>
        <w:r w:rsidR="005C34BA" w:rsidRPr="00A5119C">
          <w:rPr>
            <w:rStyle w:val="Hyperlink"/>
          </w:rPr>
          <w:t>Introduction</w:t>
        </w:r>
        <w:r w:rsidR="005C34BA">
          <w:rPr>
            <w:webHidden/>
          </w:rPr>
          <w:tab/>
        </w:r>
        <w:r w:rsidR="005C34BA">
          <w:rPr>
            <w:webHidden/>
          </w:rPr>
          <w:fldChar w:fldCharType="begin"/>
        </w:r>
        <w:r w:rsidR="005C34BA">
          <w:rPr>
            <w:webHidden/>
          </w:rPr>
          <w:instrText xml:space="preserve"> PAGEREF _Toc366232914 \h </w:instrText>
        </w:r>
        <w:r w:rsidR="005C34BA">
          <w:rPr>
            <w:webHidden/>
          </w:rPr>
        </w:r>
        <w:r w:rsidR="005C34BA">
          <w:rPr>
            <w:webHidden/>
          </w:rPr>
          <w:fldChar w:fldCharType="separate"/>
        </w:r>
        <w:r w:rsidR="005C34BA">
          <w:rPr>
            <w:webHidden/>
          </w:rPr>
          <w:t>2</w:t>
        </w:r>
        <w:r w:rsidR="005C34BA">
          <w:rPr>
            <w:webHidden/>
          </w:rPr>
          <w:fldChar w:fldCharType="end"/>
        </w:r>
      </w:hyperlink>
    </w:p>
    <w:p w:rsidR="005C34BA" w:rsidRPr="00315CAE" w:rsidRDefault="005C34BA">
      <w:pPr>
        <w:pStyle w:val="TOC2"/>
        <w:tabs>
          <w:tab w:val="left" w:pos="3403"/>
        </w:tabs>
        <w:rPr>
          <w:rFonts w:ascii="Calibri" w:hAnsi="Calibri"/>
          <w:szCs w:val="22"/>
          <w:lang w:val="en-US"/>
        </w:rPr>
      </w:pPr>
      <w:hyperlink w:anchor="_Toc366232915" w:history="1">
        <w:r w:rsidRPr="00A5119C">
          <w:rPr>
            <w:rStyle w:val="Hyperlink"/>
          </w:rPr>
          <w:t>1.1</w:t>
        </w:r>
        <w:r w:rsidRPr="00315CAE">
          <w:rPr>
            <w:rFonts w:ascii="Calibri" w:hAnsi="Calibri"/>
            <w:szCs w:val="22"/>
            <w:lang w:val="en-US"/>
          </w:rPr>
          <w:tab/>
        </w:r>
        <w:r w:rsidRPr="00A5119C">
          <w:rPr>
            <w:rStyle w:val="Hyperlink"/>
          </w:rPr>
          <w:t>Revision History</w:t>
        </w:r>
        <w:r>
          <w:rPr>
            <w:webHidden/>
          </w:rPr>
          <w:tab/>
        </w:r>
        <w:r>
          <w:rPr>
            <w:webHidden/>
          </w:rPr>
          <w:fldChar w:fldCharType="begin"/>
        </w:r>
        <w:r>
          <w:rPr>
            <w:webHidden/>
          </w:rPr>
          <w:instrText xml:space="preserve"> PAGEREF _Toc366232915 \h </w:instrText>
        </w:r>
        <w:r>
          <w:rPr>
            <w:webHidden/>
          </w:rPr>
        </w:r>
        <w:r>
          <w:rPr>
            <w:webHidden/>
          </w:rPr>
          <w:fldChar w:fldCharType="separate"/>
        </w:r>
        <w:r>
          <w:rPr>
            <w:webHidden/>
          </w:rPr>
          <w:t>2</w:t>
        </w:r>
        <w:r>
          <w:rPr>
            <w:webHidden/>
          </w:rPr>
          <w:fldChar w:fldCharType="end"/>
        </w:r>
      </w:hyperlink>
    </w:p>
    <w:p w:rsidR="005C34BA" w:rsidRPr="00315CAE" w:rsidRDefault="005C34BA">
      <w:pPr>
        <w:pStyle w:val="TOC2"/>
        <w:tabs>
          <w:tab w:val="left" w:pos="3403"/>
        </w:tabs>
        <w:rPr>
          <w:rFonts w:ascii="Calibri" w:hAnsi="Calibri"/>
          <w:szCs w:val="22"/>
          <w:lang w:val="en-US"/>
        </w:rPr>
      </w:pPr>
      <w:hyperlink w:anchor="_Toc366232916" w:history="1">
        <w:r w:rsidRPr="00A5119C">
          <w:rPr>
            <w:rStyle w:val="Hyperlink"/>
          </w:rPr>
          <w:t>1.2</w:t>
        </w:r>
        <w:r w:rsidRPr="00315CAE">
          <w:rPr>
            <w:rFonts w:ascii="Calibri" w:hAnsi="Calibri"/>
            <w:szCs w:val="22"/>
            <w:lang w:val="en-US"/>
          </w:rPr>
          <w:tab/>
        </w:r>
        <w:r w:rsidRPr="00A5119C">
          <w:rPr>
            <w:rStyle w:val="Hyperlink"/>
          </w:rPr>
          <w:t>How to Read this Document</w:t>
        </w:r>
        <w:r>
          <w:rPr>
            <w:webHidden/>
          </w:rPr>
          <w:tab/>
        </w:r>
        <w:r>
          <w:rPr>
            <w:webHidden/>
          </w:rPr>
          <w:fldChar w:fldCharType="begin"/>
        </w:r>
        <w:r>
          <w:rPr>
            <w:webHidden/>
          </w:rPr>
          <w:instrText xml:space="preserve"> PAGEREF _Toc366232916 \h </w:instrText>
        </w:r>
        <w:r>
          <w:rPr>
            <w:webHidden/>
          </w:rPr>
        </w:r>
        <w:r>
          <w:rPr>
            <w:webHidden/>
          </w:rPr>
          <w:fldChar w:fldCharType="separate"/>
        </w:r>
        <w:r>
          <w:rPr>
            <w:webHidden/>
          </w:rPr>
          <w:t>2</w:t>
        </w:r>
        <w:r>
          <w:rPr>
            <w:webHidden/>
          </w:rPr>
          <w:fldChar w:fldCharType="end"/>
        </w:r>
      </w:hyperlink>
    </w:p>
    <w:p w:rsidR="005C34BA" w:rsidRPr="00315CAE" w:rsidRDefault="005C34BA">
      <w:pPr>
        <w:pStyle w:val="TOC2"/>
        <w:tabs>
          <w:tab w:val="left" w:pos="3403"/>
        </w:tabs>
        <w:rPr>
          <w:rFonts w:ascii="Calibri" w:hAnsi="Calibri"/>
          <w:szCs w:val="22"/>
          <w:lang w:val="en-US"/>
        </w:rPr>
      </w:pPr>
      <w:hyperlink w:anchor="_Toc366232917" w:history="1">
        <w:r w:rsidRPr="00A5119C">
          <w:rPr>
            <w:rStyle w:val="Hyperlink"/>
            <w:snapToGrid w:val="0"/>
          </w:rPr>
          <w:t>1.3</w:t>
        </w:r>
        <w:r w:rsidRPr="00315CAE">
          <w:rPr>
            <w:rFonts w:ascii="Calibri" w:hAnsi="Calibri"/>
            <w:szCs w:val="22"/>
            <w:lang w:val="en-US"/>
          </w:rPr>
          <w:tab/>
        </w:r>
        <w:r w:rsidRPr="00A5119C">
          <w:rPr>
            <w:rStyle w:val="Hyperlink"/>
            <w:snapToGrid w:val="0"/>
          </w:rPr>
          <w:t>Scope</w:t>
        </w:r>
        <w:r>
          <w:rPr>
            <w:webHidden/>
          </w:rPr>
          <w:tab/>
        </w:r>
        <w:r>
          <w:rPr>
            <w:webHidden/>
          </w:rPr>
          <w:fldChar w:fldCharType="begin"/>
        </w:r>
        <w:r>
          <w:rPr>
            <w:webHidden/>
          </w:rPr>
          <w:instrText xml:space="preserve"> PAGEREF _Toc366232917 \h </w:instrText>
        </w:r>
        <w:r>
          <w:rPr>
            <w:webHidden/>
          </w:rPr>
        </w:r>
        <w:r>
          <w:rPr>
            <w:webHidden/>
          </w:rPr>
          <w:fldChar w:fldCharType="separate"/>
        </w:r>
        <w:r>
          <w:rPr>
            <w:webHidden/>
          </w:rPr>
          <w:t>2</w:t>
        </w:r>
        <w:r>
          <w:rPr>
            <w:webHidden/>
          </w:rPr>
          <w:fldChar w:fldCharType="end"/>
        </w:r>
      </w:hyperlink>
    </w:p>
    <w:p w:rsidR="005C34BA" w:rsidRPr="00315CAE" w:rsidRDefault="005C34BA">
      <w:pPr>
        <w:pStyle w:val="TOC2"/>
        <w:tabs>
          <w:tab w:val="left" w:pos="3403"/>
        </w:tabs>
        <w:rPr>
          <w:rFonts w:ascii="Calibri" w:hAnsi="Calibri"/>
          <w:szCs w:val="22"/>
          <w:lang w:val="en-US"/>
        </w:rPr>
      </w:pPr>
      <w:hyperlink w:anchor="_Toc366232918" w:history="1">
        <w:r w:rsidRPr="00A5119C">
          <w:rPr>
            <w:rStyle w:val="Hyperlink"/>
          </w:rPr>
          <w:t>1.4</w:t>
        </w:r>
        <w:r w:rsidRPr="00315CAE">
          <w:rPr>
            <w:rFonts w:ascii="Calibri" w:hAnsi="Calibri"/>
            <w:szCs w:val="22"/>
            <w:lang w:val="en-US"/>
          </w:rPr>
          <w:tab/>
        </w:r>
        <w:r w:rsidRPr="00A5119C">
          <w:rPr>
            <w:rStyle w:val="Hyperlink"/>
          </w:rPr>
          <w:t>References</w:t>
        </w:r>
        <w:r>
          <w:rPr>
            <w:webHidden/>
          </w:rPr>
          <w:tab/>
        </w:r>
        <w:r>
          <w:rPr>
            <w:webHidden/>
          </w:rPr>
          <w:fldChar w:fldCharType="begin"/>
        </w:r>
        <w:r>
          <w:rPr>
            <w:webHidden/>
          </w:rPr>
          <w:instrText xml:space="preserve"> PAGEREF _Toc366232918 \h </w:instrText>
        </w:r>
        <w:r>
          <w:rPr>
            <w:webHidden/>
          </w:rPr>
        </w:r>
        <w:r>
          <w:rPr>
            <w:webHidden/>
          </w:rPr>
          <w:fldChar w:fldCharType="separate"/>
        </w:r>
        <w:r>
          <w:rPr>
            <w:webHidden/>
          </w:rPr>
          <w:t>2</w:t>
        </w:r>
        <w:r>
          <w:rPr>
            <w:webHidden/>
          </w:rPr>
          <w:fldChar w:fldCharType="end"/>
        </w:r>
      </w:hyperlink>
    </w:p>
    <w:p w:rsidR="005C34BA" w:rsidRPr="00315CAE" w:rsidRDefault="005C34BA">
      <w:pPr>
        <w:pStyle w:val="TOC2"/>
        <w:tabs>
          <w:tab w:val="left" w:pos="3403"/>
        </w:tabs>
        <w:rPr>
          <w:rFonts w:ascii="Calibri" w:hAnsi="Calibri"/>
          <w:szCs w:val="22"/>
          <w:lang w:val="en-US"/>
        </w:rPr>
      </w:pPr>
      <w:hyperlink w:anchor="_Toc366232919" w:history="1">
        <w:r w:rsidRPr="00A5119C">
          <w:rPr>
            <w:rStyle w:val="Hyperlink"/>
          </w:rPr>
          <w:t>1.5</w:t>
        </w:r>
        <w:r w:rsidRPr="00315CAE">
          <w:rPr>
            <w:rFonts w:ascii="Calibri" w:hAnsi="Calibri"/>
            <w:szCs w:val="22"/>
            <w:lang w:val="en-US"/>
          </w:rPr>
          <w:tab/>
        </w:r>
        <w:r w:rsidRPr="00A5119C">
          <w:rPr>
            <w:rStyle w:val="Hyperlink"/>
          </w:rPr>
          <w:t>Abbreviations</w:t>
        </w:r>
        <w:r>
          <w:rPr>
            <w:webHidden/>
          </w:rPr>
          <w:tab/>
        </w:r>
        <w:r>
          <w:rPr>
            <w:webHidden/>
          </w:rPr>
          <w:fldChar w:fldCharType="begin"/>
        </w:r>
        <w:r>
          <w:rPr>
            <w:webHidden/>
          </w:rPr>
          <w:instrText xml:space="preserve"> PAGEREF _Toc366232919 \h </w:instrText>
        </w:r>
        <w:r>
          <w:rPr>
            <w:webHidden/>
          </w:rPr>
        </w:r>
        <w:r>
          <w:rPr>
            <w:webHidden/>
          </w:rPr>
          <w:fldChar w:fldCharType="separate"/>
        </w:r>
        <w:r>
          <w:rPr>
            <w:webHidden/>
          </w:rPr>
          <w:t>2</w:t>
        </w:r>
        <w:r>
          <w:rPr>
            <w:webHidden/>
          </w:rPr>
          <w:fldChar w:fldCharType="end"/>
        </w:r>
      </w:hyperlink>
    </w:p>
    <w:p w:rsidR="005C34BA" w:rsidRPr="00315CAE" w:rsidRDefault="005C34BA">
      <w:pPr>
        <w:pStyle w:val="TOC2"/>
        <w:tabs>
          <w:tab w:val="left" w:pos="3403"/>
        </w:tabs>
        <w:rPr>
          <w:rFonts w:ascii="Calibri" w:hAnsi="Calibri"/>
          <w:szCs w:val="22"/>
          <w:lang w:val="en-US"/>
        </w:rPr>
      </w:pPr>
      <w:hyperlink w:anchor="_Toc366232920" w:history="1">
        <w:r w:rsidRPr="00A5119C">
          <w:rPr>
            <w:rStyle w:val="Hyperlink"/>
          </w:rPr>
          <w:t>1.6</w:t>
        </w:r>
        <w:r w:rsidRPr="00315CAE">
          <w:rPr>
            <w:rFonts w:ascii="Calibri" w:hAnsi="Calibri"/>
            <w:szCs w:val="22"/>
            <w:lang w:val="en-US"/>
          </w:rPr>
          <w:tab/>
        </w:r>
        <w:r w:rsidRPr="00A5119C">
          <w:rPr>
            <w:rStyle w:val="Hyperlink"/>
          </w:rPr>
          <w:t>Terminology</w:t>
        </w:r>
        <w:r>
          <w:rPr>
            <w:webHidden/>
          </w:rPr>
          <w:tab/>
        </w:r>
        <w:r>
          <w:rPr>
            <w:webHidden/>
          </w:rPr>
          <w:fldChar w:fldCharType="begin"/>
        </w:r>
        <w:r>
          <w:rPr>
            <w:webHidden/>
          </w:rPr>
          <w:instrText xml:space="preserve"> PAGEREF _Toc366232920 \h </w:instrText>
        </w:r>
        <w:r>
          <w:rPr>
            <w:webHidden/>
          </w:rPr>
        </w:r>
        <w:r>
          <w:rPr>
            <w:webHidden/>
          </w:rPr>
          <w:fldChar w:fldCharType="separate"/>
        </w:r>
        <w:r>
          <w:rPr>
            <w:webHidden/>
          </w:rPr>
          <w:t>3</w:t>
        </w:r>
        <w:r>
          <w:rPr>
            <w:webHidden/>
          </w:rPr>
          <w:fldChar w:fldCharType="end"/>
        </w:r>
      </w:hyperlink>
    </w:p>
    <w:p w:rsidR="005C34BA" w:rsidRPr="00315CAE" w:rsidRDefault="005C34BA">
      <w:pPr>
        <w:pStyle w:val="TOC1"/>
        <w:tabs>
          <w:tab w:val="left" w:pos="3403"/>
        </w:tabs>
        <w:rPr>
          <w:rFonts w:ascii="Calibri" w:hAnsi="Calibri"/>
          <w:szCs w:val="22"/>
          <w:lang w:val="en-US"/>
        </w:rPr>
      </w:pPr>
      <w:hyperlink w:anchor="_Toc366232921" w:history="1">
        <w:r w:rsidRPr="00A5119C">
          <w:rPr>
            <w:rStyle w:val="Hyperlink"/>
          </w:rPr>
          <w:t>2</w:t>
        </w:r>
        <w:r w:rsidRPr="00315CAE">
          <w:rPr>
            <w:rFonts w:ascii="Calibri" w:hAnsi="Calibri"/>
            <w:szCs w:val="22"/>
            <w:lang w:val="en-US"/>
          </w:rPr>
          <w:tab/>
        </w:r>
        <w:r w:rsidRPr="00A5119C">
          <w:rPr>
            <w:rStyle w:val="Hyperlink"/>
          </w:rPr>
          <w:t>General</w:t>
        </w:r>
        <w:r>
          <w:rPr>
            <w:webHidden/>
          </w:rPr>
          <w:tab/>
        </w:r>
        <w:r>
          <w:rPr>
            <w:webHidden/>
          </w:rPr>
          <w:fldChar w:fldCharType="begin"/>
        </w:r>
        <w:r>
          <w:rPr>
            <w:webHidden/>
          </w:rPr>
          <w:instrText xml:space="preserve"> PAGEREF _Toc366232921 \h </w:instrText>
        </w:r>
        <w:r>
          <w:rPr>
            <w:webHidden/>
          </w:rPr>
        </w:r>
        <w:r>
          <w:rPr>
            <w:webHidden/>
          </w:rPr>
          <w:fldChar w:fldCharType="separate"/>
        </w:r>
        <w:r>
          <w:rPr>
            <w:webHidden/>
          </w:rPr>
          <w:t>3</w:t>
        </w:r>
        <w:r>
          <w:rPr>
            <w:webHidden/>
          </w:rPr>
          <w:fldChar w:fldCharType="end"/>
        </w:r>
      </w:hyperlink>
    </w:p>
    <w:p w:rsidR="005C34BA" w:rsidRPr="00315CAE" w:rsidRDefault="005C34BA">
      <w:pPr>
        <w:pStyle w:val="TOC1"/>
        <w:tabs>
          <w:tab w:val="left" w:pos="3403"/>
        </w:tabs>
        <w:rPr>
          <w:rFonts w:ascii="Calibri" w:hAnsi="Calibri"/>
          <w:szCs w:val="22"/>
          <w:lang w:val="en-US"/>
        </w:rPr>
      </w:pPr>
      <w:hyperlink w:anchor="_Toc366232922" w:history="1">
        <w:r w:rsidRPr="00A5119C">
          <w:rPr>
            <w:rStyle w:val="Hyperlink"/>
          </w:rPr>
          <w:t>3</w:t>
        </w:r>
        <w:r w:rsidRPr="00315CAE">
          <w:rPr>
            <w:rFonts w:ascii="Calibri" w:hAnsi="Calibri"/>
            <w:szCs w:val="22"/>
            <w:lang w:val="en-US"/>
          </w:rPr>
          <w:tab/>
        </w:r>
        <w:r w:rsidRPr="00A5119C">
          <w:rPr>
            <w:rStyle w:val="Hyperlink"/>
          </w:rPr>
          <w:t>Functional Specification</w:t>
        </w:r>
        <w:r>
          <w:rPr>
            <w:webHidden/>
          </w:rPr>
          <w:tab/>
        </w:r>
        <w:r>
          <w:rPr>
            <w:webHidden/>
          </w:rPr>
          <w:fldChar w:fldCharType="begin"/>
        </w:r>
        <w:r>
          <w:rPr>
            <w:webHidden/>
          </w:rPr>
          <w:instrText xml:space="preserve"> PAGEREF _Toc366232922 \h </w:instrText>
        </w:r>
        <w:r>
          <w:rPr>
            <w:webHidden/>
          </w:rPr>
        </w:r>
        <w:r>
          <w:rPr>
            <w:webHidden/>
          </w:rPr>
          <w:fldChar w:fldCharType="separate"/>
        </w:r>
        <w:r>
          <w:rPr>
            <w:webHidden/>
          </w:rPr>
          <w:t>3</w:t>
        </w:r>
        <w:r>
          <w:rPr>
            <w:webHidden/>
          </w:rPr>
          <w:fldChar w:fldCharType="end"/>
        </w:r>
      </w:hyperlink>
    </w:p>
    <w:p w:rsidR="005C34BA" w:rsidRPr="00315CAE" w:rsidRDefault="005C34BA">
      <w:pPr>
        <w:pStyle w:val="TOC2"/>
        <w:tabs>
          <w:tab w:val="left" w:pos="3403"/>
        </w:tabs>
        <w:rPr>
          <w:rFonts w:ascii="Calibri" w:hAnsi="Calibri"/>
          <w:szCs w:val="22"/>
          <w:lang w:val="en-US"/>
        </w:rPr>
      </w:pPr>
      <w:hyperlink w:anchor="_Toc366232923" w:history="1">
        <w:r w:rsidRPr="00A5119C">
          <w:rPr>
            <w:rStyle w:val="Hyperlink"/>
          </w:rPr>
          <w:t>3.1</w:t>
        </w:r>
        <w:r w:rsidRPr="00315CAE">
          <w:rPr>
            <w:rFonts w:ascii="Calibri" w:hAnsi="Calibri"/>
            <w:szCs w:val="22"/>
            <w:lang w:val="en-US"/>
          </w:rPr>
          <w:tab/>
        </w:r>
        <w:r w:rsidRPr="00A5119C">
          <w:rPr>
            <w:rStyle w:val="Hyperlink"/>
          </w:rPr>
          <w:t>Protocol Version Implemented</w:t>
        </w:r>
        <w:r>
          <w:rPr>
            <w:webHidden/>
          </w:rPr>
          <w:tab/>
        </w:r>
        <w:r>
          <w:rPr>
            <w:webHidden/>
          </w:rPr>
          <w:fldChar w:fldCharType="begin"/>
        </w:r>
        <w:r>
          <w:rPr>
            <w:webHidden/>
          </w:rPr>
          <w:instrText xml:space="preserve"> PAGEREF _Toc366232923 \h </w:instrText>
        </w:r>
        <w:r>
          <w:rPr>
            <w:webHidden/>
          </w:rPr>
        </w:r>
        <w:r>
          <w:rPr>
            <w:webHidden/>
          </w:rPr>
          <w:fldChar w:fldCharType="separate"/>
        </w:r>
        <w:r>
          <w:rPr>
            <w:webHidden/>
          </w:rPr>
          <w:t>3</w:t>
        </w:r>
        <w:r>
          <w:rPr>
            <w:webHidden/>
          </w:rPr>
          <w:fldChar w:fldCharType="end"/>
        </w:r>
      </w:hyperlink>
    </w:p>
    <w:p w:rsidR="005C34BA" w:rsidRPr="00315CAE" w:rsidRDefault="005C34BA">
      <w:pPr>
        <w:pStyle w:val="TOC2"/>
        <w:tabs>
          <w:tab w:val="left" w:pos="3403"/>
        </w:tabs>
        <w:rPr>
          <w:rFonts w:ascii="Calibri" w:hAnsi="Calibri"/>
          <w:szCs w:val="22"/>
          <w:lang w:val="en-US"/>
        </w:rPr>
      </w:pPr>
      <w:hyperlink w:anchor="_Toc366232924" w:history="1">
        <w:r w:rsidRPr="00A5119C">
          <w:rPr>
            <w:rStyle w:val="Hyperlink"/>
          </w:rPr>
          <w:t>3.2</w:t>
        </w:r>
        <w:r w:rsidRPr="00315CAE">
          <w:rPr>
            <w:rFonts w:ascii="Calibri" w:hAnsi="Calibri"/>
            <w:szCs w:val="22"/>
            <w:lang w:val="en-US"/>
          </w:rPr>
          <w:tab/>
        </w:r>
        <w:r w:rsidRPr="00A5119C">
          <w:rPr>
            <w:rStyle w:val="Hyperlink"/>
          </w:rPr>
          <w:t>Modifications/deviations Related to the Protocol Specification</w:t>
        </w:r>
        <w:r>
          <w:rPr>
            <w:webHidden/>
          </w:rPr>
          <w:tab/>
        </w:r>
        <w:r>
          <w:rPr>
            <w:webHidden/>
          </w:rPr>
          <w:fldChar w:fldCharType="begin"/>
        </w:r>
        <w:r>
          <w:rPr>
            <w:webHidden/>
          </w:rPr>
          <w:instrText xml:space="preserve"> PAGEREF _Toc366232924 \h </w:instrText>
        </w:r>
        <w:r>
          <w:rPr>
            <w:webHidden/>
          </w:rPr>
        </w:r>
        <w:r>
          <w:rPr>
            <w:webHidden/>
          </w:rPr>
          <w:fldChar w:fldCharType="separate"/>
        </w:r>
        <w:r>
          <w:rPr>
            <w:webHidden/>
          </w:rPr>
          <w:t>3</w:t>
        </w:r>
        <w:r>
          <w:rPr>
            <w:webHidden/>
          </w:rPr>
          <w:fldChar w:fldCharType="end"/>
        </w:r>
      </w:hyperlink>
    </w:p>
    <w:p w:rsidR="005C34BA" w:rsidRPr="00315CAE" w:rsidRDefault="005C34BA">
      <w:pPr>
        <w:pStyle w:val="TOC3"/>
        <w:tabs>
          <w:tab w:val="left" w:pos="3403"/>
        </w:tabs>
        <w:rPr>
          <w:rFonts w:ascii="Calibri" w:hAnsi="Calibri"/>
          <w:szCs w:val="22"/>
          <w:lang w:val="en-US"/>
        </w:rPr>
      </w:pPr>
      <w:hyperlink w:anchor="_Toc366232925" w:history="1">
        <w:r w:rsidRPr="00A5119C">
          <w:rPr>
            <w:rStyle w:val="Hyperlink"/>
          </w:rPr>
          <w:t>3.2.1</w:t>
        </w:r>
        <w:r w:rsidRPr="00315CAE">
          <w:rPr>
            <w:rFonts w:ascii="Calibri" w:hAnsi="Calibri"/>
            <w:szCs w:val="22"/>
            <w:lang w:val="en-US"/>
          </w:rPr>
          <w:tab/>
        </w:r>
        <w:r w:rsidRPr="00A5119C">
          <w:rPr>
            <w:rStyle w:val="Hyperlink"/>
          </w:rPr>
          <w:t>Implemented messages</w:t>
        </w:r>
        <w:r>
          <w:rPr>
            <w:webHidden/>
          </w:rPr>
          <w:tab/>
        </w:r>
        <w:r>
          <w:rPr>
            <w:webHidden/>
          </w:rPr>
          <w:fldChar w:fldCharType="begin"/>
        </w:r>
        <w:r>
          <w:rPr>
            <w:webHidden/>
          </w:rPr>
          <w:instrText xml:space="preserve"> PAGEREF _Toc366232925 \h </w:instrText>
        </w:r>
        <w:r>
          <w:rPr>
            <w:webHidden/>
          </w:rPr>
        </w:r>
        <w:r>
          <w:rPr>
            <w:webHidden/>
          </w:rPr>
          <w:fldChar w:fldCharType="separate"/>
        </w:r>
        <w:r>
          <w:rPr>
            <w:webHidden/>
          </w:rPr>
          <w:t>3</w:t>
        </w:r>
        <w:r>
          <w:rPr>
            <w:webHidden/>
          </w:rPr>
          <w:fldChar w:fldCharType="end"/>
        </w:r>
      </w:hyperlink>
    </w:p>
    <w:p w:rsidR="005C34BA" w:rsidRPr="00315CAE" w:rsidRDefault="005C34BA">
      <w:pPr>
        <w:pStyle w:val="TOC3"/>
        <w:tabs>
          <w:tab w:val="left" w:pos="3403"/>
        </w:tabs>
        <w:rPr>
          <w:rFonts w:ascii="Calibri" w:hAnsi="Calibri"/>
          <w:szCs w:val="22"/>
          <w:lang w:val="en-US"/>
        </w:rPr>
      </w:pPr>
      <w:hyperlink w:anchor="_Toc366232926" w:history="1">
        <w:r w:rsidRPr="00A5119C">
          <w:rPr>
            <w:rStyle w:val="Hyperlink"/>
          </w:rPr>
          <w:t>3.2.2</w:t>
        </w:r>
        <w:r w:rsidRPr="00315CAE">
          <w:rPr>
            <w:rFonts w:ascii="Calibri" w:hAnsi="Calibri"/>
            <w:szCs w:val="22"/>
            <w:lang w:val="en-US"/>
          </w:rPr>
          <w:tab/>
        </w:r>
        <w:r w:rsidRPr="00A5119C">
          <w:rPr>
            <w:rStyle w:val="Hyperlink"/>
          </w:rPr>
          <w:t>Protocol Modifications/Deviations</w:t>
        </w:r>
        <w:r>
          <w:rPr>
            <w:webHidden/>
          </w:rPr>
          <w:tab/>
        </w:r>
        <w:r>
          <w:rPr>
            <w:webHidden/>
          </w:rPr>
          <w:fldChar w:fldCharType="begin"/>
        </w:r>
        <w:r>
          <w:rPr>
            <w:webHidden/>
          </w:rPr>
          <w:instrText xml:space="preserve"> PAGEREF _Toc366232926 \h </w:instrText>
        </w:r>
        <w:r>
          <w:rPr>
            <w:webHidden/>
          </w:rPr>
        </w:r>
        <w:r>
          <w:rPr>
            <w:webHidden/>
          </w:rPr>
          <w:fldChar w:fldCharType="separate"/>
        </w:r>
        <w:r>
          <w:rPr>
            <w:webHidden/>
          </w:rPr>
          <w:t>3</w:t>
        </w:r>
        <w:r>
          <w:rPr>
            <w:webHidden/>
          </w:rPr>
          <w:fldChar w:fldCharType="end"/>
        </w:r>
      </w:hyperlink>
    </w:p>
    <w:p w:rsidR="005C34BA" w:rsidRPr="00315CAE" w:rsidRDefault="005C34BA">
      <w:pPr>
        <w:pStyle w:val="TOC2"/>
        <w:tabs>
          <w:tab w:val="left" w:pos="3403"/>
        </w:tabs>
        <w:rPr>
          <w:rFonts w:ascii="Calibri" w:hAnsi="Calibri"/>
          <w:szCs w:val="22"/>
          <w:lang w:val="en-US"/>
        </w:rPr>
      </w:pPr>
      <w:hyperlink w:anchor="_Toc366232927" w:history="1">
        <w:r w:rsidRPr="00A5119C">
          <w:rPr>
            <w:rStyle w:val="Hyperlink"/>
          </w:rPr>
          <w:t>3.3</w:t>
        </w:r>
        <w:r w:rsidRPr="00315CAE">
          <w:rPr>
            <w:rFonts w:ascii="Calibri" w:hAnsi="Calibri"/>
            <w:szCs w:val="22"/>
            <w:lang w:val="en-US"/>
          </w:rPr>
          <w:tab/>
        </w:r>
        <w:r w:rsidRPr="00A5119C">
          <w:rPr>
            <w:rStyle w:val="Hyperlink"/>
          </w:rPr>
          <w:t>Encoding/Decoding and Other Related Functions</w:t>
        </w:r>
        <w:r>
          <w:rPr>
            <w:webHidden/>
          </w:rPr>
          <w:tab/>
        </w:r>
        <w:r>
          <w:rPr>
            <w:webHidden/>
          </w:rPr>
          <w:fldChar w:fldCharType="begin"/>
        </w:r>
        <w:r>
          <w:rPr>
            <w:webHidden/>
          </w:rPr>
          <w:instrText xml:space="preserve"> PAGEREF _Toc366232927 \h </w:instrText>
        </w:r>
        <w:r>
          <w:rPr>
            <w:webHidden/>
          </w:rPr>
        </w:r>
        <w:r>
          <w:rPr>
            <w:webHidden/>
          </w:rPr>
          <w:fldChar w:fldCharType="separate"/>
        </w:r>
        <w:r>
          <w:rPr>
            <w:webHidden/>
          </w:rPr>
          <w:t>3</w:t>
        </w:r>
        <w:r>
          <w:rPr>
            <w:webHidden/>
          </w:rPr>
          <w:fldChar w:fldCharType="end"/>
        </w:r>
      </w:hyperlink>
    </w:p>
    <w:p w:rsidR="00A50524" w:rsidRDefault="00A50524">
      <w:pPr>
        <w:pStyle w:val="Text"/>
      </w:pPr>
      <w:r>
        <w:rPr>
          <w:noProof/>
        </w:rPr>
        <w:fldChar w:fldCharType="end"/>
      </w:r>
    </w:p>
    <w:p w:rsidR="00A50524" w:rsidRDefault="00A50524">
      <w:pPr>
        <w:pStyle w:val="Heading1"/>
      </w:pPr>
      <w:r>
        <w:br w:type="page"/>
      </w:r>
      <w:bookmarkStart w:id="2" w:name="_Toc53476110"/>
      <w:bookmarkStart w:id="3" w:name="_Toc54171477"/>
      <w:bookmarkStart w:id="4" w:name="_Toc54429235"/>
      <w:bookmarkStart w:id="5" w:name="_Ref157420345"/>
      <w:bookmarkStart w:id="6" w:name="_Toc366232914"/>
      <w:r>
        <w:lastRenderedPageBreak/>
        <w:t>Introduction</w:t>
      </w:r>
      <w:bookmarkEnd w:id="5"/>
      <w:bookmarkEnd w:id="6"/>
    </w:p>
    <w:p w:rsidR="00A50524" w:rsidRDefault="00A50524">
      <w:pPr>
        <w:pStyle w:val="Heading2"/>
      </w:pPr>
      <w:bookmarkStart w:id="7" w:name="_Toc366232915"/>
      <w:r>
        <w:t>Revision History</w:t>
      </w:r>
      <w:bookmarkEnd w:id="3"/>
      <w:bookmarkEnd w:id="4"/>
      <w:bookmarkEnd w:id="7"/>
    </w:p>
    <w:p w:rsidR="00A50524" w:rsidRDefault="00A50524">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A50524">
        <w:tblPrEx>
          <w:tblCellMar>
            <w:top w:w="0" w:type="dxa"/>
            <w:bottom w:w="0" w:type="dxa"/>
          </w:tblCellMar>
        </w:tblPrEx>
        <w:tc>
          <w:tcPr>
            <w:tcW w:w="1417" w:type="dxa"/>
            <w:shd w:val="clear" w:color="auto" w:fill="B3B3B3"/>
          </w:tcPr>
          <w:p w:rsidR="00A50524" w:rsidRDefault="00A50524">
            <w:pPr>
              <w:jc w:val="center"/>
              <w:rPr>
                <w:snapToGrid w:val="0"/>
              </w:rPr>
            </w:pPr>
            <w:r>
              <w:rPr>
                <w:snapToGrid w:val="0"/>
              </w:rPr>
              <w:t>Date</w:t>
            </w:r>
          </w:p>
        </w:tc>
        <w:tc>
          <w:tcPr>
            <w:tcW w:w="993" w:type="dxa"/>
            <w:shd w:val="clear" w:color="auto" w:fill="B3B3B3"/>
          </w:tcPr>
          <w:p w:rsidR="00A50524" w:rsidRDefault="00A50524">
            <w:pPr>
              <w:jc w:val="center"/>
              <w:rPr>
                <w:snapToGrid w:val="0"/>
              </w:rPr>
            </w:pPr>
            <w:r>
              <w:rPr>
                <w:snapToGrid w:val="0"/>
              </w:rPr>
              <w:t>Rev</w:t>
            </w:r>
          </w:p>
        </w:tc>
        <w:tc>
          <w:tcPr>
            <w:tcW w:w="3827" w:type="dxa"/>
            <w:shd w:val="clear" w:color="auto" w:fill="B3B3B3"/>
          </w:tcPr>
          <w:p w:rsidR="00A50524" w:rsidRDefault="00A50524">
            <w:pPr>
              <w:jc w:val="center"/>
              <w:rPr>
                <w:snapToGrid w:val="0"/>
              </w:rPr>
            </w:pPr>
            <w:r>
              <w:rPr>
                <w:snapToGrid w:val="0"/>
              </w:rPr>
              <w:t>Characteristics</w:t>
            </w:r>
          </w:p>
        </w:tc>
        <w:tc>
          <w:tcPr>
            <w:tcW w:w="1417" w:type="dxa"/>
            <w:shd w:val="clear" w:color="auto" w:fill="B3B3B3"/>
          </w:tcPr>
          <w:p w:rsidR="00A50524" w:rsidRDefault="00A50524">
            <w:pPr>
              <w:jc w:val="center"/>
              <w:rPr>
                <w:snapToGrid w:val="0"/>
              </w:rPr>
            </w:pPr>
            <w:r>
              <w:rPr>
                <w:snapToGrid w:val="0"/>
              </w:rPr>
              <w:t>Prepared</w:t>
            </w:r>
          </w:p>
        </w:tc>
      </w:tr>
      <w:tr w:rsidR="00A50524">
        <w:tblPrEx>
          <w:tblCellMar>
            <w:top w:w="0" w:type="dxa"/>
            <w:bottom w:w="0" w:type="dxa"/>
          </w:tblCellMar>
        </w:tblPrEx>
        <w:tc>
          <w:tcPr>
            <w:tcW w:w="1417" w:type="dxa"/>
          </w:tcPr>
          <w:p w:rsidR="00A50524" w:rsidRDefault="002E0210">
            <w:pPr>
              <w:rPr>
                <w:snapToGrid w:val="0"/>
              </w:rPr>
            </w:pPr>
            <w:r>
              <w:rPr>
                <w:snapToGrid w:val="0"/>
              </w:rPr>
              <w:t>2009-02-24</w:t>
            </w:r>
          </w:p>
        </w:tc>
        <w:tc>
          <w:tcPr>
            <w:tcW w:w="993" w:type="dxa"/>
          </w:tcPr>
          <w:p w:rsidR="00A50524" w:rsidRDefault="00A50524">
            <w:pPr>
              <w:rPr>
                <w:snapToGrid w:val="0"/>
              </w:rPr>
            </w:pPr>
            <w:r>
              <w:rPr>
                <w:snapToGrid w:val="0"/>
              </w:rPr>
              <w:t>PA1</w:t>
            </w:r>
          </w:p>
        </w:tc>
        <w:tc>
          <w:tcPr>
            <w:tcW w:w="3827" w:type="dxa"/>
          </w:tcPr>
          <w:p w:rsidR="00A50524" w:rsidRDefault="00A50524">
            <w:pPr>
              <w:rPr>
                <w:snapToGrid w:val="0"/>
              </w:rPr>
            </w:pPr>
            <w:r>
              <w:rPr>
                <w:snapToGrid w:val="0"/>
              </w:rPr>
              <w:t>First draft version</w:t>
            </w:r>
          </w:p>
        </w:tc>
        <w:tc>
          <w:tcPr>
            <w:tcW w:w="1417" w:type="dxa"/>
          </w:tcPr>
          <w:p w:rsidR="00A50524" w:rsidRDefault="002E0210">
            <w:pPr>
              <w:rPr>
                <w:snapToGrid w:val="0"/>
              </w:rPr>
            </w:pPr>
            <w:r>
              <w:rPr>
                <w:snapToGrid w:val="0"/>
              </w:rPr>
              <w:t>ETHEKR</w:t>
            </w:r>
          </w:p>
        </w:tc>
      </w:tr>
      <w:tr w:rsidR="00A50524">
        <w:tblPrEx>
          <w:tblCellMar>
            <w:top w:w="0" w:type="dxa"/>
            <w:bottom w:w="0" w:type="dxa"/>
          </w:tblCellMar>
        </w:tblPrEx>
        <w:tc>
          <w:tcPr>
            <w:tcW w:w="1417" w:type="dxa"/>
          </w:tcPr>
          <w:p w:rsidR="00A50524" w:rsidRPr="00C07709" w:rsidRDefault="00C07709">
            <w:pPr>
              <w:pStyle w:val="Header"/>
              <w:tabs>
                <w:tab w:val="clear" w:pos="4320"/>
                <w:tab w:val="clear" w:pos="8640"/>
              </w:tabs>
              <w:rPr>
                <w:noProof w:val="0"/>
                <w:snapToGrid w:val="0"/>
              </w:rPr>
            </w:pPr>
            <w:r>
              <w:rPr>
                <w:noProof w:val="0"/>
                <w:snapToGrid w:val="0"/>
              </w:rPr>
              <w:t>2010-05</w:t>
            </w:r>
            <w:r w:rsidRPr="00C07709">
              <w:rPr>
                <w:noProof w:val="0"/>
                <w:snapToGrid w:val="0"/>
              </w:rPr>
              <w:t>-2</w:t>
            </w:r>
            <w:r>
              <w:rPr>
                <w:noProof w:val="0"/>
                <w:snapToGrid w:val="0"/>
              </w:rPr>
              <w:t>6</w:t>
            </w:r>
          </w:p>
        </w:tc>
        <w:tc>
          <w:tcPr>
            <w:tcW w:w="993" w:type="dxa"/>
          </w:tcPr>
          <w:p w:rsidR="00A50524" w:rsidRDefault="00C07709">
            <w:pPr>
              <w:rPr>
                <w:snapToGrid w:val="0"/>
              </w:rPr>
            </w:pPr>
            <w:r>
              <w:rPr>
                <w:snapToGrid w:val="0"/>
              </w:rPr>
              <w:t>PA2</w:t>
            </w:r>
          </w:p>
        </w:tc>
        <w:tc>
          <w:tcPr>
            <w:tcW w:w="3827" w:type="dxa"/>
          </w:tcPr>
          <w:p w:rsidR="00A50524" w:rsidRPr="00C07709" w:rsidRDefault="00C07709">
            <w:pPr>
              <w:rPr>
                <w:snapToGrid w:val="0"/>
              </w:rPr>
            </w:pPr>
            <w:r>
              <w:rPr>
                <w:snapToGrid w:val="0"/>
              </w:rPr>
              <w:t xml:space="preserve">Added </w:t>
            </w:r>
            <w:r w:rsidRPr="00C07709">
              <w:rPr>
                <w:snapToGrid w:val="0"/>
              </w:rPr>
              <w:t>CR_TR00017203</w:t>
            </w:r>
          </w:p>
        </w:tc>
        <w:tc>
          <w:tcPr>
            <w:tcW w:w="1417" w:type="dxa"/>
          </w:tcPr>
          <w:p w:rsidR="00A50524" w:rsidRDefault="00C07709">
            <w:pPr>
              <w:rPr>
                <w:snapToGrid w:val="0"/>
              </w:rPr>
            </w:pPr>
            <w:r>
              <w:rPr>
                <w:snapToGrid w:val="0"/>
              </w:rPr>
              <w:t>ETHEKR</w:t>
            </w:r>
          </w:p>
        </w:tc>
      </w:tr>
      <w:tr w:rsidR="00A50524">
        <w:tblPrEx>
          <w:tblCellMar>
            <w:top w:w="0" w:type="dxa"/>
            <w:bottom w:w="0" w:type="dxa"/>
          </w:tblCellMar>
        </w:tblPrEx>
        <w:tc>
          <w:tcPr>
            <w:tcW w:w="1417" w:type="dxa"/>
          </w:tcPr>
          <w:p w:rsidR="00573994" w:rsidRDefault="00573994">
            <w:pPr>
              <w:pStyle w:val="Header"/>
              <w:tabs>
                <w:tab w:val="clear" w:pos="4320"/>
                <w:tab w:val="clear" w:pos="8640"/>
              </w:tabs>
              <w:rPr>
                <w:noProof w:val="0"/>
                <w:snapToGrid w:val="0"/>
              </w:rPr>
            </w:pPr>
            <w:r>
              <w:rPr>
                <w:noProof w:val="0"/>
                <w:snapToGrid w:val="0"/>
              </w:rPr>
              <w:t>2013-09-06</w:t>
            </w:r>
          </w:p>
        </w:tc>
        <w:tc>
          <w:tcPr>
            <w:tcW w:w="993" w:type="dxa"/>
          </w:tcPr>
          <w:p w:rsidR="00A50524" w:rsidRDefault="00573994">
            <w:pPr>
              <w:rPr>
                <w:snapToGrid w:val="0"/>
              </w:rPr>
            </w:pPr>
            <w:r>
              <w:rPr>
                <w:snapToGrid w:val="0"/>
              </w:rPr>
              <w:t>A</w:t>
            </w:r>
          </w:p>
        </w:tc>
        <w:tc>
          <w:tcPr>
            <w:tcW w:w="3827" w:type="dxa"/>
          </w:tcPr>
          <w:p w:rsidR="00A50524" w:rsidRDefault="00573994">
            <w:pPr>
              <w:rPr>
                <w:snapToGrid w:val="0"/>
              </w:rPr>
            </w:pPr>
            <w:r>
              <w:rPr>
                <w:snapToGrid w:val="0"/>
              </w:rPr>
              <w:t>References updated</w:t>
            </w:r>
          </w:p>
        </w:tc>
        <w:tc>
          <w:tcPr>
            <w:tcW w:w="1417" w:type="dxa"/>
          </w:tcPr>
          <w:p w:rsidR="00A50524" w:rsidRDefault="00573994">
            <w:pPr>
              <w:rPr>
                <w:snapToGrid w:val="0"/>
              </w:rPr>
            </w:pPr>
            <w:r>
              <w:rPr>
                <w:snapToGrid w:val="0"/>
              </w:rPr>
              <w:t>ESCHZOL</w:t>
            </w:r>
          </w:p>
        </w:tc>
      </w:tr>
      <w:tr w:rsidR="00A50524">
        <w:tblPrEx>
          <w:tblCellMar>
            <w:top w:w="0" w:type="dxa"/>
            <w:bottom w:w="0" w:type="dxa"/>
          </w:tblCellMar>
        </w:tblPrEx>
        <w:tc>
          <w:tcPr>
            <w:tcW w:w="1417" w:type="dxa"/>
          </w:tcPr>
          <w:p w:rsidR="00A50524" w:rsidRDefault="00A50524">
            <w:pPr>
              <w:pStyle w:val="Header"/>
              <w:tabs>
                <w:tab w:val="clear" w:pos="4320"/>
                <w:tab w:val="clear" w:pos="8640"/>
              </w:tabs>
              <w:rPr>
                <w:noProof w:val="0"/>
                <w:snapToGrid w:val="0"/>
              </w:rPr>
            </w:pPr>
          </w:p>
        </w:tc>
        <w:tc>
          <w:tcPr>
            <w:tcW w:w="993" w:type="dxa"/>
          </w:tcPr>
          <w:p w:rsidR="00A50524" w:rsidRDefault="00A50524">
            <w:pPr>
              <w:rPr>
                <w:snapToGrid w:val="0"/>
              </w:rPr>
            </w:pPr>
          </w:p>
        </w:tc>
        <w:tc>
          <w:tcPr>
            <w:tcW w:w="3827" w:type="dxa"/>
          </w:tcPr>
          <w:p w:rsidR="00A50524" w:rsidRDefault="00A50524">
            <w:pPr>
              <w:rPr>
                <w:snapToGrid w:val="0"/>
              </w:rPr>
            </w:pPr>
          </w:p>
        </w:tc>
        <w:tc>
          <w:tcPr>
            <w:tcW w:w="1417" w:type="dxa"/>
          </w:tcPr>
          <w:p w:rsidR="00A50524" w:rsidRDefault="00A50524">
            <w:pPr>
              <w:rPr>
                <w:snapToGrid w:val="0"/>
              </w:rPr>
            </w:pPr>
          </w:p>
        </w:tc>
      </w:tr>
      <w:tr w:rsidR="00A50524">
        <w:tblPrEx>
          <w:tblCellMar>
            <w:top w:w="0" w:type="dxa"/>
            <w:bottom w:w="0" w:type="dxa"/>
          </w:tblCellMar>
        </w:tblPrEx>
        <w:tc>
          <w:tcPr>
            <w:tcW w:w="1417" w:type="dxa"/>
          </w:tcPr>
          <w:p w:rsidR="00A50524" w:rsidRDefault="00A50524">
            <w:pPr>
              <w:pStyle w:val="Header"/>
              <w:tabs>
                <w:tab w:val="clear" w:pos="4320"/>
                <w:tab w:val="clear" w:pos="8640"/>
              </w:tabs>
              <w:rPr>
                <w:noProof w:val="0"/>
                <w:snapToGrid w:val="0"/>
              </w:rPr>
            </w:pPr>
          </w:p>
        </w:tc>
        <w:tc>
          <w:tcPr>
            <w:tcW w:w="993" w:type="dxa"/>
          </w:tcPr>
          <w:p w:rsidR="00A50524" w:rsidRDefault="00A50524">
            <w:pPr>
              <w:rPr>
                <w:snapToGrid w:val="0"/>
              </w:rPr>
            </w:pPr>
          </w:p>
        </w:tc>
        <w:tc>
          <w:tcPr>
            <w:tcW w:w="3827" w:type="dxa"/>
          </w:tcPr>
          <w:p w:rsidR="00A50524" w:rsidRDefault="00A50524">
            <w:pPr>
              <w:rPr>
                <w:snapToGrid w:val="0"/>
              </w:rPr>
            </w:pPr>
          </w:p>
        </w:tc>
        <w:tc>
          <w:tcPr>
            <w:tcW w:w="1417" w:type="dxa"/>
          </w:tcPr>
          <w:p w:rsidR="00A50524" w:rsidRDefault="00A50524">
            <w:pPr>
              <w:rPr>
                <w:snapToGrid w:val="0"/>
              </w:rPr>
            </w:pPr>
          </w:p>
        </w:tc>
      </w:tr>
      <w:tr w:rsidR="00A50524">
        <w:tblPrEx>
          <w:tblCellMar>
            <w:top w:w="0" w:type="dxa"/>
            <w:bottom w:w="0" w:type="dxa"/>
          </w:tblCellMar>
        </w:tblPrEx>
        <w:tc>
          <w:tcPr>
            <w:tcW w:w="1417" w:type="dxa"/>
          </w:tcPr>
          <w:p w:rsidR="00A50524" w:rsidRDefault="00A50524">
            <w:pPr>
              <w:pStyle w:val="Header"/>
              <w:tabs>
                <w:tab w:val="clear" w:pos="4320"/>
                <w:tab w:val="clear" w:pos="8640"/>
              </w:tabs>
              <w:rPr>
                <w:noProof w:val="0"/>
                <w:snapToGrid w:val="0"/>
              </w:rPr>
            </w:pPr>
          </w:p>
        </w:tc>
        <w:tc>
          <w:tcPr>
            <w:tcW w:w="993" w:type="dxa"/>
          </w:tcPr>
          <w:p w:rsidR="00A50524" w:rsidRDefault="00A50524">
            <w:pPr>
              <w:rPr>
                <w:snapToGrid w:val="0"/>
              </w:rPr>
            </w:pPr>
          </w:p>
        </w:tc>
        <w:tc>
          <w:tcPr>
            <w:tcW w:w="3827" w:type="dxa"/>
          </w:tcPr>
          <w:p w:rsidR="00A50524" w:rsidRDefault="00A50524">
            <w:pPr>
              <w:rPr>
                <w:snapToGrid w:val="0"/>
              </w:rPr>
            </w:pPr>
          </w:p>
        </w:tc>
        <w:tc>
          <w:tcPr>
            <w:tcW w:w="1417" w:type="dxa"/>
          </w:tcPr>
          <w:p w:rsidR="00A50524" w:rsidRDefault="00A50524">
            <w:pPr>
              <w:rPr>
                <w:snapToGrid w:val="0"/>
              </w:rPr>
            </w:pPr>
          </w:p>
        </w:tc>
      </w:tr>
    </w:tbl>
    <w:p w:rsidR="00A50524" w:rsidRDefault="00A50524">
      <w:pPr>
        <w:pStyle w:val="Heading2"/>
      </w:pPr>
      <w:bookmarkStart w:id="8" w:name="_Toc55708645"/>
      <w:bookmarkStart w:id="9" w:name="_Toc366232916"/>
      <w:r>
        <w:t>How to Read this Document</w:t>
      </w:r>
      <w:bookmarkEnd w:id="8"/>
      <w:bookmarkEnd w:id="9"/>
    </w:p>
    <w:p w:rsidR="00A50524" w:rsidRDefault="00A50524">
      <w:pPr>
        <w:pStyle w:val="BodyText"/>
      </w:pPr>
      <w:r>
        <w:t>This is the Function Specification for the set of ICMP</w:t>
      </w:r>
      <w:r w:rsidR="002E0210">
        <w:t>v6</w:t>
      </w:r>
      <w:r>
        <w:t xml:space="preserve"> protocol modules. ICMP</w:t>
      </w:r>
      <w:r w:rsidR="002E0210">
        <w:t>v6</w:t>
      </w:r>
      <w:r>
        <w:t xml:space="preserve"> protocol modules are developed for the TTCN-3 Toolset with TITAN. This document should be read together with the Product Revision Information </w:t>
      </w:r>
      <w:r>
        <w:fldChar w:fldCharType="begin"/>
      </w:r>
      <w:r>
        <w:instrText xml:space="preserve"> REF _Ref55710948 \r \h </w:instrText>
      </w:r>
      <w:r>
        <w:fldChar w:fldCharType="separate"/>
      </w:r>
      <w:r w:rsidR="00F773F8">
        <w:t>[3]</w:t>
      </w:r>
      <w:r>
        <w:fldChar w:fldCharType="end"/>
      </w:r>
      <w:r>
        <w:t>.</w:t>
      </w:r>
    </w:p>
    <w:p w:rsidR="00A50524" w:rsidRDefault="00A50524">
      <w:pPr>
        <w:pStyle w:val="Heading2"/>
        <w:rPr>
          <w:snapToGrid w:val="0"/>
        </w:rPr>
      </w:pPr>
      <w:bookmarkStart w:id="10" w:name="_Toc366232917"/>
      <w:r>
        <w:rPr>
          <w:snapToGrid w:val="0"/>
        </w:rPr>
        <w:t>Scope</w:t>
      </w:r>
      <w:bookmarkEnd w:id="2"/>
      <w:bookmarkEnd w:id="10"/>
    </w:p>
    <w:p w:rsidR="00A50524" w:rsidRDefault="00A50524">
      <w:pPr>
        <w:pStyle w:val="BodyText"/>
      </w:pPr>
      <w:r>
        <w:t>The purpose of this document is to specify the content of the ICMP</w:t>
      </w:r>
      <w:r w:rsidR="002E0210">
        <w:t>v6</w:t>
      </w:r>
      <w:r>
        <w:t xml:space="preserve"> protocol modules.</w:t>
      </w:r>
    </w:p>
    <w:p w:rsidR="00A50524" w:rsidRDefault="00A50524">
      <w:pPr>
        <w:pStyle w:val="Heading2"/>
      </w:pPr>
      <w:bookmarkStart w:id="11" w:name="_Toc53476119"/>
      <w:bookmarkStart w:id="12" w:name="_Ref122928231"/>
      <w:bookmarkStart w:id="13" w:name="_Ref122928285"/>
      <w:bookmarkStart w:id="14" w:name="_Toc366232918"/>
      <w:r>
        <w:t>References</w:t>
      </w:r>
      <w:bookmarkEnd w:id="11"/>
      <w:bookmarkEnd w:id="12"/>
      <w:bookmarkEnd w:id="13"/>
      <w:bookmarkEnd w:id="14"/>
    </w:p>
    <w:p w:rsidR="00A50524" w:rsidRDefault="00A50524" w:rsidP="003A1734">
      <w:pPr>
        <w:pStyle w:val="List"/>
        <w:rPr>
          <w:noProof/>
        </w:rPr>
      </w:pPr>
      <w:bookmarkStart w:id="15" w:name="_Ref55708574"/>
      <w:bookmarkStart w:id="16" w:name="_Ref45513518"/>
      <w:bookmarkStart w:id="17" w:name="ref_TTCN3_standard"/>
      <w:bookmarkStart w:id="18" w:name="_Ref157326133"/>
      <w:r>
        <w:rPr>
          <w:noProof/>
        </w:rPr>
        <w:t>2/198 17-CRL 113</w:t>
      </w:r>
      <w:r w:rsidR="00573994">
        <w:rPr>
          <w:noProof/>
        </w:rPr>
        <w:t> </w:t>
      </w:r>
      <w:r>
        <w:rPr>
          <w:noProof/>
        </w:rPr>
        <w:t>200</w:t>
      </w:r>
      <w:r w:rsidR="00573994">
        <w:rPr>
          <w:noProof/>
        </w:rPr>
        <w:t>/3</w:t>
      </w:r>
      <w:r>
        <w:rPr>
          <w:noProof/>
        </w:rPr>
        <w:t xml:space="preserve"> Uen</w:t>
      </w:r>
      <w:r>
        <w:rPr>
          <w:noProof/>
        </w:rPr>
        <w:br/>
      </w:r>
      <w:r>
        <w:t>Programmer’s Technical Reference</w:t>
      </w:r>
      <w:r>
        <w:rPr>
          <w:noProof/>
        </w:rPr>
        <w:t xml:space="preserve"> for the TITAN TTCN-3 Test Execu</w:t>
      </w:r>
      <w:r>
        <w:t>tor</w:t>
      </w:r>
      <w:bookmarkEnd w:id="18"/>
    </w:p>
    <w:bookmarkEnd w:id="17"/>
    <w:p w:rsidR="00A50524" w:rsidRDefault="00A50524" w:rsidP="003A1734">
      <w:pPr>
        <w:pStyle w:val="List"/>
        <w:rPr>
          <w:noProof/>
        </w:rPr>
      </w:pPr>
      <w:r>
        <w:rPr>
          <w:noProof/>
        </w:rPr>
        <w:t>ETSI ES 201 873-1 v.3.1.1 (06/2005)</w:t>
      </w:r>
      <w:r>
        <w:rPr>
          <w:noProof/>
        </w:rPr>
        <w:br/>
        <w:t>The Testing and Test Control Notation version 3. Part 1: Core Language</w:t>
      </w:r>
      <w:bookmarkEnd w:id="16"/>
    </w:p>
    <w:p w:rsidR="00A50524" w:rsidRDefault="00A50524" w:rsidP="003A1734">
      <w:pPr>
        <w:pStyle w:val="List"/>
        <w:rPr>
          <w:noProof/>
        </w:rPr>
      </w:pPr>
      <w:bookmarkStart w:id="19" w:name="_Ref55710948"/>
      <w:bookmarkEnd w:id="15"/>
      <w:r>
        <w:rPr>
          <w:noProof/>
        </w:rPr>
        <w:t>109 21-</w:t>
      </w:r>
      <w:r w:rsidR="008C2A34">
        <w:rPr>
          <w:noProof/>
          <w:lang w:val="en-US"/>
        </w:rPr>
        <w:t>CNL 113 631</w:t>
      </w:r>
      <w:r>
        <w:rPr>
          <w:noProof/>
        </w:rPr>
        <w:t>-1 Uen</w:t>
      </w:r>
      <w:r>
        <w:rPr>
          <w:noProof/>
        </w:rPr>
        <w:br/>
        <w:t>ICMP</w:t>
      </w:r>
      <w:r w:rsidR="002E0210">
        <w:rPr>
          <w:noProof/>
        </w:rPr>
        <w:t>v6</w:t>
      </w:r>
      <w:r>
        <w:rPr>
          <w:noProof/>
        </w:rPr>
        <w:t xml:space="preserve"> </w:t>
      </w:r>
      <w:r>
        <w:rPr>
          <w:noProof/>
          <w:lang w:val="en-US"/>
        </w:rPr>
        <w:t>Protocol</w:t>
      </w:r>
      <w:r>
        <w:rPr>
          <w:noProof/>
        </w:rPr>
        <w:t xml:space="preserve"> Modules for TTCN-3 Toolset with TITAN, Product Revision Information</w:t>
      </w:r>
      <w:bookmarkEnd w:id="19"/>
    </w:p>
    <w:p w:rsidR="00A50524" w:rsidRDefault="002E0210" w:rsidP="003A1734">
      <w:pPr>
        <w:pStyle w:val="List"/>
        <w:rPr>
          <w:noProof/>
        </w:rPr>
      </w:pPr>
      <w:bookmarkStart w:id="20" w:name="_Ref157326159"/>
      <w:bookmarkStart w:id="21" w:name="_Ref157416285"/>
      <w:bookmarkStart w:id="22" w:name="_Ref157420319"/>
      <w:r>
        <w:rPr>
          <w:noProof/>
        </w:rPr>
        <w:t>IETF RFC 4443</w:t>
      </w:r>
      <w:r w:rsidR="00A50524">
        <w:rPr>
          <w:noProof/>
        </w:rPr>
        <w:br/>
      </w:r>
      <w:bookmarkEnd w:id="21"/>
      <w:r w:rsidR="00A50524">
        <w:t>Internet Control Message Protocol</w:t>
      </w:r>
      <w:bookmarkEnd w:id="22"/>
      <w:r>
        <w:t xml:space="preserve"> (ICMPv6) for the Internet Protocol Version 6 (IPv6) Specification</w:t>
      </w:r>
    </w:p>
    <w:p w:rsidR="00C07709" w:rsidRDefault="00C07709" w:rsidP="003A1734">
      <w:pPr>
        <w:pStyle w:val="List"/>
        <w:rPr>
          <w:noProof/>
        </w:rPr>
      </w:pPr>
      <w:bookmarkStart w:id="23" w:name="_Ref262641438"/>
      <w:r>
        <w:t>IETF RFC 4861</w:t>
      </w:r>
      <w:r w:rsidR="003A1734">
        <w:t xml:space="preserve"> </w:t>
      </w:r>
      <w:r w:rsidR="003A1734">
        <w:br/>
        <w:t>Neighbor Discovery for IP version 6 (IPv6)</w:t>
      </w:r>
      <w:bookmarkEnd w:id="23"/>
    </w:p>
    <w:p w:rsidR="00A50524" w:rsidRDefault="00A50524">
      <w:pPr>
        <w:pStyle w:val="Heading2"/>
      </w:pPr>
      <w:bookmarkStart w:id="24" w:name="_Toc366232919"/>
      <w:bookmarkEnd w:id="20"/>
      <w:r>
        <w:t>Abbreviations</w:t>
      </w:r>
      <w:bookmarkEnd w:id="24"/>
    </w:p>
    <w:p w:rsidR="00A50524" w:rsidRDefault="00A50524">
      <w:pPr>
        <w:pStyle w:val="BodyText"/>
        <w:spacing w:before="0"/>
        <w:ind w:left="2549"/>
      </w:pPr>
      <w:r>
        <w:t>IETF</w:t>
      </w:r>
      <w:r>
        <w:tab/>
        <w:t>Internet Engineering Task Force</w:t>
      </w:r>
    </w:p>
    <w:p w:rsidR="00BD5301" w:rsidRDefault="00BD5301" w:rsidP="00BD5301">
      <w:pPr>
        <w:pStyle w:val="BodyText"/>
        <w:spacing w:before="0"/>
        <w:ind w:left="2549"/>
      </w:pPr>
      <w:r>
        <w:t>ICMPv6</w:t>
      </w:r>
      <w:r>
        <w:tab/>
        <w:t>Internet Control Message Protocol for IPv6</w:t>
      </w:r>
    </w:p>
    <w:p w:rsidR="00A50524" w:rsidRDefault="00A50524">
      <w:pPr>
        <w:pStyle w:val="BodyText"/>
        <w:spacing w:before="0"/>
        <w:ind w:left="2549"/>
      </w:pPr>
      <w:r>
        <w:t>IP</w:t>
      </w:r>
      <w:r w:rsidR="002E0210">
        <w:t>v6</w:t>
      </w:r>
      <w:r>
        <w:tab/>
        <w:t>Internet Protocol</w:t>
      </w:r>
      <w:r w:rsidR="002E0210">
        <w:t xml:space="preserve"> Version 6</w:t>
      </w:r>
    </w:p>
    <w:p w:rsidR="00A50524" w:rsidRDefault="00A50524">
      <w:pPr>
        <w:pStyle w:val="BodyText"/>
        <w:spacing w:before="0"/>
        <w:ind w:left="2549"/>
      </w:pPr>
      <w:r>
        <w:t>RFC</w:t>
      </w:r>
      <w:r>
        <w:tab/>
        <w:t>Request for Comments</w:t>
      </w:r>
    </w:p>
    <w:p w:rsidR="00A50524" w:rsidRDefault="00A50524">
      <w:pPr>
        <w:pStyle w:val="Text"/>
      </w:pPr>
      <w:r>
        <w:t xml:space="preserve">TTCN-3 </w:t>
      </w:r>
      <w:r>
        <w:tab/>
        <w:t>Testing and Test Control Notation version 3</w:t>
      </w:r>
    </w:p>
    <w:p w:rsidR="00A50524" w:rsidRDefault="00A50524">
      <w:pPr>
        <w:pStyle w:val="Heading2"/>
      </w:pPr>
      <w:bookmarkStart w:id="25" w:name="_Toc53476120"/>
      <w:bookmarkStart w:id="26" w:name="_Toc366232920"/>
      <w:r>
        <w:lastRenderedPageBreak/>
        <w:t>Terminology</w:t>
      </w:r>
      <w:bookmarkEnd w:id="25"/>
      <w:bookmarkEnd w:id="26"/>
    </w:p>
    <w:p w:rsidR="00A50524" w:rsidRDefault="00A50524">
      <w:pPr>
        <w:pStyle w:val="BodyText"/>
      </w:pPr>
      <w:bookmarkStart w:id="27" w:name="_Toc53476111"/>
      <w:r>
        <w:t>TITAN</w:t>
      </w:r>
      <w:r>
        <w:tab/>
        <w:t>TTCN-3 Test Executor.</w:t>
      </w:r>
    </w:p>
    <w:p w:rsidR="00A50524" w:rsidRDefault="00A50524">
      <w:pPr>
        <w:pStyle w:val="Heading1"/>
      </w:pPr>
      <w:bookmarkStart w:id="28" w:name="_Toc366232921"/>
      <w:r>
        <w:t>General</w:t>
      </w:r>
      <w:bookmarkEnd w:id="27"/>
      <w:bookmarkEnd w:id="28"/>
    </w:p>
    <w:p w:rsidR="00A50524" w:rsidRDefault="00A50524">
      <w:pPr>
        <w:pStyle w:val="BodyText"/>
        <w:tabs>
          <w:tab w:val="clear" w:pos="2552"/>
          <w:tab w:val="left" w:pos="2520"/>
        </w:tabs>
        <w:ind w:left="2520"/>
        <w:jc w:val="both"/>
      </w:pPr>
      <w:r>
        <w:t>Protocol modules implement the message structures of the related protocol in a formalized way, using the standard specification language TTCN-3. This allows defining of test data (te</w:t>
      </w:r>
      <w:r>
        <w:t xml:space="preserve">mplates) in the TTCN-3 language </w:t>
      </w:r>
      <w:r>
        <w:t>and correctly encoding/decoding messages when executing test suites using the TITAN TTCN-3 test environment.</w:t>
      </w:r>
    </w:p>
    <w:p w:rsidR="00A50524" w:rsidRDefault="00A50524">
      <w:pPr>
        <w:pStyle w:val="BodyText"/>
      </w:pPr>
      <w:r>
        <w:t xml:space="preserve">Protocol modules are using TITAN’s RAW encoding attributes </w:t>
      </w:r>
      <w:r>
        <w:fldChar w:fldCharType="begin"/>
      </w:r>
      <w:r>
        <w:instrText xml:space="preserve"> REF _Ref157326133 \r \h </w:instrText>
      </w:r>
      <w:r>
        <w:fldChar w:fldCharType="separate"/>
      </w:r>
      <w:r w:rsidR="00F773F8">
        <w:t>[1]</w:t>
      </w:r>
      <w:r>
        <w:fldChar w:fldCharType="end"/>
      </w:r>
      <w:r>
        <w:t xml:space="preserve"> and hence are usable with the TITAN test toolset only.</w:t>
      </w:r>
    </w:p>
    <w:p w:rsidR="00A50524" w:rsidRDefault="00A50524">
      <w:pPr>
        <w:pStyle w:val="Heading1"/>
      </w:pPr>
      <w:bookmarkStart w:id="29" w:name="_Toc366232922"/>
      <w:r>
        <w:t>Functional Specification</w:t>
      </w:r>
      <w:bookmarkEnd w:id="29"/>
    </w:p>
    <w:p w:rsidR="00A50524" w:rsidRDefault="00A50524">
      <w:pPr>
        <w:pStyle w:val="Heading2"/>
      </w:pPr>
      <w:bookmarkStart w:id="30" w:name="_Toc366232923"/>
      <w:r>
        <w:t>Protocol Version Implemented</w:t>
      </w:r>
      <w:bookmarkEnd w:id="30"/>
    </w:p>
    <w:p w:rsidR="00A50524" w:rsidRDefault="00A50524">
      <w:pPr>
        <w:pStyle w:val="BodyText"/>
      </w:pPr>
      <w:r>
        <w:t>This protocol module contains the protocol messages and elements of the ICMP</w:t>
      </w:r>
      <w:r w:rsidR="0004442E">
        <w:t>v6</w:t>
      </w:r>
      <w:r>
        <w:t xml:space="preserve"> protocol (see </w:t>
      </w:r>
      <w:r>
        <w:fldChar w:fldCharType="begin"/>
      </w:r>
      <w:r>
        <w:instrText xml:space="preserve"> REF _Ref157420319 \r \h </w:instrText>
      </w:r>
      <w:r>
        <w:fldChar w:fldCharType="separate"/>
      </w:r>
      <w:r w:rsidR="00F773F8">
        <w:t>[4]</w:t>
      </w:r>
      <w:r>
        <w:fldChar w:fldCharType="end"/>
      </w:r>
      <w:r w:rsidR="003A1734">
        <w:t xml:space="preserve"> and </w:t>
      </w:r>
      <w:r w:rsidR="003A1734">
        <w:fldChar w:fldCharType="begin"/>
      </w:r>
      <w:r w:rsidR="003A1734">
        <w:instrText xml:space="preserve"> REF _Ref262641438 \r \h </w:instrText>
      </w:r>
      <w:r w:rsidR="003A1734">
        <w:fldChar w:fldCharType="separate"/>
      </w:r>
      <w:r w:rsidR="00F773F8">
        <w:t>[5]</w:t>
      </w:r>
      <w:r w:rsidR="003A1734">
        <w:fldChar w:fldCharType="end"/>
      </w:r>
      <w:r>
        <w:t xml:space="preserve">), </w:t>
      </w:r>
    </w:p>
    <w:p w:rsidR="00A50524" w:rsidRDefault="00A50524">
      <w:pPr>
        <w:pStyle w:val="Heading2"/>
      </w:pPr>
      <w:bookmarkStart w:id="31" w:name="_Ref62376236"/>
      <w:bookmarkStart w:id="32" w:name="_Toc366232924"/>
      <w:r>
        <w:t>Modifications/deviations Related to the Protocol Specification</w:t>
      </w:r>
      <w:bookmarkEnd w:id="31"/>
      <w:bookmarkEnd w:id="32"/>
    </w:p>
    <w:p w:rsidR="00A50524" w:rsidRDefault="00A50524">
      <w:pPr>
        <w:pStyle w:val="Heading3"/>
      </w:pPr>
      <w:bookmarkStart w:id="33" w:name="_Toc366232925"/>
      <w:r>
        <w:t>Implemented messages</w:t>
      </w:r>
      <w:bookmarkEnd w:id="33"/>
    </w:p>
    <w:p w:rsidR="00A50524" w:rsidRDefault="00A50524">
      <w:pPr>
        <w:pStyle w:val="BodyText"/>
        <w:keepNext/>
        <w:spacing w:after="240"/>
      </w:pPr>
      <w:r>
        <w:t>All message types</w:t>
      </w:r>
      <w:r w:rsidR="0004442E">
        <w:t xml:space="preserve"> listed in protocol description</w:t>
      </w:r>
      <w:r w:rsidR="003A1734">
        <w:t>s</w:t>
      </w:r>
      <w:r>
        <w:t xml:space="preserve"> are implemented.</w:t>
      </w:r>
    </w:p>
    <w:p w:rsidR="00A50524" w:rsidRDefault="00A50524">
      <w:pPr>
        <w:pStyle w:val="Heading3"/>
      </w:pPr>
      <w:bookmarkStart w:id="34" w:name="_Toc366232926"/>
      <w:r>
        <w:t>Protocol Modifications/Deviations</w:t>
      </w:r>
      <w:bookmarkEnd w:id="34"/>
    </w:p>
    <w:p w:rsidR="00A50524" w:rsidRDefault="00A50524">
      <w:pPr>
        <w:pStyle w:val="BodyText"/>
      </w:pPr>
      <w:r>
        <w:t>None</w:t>
      </w:r>
    </w:p>
    <w:p w:rsidR="00A50524" w:rsidRDefault="00A50524">
      <w:pPr>
        <w:pStyle w:val="Heading2"/>
      </w:pPr>
      <w:bookmarkStart w:id="35" w:name="_Toc366232927"/>
      <w:r>
        <w:t>Encoding/Decoding and Other Related Functions</w:t>
      </w:r>
      <w:bookmarkEnd w:id="35"/>
    </w:p>
    <w:p w:rsidR="00A50524" w:rsidRDefault="00A50524">
      <w:pPr>
        <w:pStyle w:val="BodyText"/>
      </w:pPr>
      <w:r>
        <w:t>This product also contains encoding/decoding functions that provide for the correct encoding of messages when sent from TITAN and correct decoding of messages when received by TITAN. The encoder updates the checksum field with the correct value. Implemented encoding/decoding functions:</w:t>
      </w:r>
    </w:p>
    <w:p w:rsidR="00C276BF" w:rsidRDefault="00A50524" w:rsidP="003A1734">
      <w:pPr>
        <w:pStyle w:val="BodyText"/>
        <w:tabs>
          <w:tab w:val="clear" w:pos="5216"/>
          <w:tab w:val="clear" w:pos="7768"/>
          <w:tab w:val="left" w:pos="5812"/>
          <w:tab w:val="left" w:pos="8080"/>
        </w:tabs>
        <w:rPr>
          <w:rFonts w:ascii="Arial Narrow" w:hAnsi="Arial Narrow"/>
          <w:b/>
          <w:bCs/>
          <w:noProof/>
          <w:sz w:val="20"/>
        </w:rPr>
      </w:pPr>
      <w:r>
        <w:rPr>
          <w:rFonts w:ascii="Arial Narrow" w:hAnsi="Arial Narrow"/>
          <w:sz w:val="20"/>
        </w:rPr>
        <w:t xml:space="preserve">      </w:t>
      </w:r>
      <w:r>
        <w:rPr>
          <w:rFonts w:ascii="Arial Narrow" w:hAnsi="Arial Narrow"/>
          <w:sz w:val="20"/>
          <w:u w:val="single"/>
        </w:rPr>
        <w:t>Name</w:t>
      </w:r>
      <w:r>
        <w:rPr>
          <w:rFonts w:ascii="Arial Narrow" w:hAnsi="Arial Narrow"/>
          <w:sz w:val="20"/>
        </w:rPr>
        <w:tab/>
      </w:r>
      <w:r w:rsidR="0006266C">
        <w:rPr>
          <w:rFonts w:ascii="Arial Narrow" w:hAnsi="Arial Narrow"/>
          <w:sz w:val="20"/>
        </w:rPr>
        <w:t xml:space="preserve">                               </w:t>
      </w:r>
      <w:r>
        <w:rPr>
          <w:rFonts w:ascii="Arial Narrow" w:hAnsi="Arial Narrow"/>
          <w:sz w:val="20"/>
          <w:u w:val="single"/>
        </w:rPr>
        <w:t>Type of formal parameters</w:t>
      </w:r>
      <w:r>
        <w:rPr>
          <w:rFonts w:ascii="Arial Narrow" w:hAnsi="Arial Narrow"/>
          <w:sz w:val="20"/>
        </w:rPr>
        <w:tab/>
      </w:r>
      <w:r>
        <w:rPr>
          <w:rFonts w:ascii="Arial Narrow" w:hAnsi="Arial Narrow"/>
          <w:sz w:val="20"/>
          <w:u w:val="single"/>
        </w:rPr>
        <w:t>Type of return value</w:t>
      </w:r>
      <w:r>
        <w:rPr>
          <w:rFonts w:ascii="Arial Narrow" w:hAnsi="Arial Narrow"/>
          <w:sz w:val="20"/>
        </w:rPr>
        <w:br/>
      </w:r>
      <w:r>
        <w:rPr>
          <w:rFonts w:ascii="Arial Narrow" w:hAnsi="Arial Narrow"/>
          <w:b/>
          <w:bCs/>
          <w:noProof/>
          <w:sz w:val="20"/>
        </w:rPr>
        <w:t>f_enc_PDU_ICMP</w:t>
      </w:r>
      <w:r w:rsidR="0004442E">
        <w:rPr>
          <w:rFonts w:ascii="Arial Narrow" w:hAnsi="Arial Narrow"/>
          <w:b/>
          <w:bCs/>
          <w:noProof/>
          <w:sz w:val="20"/>
        </w:rPr>
        <w:t>v6</w:t>
      </w:r>
      <w:r w:rsidR="0006266C">
        <w:rPr>
          <w:rFonts w:ascii="Arial Narrow" w:hAnsi="Arial Narrow"/>
          <w:b/>
          <w:bCs/>
          <w:noProof/>
          <w:sz w:val="20"/>
        </w:rPr>
        <w:t xml:space="preserve">                      </w:t>
      </w:r>
      <w:r>
        <w:rPr>
          <w:rFonts w:ascii="Arial Narrow" w:hAnsi="Arial Narrow"/>
          <w:b/>
          <w:bCs/>
          <w:noProof/>
          <w:sz w:val="20"/>
        </w:rPr>
        <w:t>PDU_ICMP</w:t>
      </w:r>
      <w:r w:rsidR="0004442E">
        <w:rPr>
          <w:rFonts w:ascii="Arial Narrow" w:hAnsi="Arial Narrow"/>
          <w:b/>
          <w:bCs/>
          <w:noProof/>
          <w:sz w:val="20"/>
        </w:rPr>
        <w:t>v6</w:t>
      </w:r>
      <w:r w:rsidR="000B3260">
        <w:rPr>
          <w:rFonts w:ascii="Arial Narrow" w:hAnsi="Arial Narrow"/>
          <w:b/>
          <w:bCs/>
          <w:noProof/>
          <w:sz w:val="20"/>
        </w:rPr>
        <w:t>,</w:t>
      </w:r>
      <w:r w:rsidR="000B3260" w:rsidRPr="000B3260">
        <w:t xml:space="preserve"> </w:t>
      </w:r>
      <w:r w:rsidR="000B3260" w:rsidRPr="000B3260">
        <w:rPr>
          <w:rFonts w:ascii="Arial Narrow" w:hAnsi="Arial Narrow"/>
          <w:b/>
          <w:bCs/>
          <w:noProof/>
          <w:sz w:val="20"/>
        </w:rPr>
        <w:t>OCT16</w:t>
      </w:r>
      <w:r w:rsidR="000B3260">
        <w:rPr>
          <w:rFonts w:ascii="Arial Narrow" w:hAnsi="Arial Narrow"/>
          <w:b/>
          <w:bCs/>
          <w:noProof/>
          <w:sz w:val="20"/>
        </w:rPr>
        <w:t>,</w:t>
      </w:r>
      <w:r w:rsidR="000B3260" w:rsidRPr="000B3260">
        <w:t xml:space="preserve"> </w:t>
      </w:r>
      <w:r w:rsidR="000B3260" w:rsidRPr="000B3260">
        <w:rPr>
          <w:rFonts w:ascii="Arial Narrow" w:hAnsi="Arial Narrow"/>
          <w:b/>
          <w:bCs/>
          <w:noProof/>
          <w:sz w:val="20"/>
        </w:rPr>
        <w:t>OCT16</w:t>
      </w:r>
      <w:r w:rsidR="000B3260">
        <w:rPr>
          <w:rFonts w:ascii="Arial Narrow" w:hAnsi="Arial Narrow"/>
          <w:b/>
          <w:bCs/>
          <w:noProof/>
          <w:sz w:val="20"/>
        </w:rPr>
        <w:t xml:space="preserve">    </w:t>
      </w:r>
      <w:r w:rsidR="0006266C">
        <w:rPr>
          <w:rFonts w:ascii="Arial Narrow" w:hAnsi="Arial Narrow"/>
          <w:b/>
          <w:bCs/>
          <w:noProof/>
          <w:sz w:val="20"/>
        </w:rPr>
        <w:t xml:space="preserve">                </w:t>
      </w:r>
      <w:r>
        <w:rPr>
          <w:rFonts w:ascii="Arial Narrow" w:hAnsi="Arial Narrow"/>
          <w:b/>
          <w:bCs/>
          <w:noProof/>
          <w:sz w:val="20"/>
        </w:rPr>
        <w:t>octetstring</w:t>
      </w:r>
      <w:r>
        <w:rPr>
          <w:rFonts w:ascii="Arial Narrow" w:hAnsi="Arial Narrow"/>
          <w:b/>
          <w:bCs/>
          <w:noProof/>
          <w:sz w:val="20"/>
        </w:rPr>
        <w:br/>
        <w:t>f_dec_PDU_ICMP</w:t>
      </w:r>
      <w:r w:rsidR="0004442E">
        <w:rPr>
          <w:rFonts w:ascii="Arial Narrow" w:hAnsi="Arial Narrow"/>
          <w:b/>
          <w:bCs/>
          <w:noProof/>
          <w:sz w:val="20"/>
        </w:rPr>
        <w:t>v6</w:t>
      </w:r>
      <w:r>
        <w:rPr>
          <w:rFonts w:ascii="Arial Narrow" w:hAnsi="Arial Narrow"/>
          <w:b/>
          <w:bCs/>
          <w:noProof/>
          <w:sz w:val="20"/>
        </w:rPr>
        <w:tab/>
        <w:t>octetstring</w:t>
      </w:r>
      <w:r>
        <w:rPr>
          <w:rFonts w:ascii="Arial Narrow" w:hAnsi="Arial Narrow"/>
          <w:b/>
          <w:bCs/>
          <w:noProof/>
          <w:sz w:val="20"/>
        </w:rPr>
        <w:tab/>
      </w:r>
      <w:r w:rsidR="000B3260">
        <w:rPr>
          <w:rFonts w:ascii="Arial Narrow" w:hAnsi="Arial Narrow"/>
          <w:b/>
          <w:bCs/>
          <w:noProof/>
          <w:sz w:val="20"/>
        </w:rPr>
        <w:t xml:space="preserve">    </w:t>
      </w:r>
      <w:r>
        <w:rPr>
          <w:rFonts w:ascii="Arial Narrow" w:hAnsi="Arial Narrow"/>
          <w:b/>
          <w:bCs/>
          <w:noProof/>
          <w:sz w:val="20"/>
        </w:rPr>
        <w:t>PDU_ICMP</w:t>
      </w:r>
      <w:r w:rsidR="0004442E">
        <w:rPr>
          <w:rFonts w:ascii="Arial Narrow" w:hAnsi="Arial Narrow"/>
          <w:b/>
          <w:bCs/>
          <w:noProof/>
          <w:sz w:val="20"/>
        </w:rPr>
        <w:t>v6</w:t>
      </w:r>
    </w:p>
    <w:p w:rsidR="00C276BF" w:rsidRDefault="00C276BF" w:rsidP="00C276BF">
      <w:pPr>
        <w:pStyle w:val="BodyText"/>
      </w:pPr>
      <w:r>
        <w:t>There is also a function which verifies the checksum field in an encoded ICMPv6 message:</w:t>
      </w:r>
    </w:p>
    <w:p w:rsidR="00C276BF" w:rsidRPr="000B3260" w:rsidRDefault="00C276BF">
      <w:pPr>
        <w:pStyle w:val="BodyText"/>
      </w:pPr>
      <w:r>
        <w:rPr>
          <w:rFonts w:ascii="Arial Narrow" w:hAnsi="Arial Narrow"/>
          <w:sz w:val="20"/>
        </w:rPr>
        <w:t xml:space="preserve">      </w:t>
      </w:r>
      <w:r>
        <w:rPr>
          <w:rFonts w:ascii="Arial Narrow" w:hAnsi="Arial Narrow"/>
          <w:sz w:val="20"/>
          <w:u w:val="single"/>
        </w:rPr>
        <w:t>Name</w:t>
      </w:r>
      <w:r>
        <w:rPr>
          <w:rFonts w:ascii="Arial Narrow" w:hAnsi="Arial Narrow"/>
          <w:sz w:val="20"/>
        </w:rPr>
        <w:tab/>
      </w:r>
      <w:r w:rsidR="0006266C">
        <w:rPr>
          <w:rFonts w:ascii="Arial Narrow" w:hAnsi="Arial Narrow"/>
          <w:sz w:val="20"/>
        </w:rPr>
        <w:t xml:space="preserve">                              </w:t>
      </w:r>
      <w:r>
        <w:rPr>
          <w:rFonts w:ascii="Arial Narrow" w:hAnsi="Arial Narrow"/>
          <w:sz w:val="20"/>
          <w:u w:val="single"/>
        </w:rPr>
        <w:t>Type of formal parameters</w:t>
      </w:r>
      <w:r>
        <w:rPr>
          <w:rFonts w:ascii="Arial Narrow" w:hAnsi="Arial Narrow"/>
          <w:sz w:val="20"/>
        </w:rPr>
        <w:tab/>
      </w:r>
      <w:r w:rsidR="0006266C">
        <w:rPr>
          <w:rFonts w:ascii="Arial Narrow" w:hAnsi="Arial Narrow"/>
          <w:sz w:val="20"/>
        </w:rPr>
        <w:t xml:space="preserve">       </w:t>
      </w:r>
      <w:r>
        <w:rPr>
          <w:rFonts w:ascii="Arial Narrow" w:hAnsi="Arial Narrow"/>
          <w:sz w:val="20"/>
          <w:u w:val="single"/>
        </w:rPr>
        <w:t>Type of return value</w:t>
      </w:r>
      <w:r>
        <w:rPr>
          <w:rFonts w:ascii="Arial Narrow" w:hAnsi="Arial Narrow"/>
          <w:sz w:val="20"/>
        </w:rPr>
        <w:br/>
      </w:r>
      <w:r>
        <w:rPr>
          <w:rFonts w:ascii="Arial Narrow" w:hAnsi="Arial Narrow"/>
          <w:b/>
          <w:bCs/>
          <w:noProof/>
          <w:sz w:val="20"/>
        </w:rPr>
        <w:t>f_ICMPv6_verify_checksum</w:t>
      </w:r>
      <w:r>
        <w:rPr>
          <w:rFonts w:ascii="Arial Narrow" w:hAnsi="Arial Narrow"/>
          <w:b/>
          <w:bCs/>
          <w:noProof/>
          <w:sz w:val="20"/>
        </w:rPr>
        <w:tab/>
        <w:t>octetstring,</w:t>
      </w:r>
      <w:r w:rsidRPr="000B3260">
        <w:t xml:space="preserve"> </w:t>
      </w:r>
      <w:r w:rsidRPr="000B3260">
        <w:rPr>
          <w:rFonts w:ascii="Arial Narrow" w:hAnsi="Arial Narrow"/>
          <w:b/>
          <w:bCs/>
          <w:noProof/>
          <w:sz w:val="20"/>
        </w:rPr>
        <w:t>OCT16</w:t>
      </w:r>
      <w:r>
        <w:rPr>
          <w:rFonts w:ascii="Arial Narrow" w:hAnsi="Arial Narrow"/>
          <w:b/>
          <w:bCs/>
          <w:noProof/>
          <w:sz w:val="20"/>
        </w:rPr>
        <w:t>,</w:t>
      </w:r>
      <w:r w:rsidRPr="000B3260">
        <w:t xml:space="preserve"> </w:t>
      </w:r>
      <w:r w:rsidRPr="000B3260">
        <w:rPr>
          <w:rFonts w:ascii="Arial Narrow" w:hAnsi="Arial Narrow"/>
          <w:b/>
          <w:bCs/>
          <w:noProof/>
          <w:sz w:val="20"/>
        </w:rPr>
        <w:t>OCT16</w:t>
      </w:r>
      <w:r>
        <w:rPr>
          <w:rFonts w:ascii="Arial Narrow" w:hAnsi="Arial Narrow"/>
          <w:b/>
          <w:bCs/>
          <w:noProof/>
          <w:sz w:val="20"/>
        </w:rPr>
        <w:t xml:space="preserve">             </w:t>
      </w:r>
      <w:r w:rsidR="0006266C">
        <w:rPr>
          <w:rFonts w:ascii="Arial Narrow" w:hAnsi="Arial Narrow"/>
          <w:b/>
          <w:bCs/>
          <w:noProof/>
          <w:sz w:val="20"/>
        </w:rPr>
        <w:t xml:space="preserve">      </w:t>
      </w:r>
      <w:r>
        <w:rPr>
          <w:rFonts w:ascii="Arial Narrow" w:hAnsi="Arial Narrow"/>
          <w:b/>
          <w:bCs/>
          <w:noProof/>
          <w:sz w:val="20"/>
        </w:rPr>
        <w:t xml:space="preserve">  boolean</w:t>
      </w:r>
      <w:r>
        <w:rPr>
          <w:rFonts w:ascii="Arial Narrow" w:hAnsi="Arial Narrow"/>
          <w:b/>
          <w:bCs/>
          <w:noProof/>
          <w:sz w:val="20"/>
        </w:rPr>
        <w:br/>
      </w:r>
    </w:p>
    <w:sectPr w:rsidR="00C276BF" w:rsidRPr="000B3260">
      <w:headerReference w:type="even" r:id="rId7"/>
      <w:headerReference w:type="default" r:id="rId8"/>
      <w:footerReference w:type="even" r:id="rId9"/>
      <w:footerReference w:type="default" r:id="rId10"/>
      <w:headerReference w:type="first" r:id="rId11"/>
      <w:footerReference w:type="first" r:id="rId12"/>
      <w:pgSz w:w="11907" w:h="16839" w:code="9"/>
      <w:pgMar w:top="1411" w:right="562" w:bottom="1411" w:left="1195" w:header="346"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520" w:rsidRDefault="003D4520">
      <w:r>
        <w:separator/>
      </w:r>
    </w:p>
  </w:endnote>
  <w:endnote w:type="continuationSeparator" w:id="0">
    <w:p w:rsidR="003D4520" w:rsidRDefault="003D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3F8" w:rsidRDefault="00F77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3F8" w:rsidRDefault="00F773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3F8" w:rsidRDefault="00F77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520" w:rsidRDefault="003D4520">
      <w:r>
        <w:separator/>
      </w:r>
    </w:p>
  </w:footnote>
  <w:footnote w:type="continuationSeparator" w:id="0">
    <w:p w:rsidR="003D4520" w:rsidRDefault="003D4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3F8" w:rsidRDefault="00F77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50524" w:rsidRPr="005C34BA">
      <w:tblPrEx>
        <w:tblCellMar>
          <w:top w:w="0" w:type="dxa"/>
          <w:bottom w:w="0" w:type="dxa"/>
        </w:tblCellMar>
      </w:tblPrEx>
      <w:trPr>
        <w:gridAfter w:val="1"/>
        <w:wAfter w:w="11" w:type="dxa"/>
        <w:hidden/>
      </w:trPr>
      <w:tc>
        <w:tcPr>
          <w:tcW w:w="5145" w:type="dxa"/>
          <w:gridSpan w:val="2"/>
        </w:tcPr>
        <w:p w:rsidR="00A50524" w:rsidRPr="005C34BA" w:rsidRDefault="00A50524">
          <w:pPr>
            <w:pStyle w:val="Header"/>
            <w:tabs>
              <w:tab w:val="left" w:pos="3048"/>
            </w:tabs>
            <w:rPr>
              <w:vanish/>
              <w:sz w:val="20"/>
            </w:rPr>
          </w:pPr>
        </w:p>
      </w:tc>
      <w:tc>
        <w:tcPr>
          <w:tcW w:w="3927" w:type="dxa"/>
          <w:gridSpan w:val="3"/>
        </w:tcPr>
        <w:p w:rsidR="00A50524" w:rsidRPr="005C34BA" w:rsidRDefault="00A50524">
          <w:pPr>
            <w:pStyle w:val="Header"/>
            <w:rPr>
              <w:sz w:val="20"/>
            </w:rPr>
          </w:pPr>
          <w:r w:rsidRPr="005C34BA">
            <w:rPr>
              <w:sz w:val="20"/>
            </w:rPr>
            <w:fldChar w:fldCharType="begin"/>
          </w:r>
          <w:r w:rsidRPr="005C34BA">
            <w:rPr>
              <w:sz w:val="20"/>
            </w:rPr>
            <w:instrText xml:space="preserve"> DOCPROPERTY "Information"  \* MERGEFORMAT </w:instrText>
          </w:r>
          <w:r w:rsidRPr="005C34BA">
            <w:rPr>
              <w:sz w:val="20"/>
            </w:rPr>
            <w:fldChar w:fldCharType="end"/>
          </w:r>
        </w:p>
      </w:tc>
      <w:tc>
        <w:tcPr>
          <w:tcW w:w="1134" w:type="dxa"/>
        </w:tcPr>
        <w:p w:rsidR="00A50524" w:rsidRPr="005C34BA" w:rsidRDefault="00A50524">
          <w:pPr>
            <w:pStyle w:val="Header"/>
            <w:rPr>
              <w:sz w:val="20"/>
            </w:rPr>
          </w:pPr>
        </w:p>
      </w:tc>
    </w:tr>
    <w:tr w:rsidR="00A50524" w:rsidRPr="005C34BA">
      <w:tblPrEx>
        <w:tblCellMar>
          <w:top w:w="0" w:type="dxa"/>
          <w:bottom w:w="0" w:type="dxa"/>
        </w:tblCellMar>
      </w:tblPrEx>
      <w:trPr>
        <w:gridAfter w:val="1"/>
        <w:wAfter w:w="11" w:type="dxa"/>
        <w:trHeight w:val="480"/>
      </w:trPr>
      <w:tc>
        <w:tcPr>
          <w:tcW w:w="5145" w:type="dxa"/>
          <w:gridSpan w:val="2"/>
        </w:tcPr>
        <w:p w:rsidR="00A50524" w:rsidRPr="005C34BA" w:rsidRDefault="00121DC9">
          <w:pPr>
            <w:pStyle w:val="Header"/>
          </w:pPr>
          <w:r w:rsidRPr="005C34BA">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A50524" w:rsidRPr="005C34BA" w:rsidRDefault="00A50524">
          <w:pPr>
            <w:pStyle w:val="Header"/>
            <w:rPr>
              <w:sz w:val="20"/>
            </w:rPr>
          </w:pPr>
          <w:r w:rsidRPr="005C34BA">
            <w:rPr>
              <w:sz w:val="20"/>
            </w:rPr>
            <w:fldChar w:fldCharType="begin"/>
          </w:r>
          <w:r w:rsidRPr="005C34BA">
            <w:rPr>
              <w:sz w:val="20"/>
            </w:rPr>
            <w:instrText xml:space="preserve"> DOCPROPERTY "SecurityClass" \* MERGEFORMAT </w:instrText>
          </w:r>
          <w:r w:rsidRPr="005C34BA">
            <w:rPr>
              <w:sz w:val="20"/>
            </w:rPr>
            <w:fldChar w:fldCharType="separate"/>
          </w:r>
          <w:r w:rsidR="005C34BA" w:rsidRPr="005C34BA">
            <w:rPr>
              <w:sz w:val="20"/>
            </w:rPr>
            <w:t>Ericsson Internal</w:t>
          </w:r>
          <w:r w:rsidRPr="005C34BA">
            <w:rPr>
              <w:sz w:val="20"/>
            </w:rPr>
            <w:fldChar w:fldCharType="end"/>
          </w:r>
        </w:p>
        <w:p w:rsidR="00A50524" w:rsidRPr="005C34BA" w:rsidRDefault="00A50524">
          <w:pPr>
            <w:pStyle w:val="Header"/>
            <w:rPr>
              <w:caps/>
              <w:sz w:val="20"/>
            </w:rPr>
          </w:pPr>
          <w:r w:rsidRPr="005C34BA">
            <w:rPr>
              <w:caps/>
              <w:sz w:val="20"/>
            </w:rPr>
            <w:fldChar w:fldCharType="begin"/>
          </w:r>
          <w:r w:rsidRPr="005C34BA">
            <w:rPr>
              <w:caps/>
              <w:sz w:val="20"/>
            </w:rPr>
            <w:instrText xml:space="preserve"> DOCPROPERTY "DocName" \* MERGEFORMAT </w:instrText>
          </w:r>
          <w:r w:rsidRPr="005C34BA">
            <w:rPr>
              <w:caps/>
              <w:sz w:val="20"/>
            </w:rPr>
            <w:fldChar w:fldCharType="separate"/>
          </w:r>
          <w:r w:rsidR="005C34BA" w:rsidRPr="005C34BA">
            <w:rPr>
              <w:caps/>
              <w:sz w:val="20"/>
            </w:rPr>
            <w:t>FUNCTIONAL SPEC.</w:t>
          </w:r>
          <w:r w:rsidRPr="005C34BA">
            <w:rPr>
              <w:caps/>
              <w:sz w:val="20"/>
            </w:rPr>
            <w:fldChar w:fldCharType="end"/>
          </w:r>
        </w:p>
      </w:tc>
      <w:tc>
        <w:tcPr>
          <w:tcW w:w="1134" w:type="dxa"/>
        </w:tcPr>
        <w:p w:rsidR="00A50524" w:rsidRPr="005C34BA" w:rsidRDefault="00A50524">
          <w:pPr>
            <w:pStyle w:val="Header"/>
            <w:jc w:val="right"/>
            <w:rPr>
              <w:sz w:val="20"/>
            </w:rPr>
          </w:pPr>
        </w:p>
        <w:p w:rsidR="00A50524" w:rsidRPr="005C34BA" w:rsidRDefault="00A50524">
          <w:pPr>
            <w:pStyle w:val="Header"/>
            <w:jc w:val="right"/>
            <w:rPr>
              <w:sz w:val="20"/>
            </w:rPr>
          </w:pPr>
          <w:r w:rsidRPr="005C34BA">
            <w:rPr>
              <w:sz w:val="20"/>
            </w:rPr>
            <w:fldChar w:fldCharType="begin"/>
          </w:r>
          <w:r w:rsidRPr="005C34BA">
            <w:rPr>
              <w:sz w:val="20"/>
            </w:rPr>
            <w:instrText>\PAGE arab</w:instrText>
          </w:r>
          <w:r w:rsidRPr="005C34BA">
            <w:rPr>
              <w:sz w:val="20"/>
            </w:rPr>
            <w:fldChar w:fldCharType="separate"/>
          </w:r>
          <w:r w:rsidR="00121DC9">
            <w:rPr>
              <w:sz w:val="20"/>
            </w:rPr>
            <w:t>2</w:t>
          </w:r>
          <w:r w:rsidRPr="005C34BA">
            <w:rPr>
              <w:sz w:val="20"/>
            </w:rPr>
            <w:fldChar w:fldCharType="end"/>
          </w:r>
          <w:r w:rsidRPr="005C34BA">
            <w:rPr>
              <w:sz w:val="20"/>
            </w:rPr>
            <w:t xml:space="preserve"> (</w:t>
          </w:r>
          <w:r w:rsidRPr="005C34BA">
            <w:rPr>
              <w:sz w:val="20"/>
            </w:rPr>
            <w:fldChar w:fldCharType="begin"/>
          </w:r>
          <w:r w:rsidRPr="005C34BA">
            <w:rPr>
              <w:sz w:val="20"/>
            </w:rPr>
            <w:instrText xml:space="preserve">\NUMPAGES </w:instrText>
          </w:r>
          <w:r w:rsidRPr="005C34BA">
            <w:rPr>
              <w:sz w:val="20"/>
            </w:rPr>
            <w:fldChar w:fldCharType="separate"/>
          </w:r>
          <w:r w:rsidR="00121DC9">
            <w:rPr>
              <w:sz w:val="20"/>
            </w:rPr>
            <w:t>3</w:t>
          </w:r>
          <w:r w:rsidRPr="005C34BA">
            <w:rPr>
              <w:sz w:val="20"/>
            </w:rPr>
            <w:fldChar w:fldCharType="end"/>
          </w:r>
          <w:r w:rsidRPr="005C34BA">
            <w:rPr>
              <w:sz w:val="20"/>
            </w:rPr>
            <w:t>)</w:t>
          </w:r>
        </w:p>
      </w:tc>
    </w:tr>
    <w:tr w:rsidR="00A50524" w:rsidRPr="005C34BA">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50524" w:rsidRPr="005C34BA" w:rsidRDefault="00A50524">
          <w:pPr>
            <w:pStyle w:val="NoSpellcheck"/>
          </w:pPr>
          <w:r w:rsidRPr="005C34BA">
            <w:t>Prepared (also subject responsible if other)</w:t>
          </w:r>
        </w:p>
      </w:tc>
      <w:tc>
        <w:tcPr>
          <w:tcW w:w="5060" w:type="dxa"/>
          <w:gridSpan w:val="4"/>
          <w:tcBorders>
            <w:top w:val="single" w:sz="6" w:space="0" w:color="auto"/>
          </w:tcBorders>
        </w:tcPr>
        <w:p w:rsidR="00A50524" w:rsidRPr="005C34BA" w:rsidRDefault="00A50524">
          <w:pPr>
            <w:pStyle w:val="NoSpellcheck"/>
          </w:pPr>
          <w:r w:rsidRPr="005C34BA">
            <w:t>No.</w:t>
          </w:r>
        </w:p>
      </w:tc>
    </w:tr>
    <w:tr w:rsidR="00A50524" w:rsidRPr="005C34BA">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50524" w:rsidRPr="005C34BA" w:rsidRDefault="00A50524">
          <w:pPr>
            <w:pStyle w:val="Header"/>
            <w:tabs>
              <w:tab w:val="clear" w:pos="4320"/>
              <w:tab w:val="clear" w:pos="8640"/>
              <w:tab w:val="left" w:pos="2381"/>
              <w:tab w:val="left" w:pos="2609"/>
              <w:tab w:val="left" w:pos="2835"/>
              <w:tab w:val="left" w:pos="3062"/>
            </w:tabs>
            <w:spacing w:before="40"/>
            <w:rPr>
              <w:sz w:val="20"/>
            </w:rPr>
          </w:pPr>
          <w:r w:rsidRPr="005C34BA">
            <w:rPr>
              <w:sz w:val="20"/>
            </w:rPr>
            <w:fldChar w:fldCharType="begin"/>
          </w:r>
          <w:r w:rsidRPr="005C34BA">
            <w:rPr>
              <w:sz w:val="20"/>
            </w:rPr>
            <w:instrText xml:space="preserve"> DOCPROPERTY "Prepared" \* MERGEFORMAT </w:instrText>
          </w:r>
          <w:r w:rsidRPr="005C34BA">
            <w:rPr>
              <w:sz w:val="20"/>
            </w:rPr>
            <w:fldChar w:fldCharType="separate"/>
          </w:r>
          <w:r w:rsidR="005C34BA" w:rsidRPr="005C34BA">
            <w:rPr>
              <w:sz w:val="20"/>
            </w:rPr>
            <w:t>ETH/XZX Zoltán Schelcz</w:t>
          </w:r>
          <w:r w:rsidRPr="005C34BA">
            <w:rPr>
              <w:sz w:val="20"/>
            </w:rPr>
            <w:fldChar w:fldCharType="end"/>
          </w:r>
        </w:p>
      </w:tc>
      <w:tc>
        <w:tcPr>
          <w:tcW w:w="5060" w:type="dxa"/>
          <w:gridSpan w:val="4"/>
          <w:tcBorders>
            <w:bottom w:val="single" w:sz="6" w:space="0" w:color="auto"/>
          </w:tcBorders>
        </w:tcPr>
        <w:p w:rsidR="00A50524" w:rsidRPr="005C34BA" w:rsidRDefault="00A50524">
          <w:pPr>
            <w:pStyle w:val="Header"/>
            <w:spacing w:before="40"/>
            <w:rPr>
              <w:sz w:val="20"/>
            </w:rPr>
          </w:pPr>
          <w:r w:rsidRPr="005C34BA">
            <w:rPr>
              <w:sz w:val="20"/>
            </w:rPr>
            <w:fldChar w:fldCharType="begin"/>
          </w:r>
          <w:r w:rsidRPr="005C34BA">
            <w:rPr>
              <w:sz w:val="20"/>
            </w:rPr>
            <w:instrText xml:space="preserve"> DOCPROPERTY "DocNo"  "LangCode" \* MERGEFORMAT </w:instrText>
          </w:r>
          <w:r w:rsidRPr="005C34BA">
            <w:rPr>
              <w:sz w:val="20"/>
            </w:rPr>
            <w:fldChar w:fldCharType="separate"/>
          </w:r>
          <w:r w:rsidR="005C34BA" w:rsidRPr="005C34BA">
            <w:rPr>
              <w:sz w:val="20"/>
            </w:rPr>
            <w:t>155 17-CNL 113 631 Uen</w:t>
          </w:r>
          <w:r w:rsidRPr="005C34BA">
            <w:rPr>
              <w:sz w:val="20"/>
            </w:rPr>
            <w:fldChar w:fldCharType="end"/>
          </w:r>
        </w:p>
      </w:tc>
    </w:tr>
    <w:tr w:rsidR="00A50524" w:rsidRPr="005C34BA">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50524" w:rsidRPr="005C34BA" w:rsidRDefault="00A50524">
          <w:pPr>
            <w:pStyle w:val="NoSpellcheck"/>
          </w:pPr>
          <w:r w:rsidRPr="005C34BA">
            <w:t>Approved</w:t>
          </w:r>
        </w:p>
      </w:tc>
      <w:tc>
        <w:tcPr>
          <w:tcW w:w="1319" w:type="dxa"/>
          <w:tcBorders>
            <w:top w:val="single" w:sz="6" w:space="0" w:color="auto"/>
            <w:right w:val="single" w:sz="6" w:space="0" w:color="auto"/>
          </w:tcBorders>
        </w:tcPr>
        <w:p w:rsidR="00A50524" w:rsidRPr="005C34BA" w:rsidRDefault="00A50524">
          <w:pPr>
            <w:pStyle w:val="NoSpellcheck"/>
          </w:pPr>
          <w:r w:rsidRPr="005C34BA">
            <w:t>Checked</w:t>
          </w:r>
        </w:p>
      </w:tc>
      <w:tc>
        <w:tcPr>
          <w:tcW w:w="1516" w:type="dxa"/>
          <w:tcBorders>
            <w:right w:val="single" w:sz="6" w:space="0" w:color="auto"/>
          </w:tcBorders>
        </w:tcPr>
        <w:p w:rsidR="00A50524" w:rsidRPr="005C34BA" w:rsidRDefault="00A50524">
          <w:pPr>
            <w:pStyle w:val="NoSpellcheck"/>
          </w:pPr>
          <w:r w:rsidRPr="005C34BA">
            <w:t>Date</w:t>
          </w:r>
        </w:p>
      </w:tc>
      <w:tc>
        <w:tcPr>
          <w:tcW w:w="964" w:type="dxa"/>
        </w:tcPr>
        <w:p w:rsidR="00A50524" w:rsidRPr="005C34BA" w:rsidRDefault="00A50524">
          <w:pPr>
            <w:pStyle w:val="NoSpellcheck"/>
          </w:pPr>
          <w:r w:rsidRPr="005C34BA">
            <w:t>Rev</w:t>
          </w:r>
        </w:p>
      </w:tc>
      <w:tc>
        <w:tcPr>
          <w:tcW w:w="2579" w:type="dxa"/>
          <w:gridSpan w:val="2"/>
          <w:tcBorders>
            <w:left w:val="single" w:sz="6" w:space="0" w:color="auto"/>
          </w:tcBorders>
        </w:tcPr>
        <w:p w:rsidR="00A50524" w:rsidRPr="005C34BA" w:rsidRDefault="00A50524">
          <w:pPr>
            <w:pStyle w:val="NoSpellcheck"/>
          </w:pPr>
          <w:r w:rsidRPr="005C34BA">
            <w:t>Reference</w:t>
          </w:r>
        </w:p>
      </w:tc>
    </w:tr>
    <w:tr w:rsidR="00A5052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A50524" w:rsidRPr="005C34BA" w:rsidRDefault="00A50524">
          <w:pPr>
            <w:pStyle w:val="Header"/>
            <w:spacing w:before="40"/>
            <w:rPr>
              <w:sz w:val="20"/>
            </w:rPr>
          </w:pPr>
          <w:r w:rsidRPr="005C34BA">
            <w:rPr>
              <w:sz w:val="20"/>
            </w:rPr>
            <w:fldChar w:fldCharType="begin"/>
          </w:r>
          <w:r w:rsidRPr="005C34BA">
            <w:rPr>
              <w:sz w:val="20"/>
            </w:rPr>
            <w:instrText xml:space="preserve"> DOCPROPERTY "ApprovedBy" \* MERGEFORMAT </w:instrText>
          </w:r>
          <w:r w:rsidRPr="005C34BA">
            <w:rPr>
              <w:sz w:val="20"/>
            </w:rPr>
            <w:fldChar w:fldCharType="separate"/>
          </w:r>
          <w:r w:rsidR="005C34BA" w:rsidRPr="005C34BA">
            <w:rPr>
              <w:sz w:val="20"/>
            </w:rPr>
            <w:t>ETH/RZXC (Tibor Csöndes)</w:t>
          </w:r>
          <w:r w:rsidRPr="005C34BA">
            <w:rPr>
              <w:sz w:val="20"/>
            </w:rPr>
            <w:fldChar w:fldCharType="end"/>
          </w:r>
        </w:p>
      </w:tc>
      <w:tc>
        <w:tcPr>
          <w:tcW w:w="1318" w:type="dxa"/>
          <w:tcBorders>
            <w:left w:val="nil"/>
            <w:bottom w:val="single" w:sz="6" w:space="0" w:color="auto"/>
            <w:right w:val="single" w:sz="6" w:space="0" w:color="auto"/>
          </w:tcBorders>
        </w:tcPr>
        <w:p w:rsidR="00A50524" w:rsidRPr="005C34BA" w:rsidRDefault="00A50524">
          <w:pPr>
            <w:pStyle w:val="Header"/>
            <w:spacing w:before="40"/>
            <w:rPr>
              <w:sz w:val="20"/>
            </w:rPr>
          </w:pPr>
          <w:r w:rsidRPr="005C34BA">
            <w:rPr>
              <w:sz w:val="20"/>
            </w:rPr>
            <w:fldChar w:fldCharType="begin"/>
          </w:r>
          <w:r w:rsidRPr="005C34BA">
            <w:rPr>
              <w:sz w:val="20"/>
            </w:rPr>
            <w:instrText xml:space="preserve"> DOCPROPERTY "Checked" \* MERGEFORMAT </w:instrText>
          </w:r>
          <w:r w:rsidR="00573994" w:rsidRPr="005C34BA">
            <w:rPr>
              <w:sz w:val="20"/>
            </w:rPr>
            <w:fldChar w:fldCharType="separate"/>
          </w:r>
          <w:r w:rsidR="005C34BA" w:rsidRPr="005C34BA">
            <w:rPr>
              <w:sz w:val="20"/>
            </w:rPr>
            <w:t>EKOVJNO</w:t>
          </w:r>
          <w:r w:rsidRPr="005C34BA">
            <w:rPr>
              <w:sz w:val="20"/>
            </w:rPr>
            <w:fldChar w:fldCharType="end"/>
          </w:r>
        </w:p>
      </w:tc>
      <w:tc>
        <w:tcPr>
          <w:tcW w:w="1518" w:type="dxa"/>
          <w:tcBorders>
            <w:bottom w:val="single" w:sz="6" w:space="0" w:color="auto"/>
          </w:tcBorders>
        </w:tcPr>
        <w:p w:rsidR="00A50524" w:rsidRPr="005C34BA" w:rsidRDefault="00A50524">
          <w:pPr>
            <w:pStyle w:val="Header"/>
            <w:spacing w:before="40"/>
            <w:rPr>
              <w:sz w:val="20"/>
            </w:rPr>
          </w:pPr>
          <w:r w:rsidRPr="005C34BA">
            <w:rPr>
              <w:sz w:val="20"/>
            </w:rPr>
            <w:fldChar w:fldCharType="begin"/>
          </w:r>
          <w:r w:rsidRPr="005C34BA">
            <w:rPr>
              <w:sz w:val="20"/>
            </w:rPr>
            <w:instrText xml:space="preserve"> DOCPROPERTY "Date" \* MERGEFORMAT </w:instrText>
          </w:r>
          <w:r w:rsidRPr="005C34BA">
            <w:rPr>
              <w:sz w:val="20"/>
            </w:rPr>
            <w:fldChar w:fldCharType="separate"/>
          </w:r>
          <w:r w:rsidR="005C34BA" w:rsidRPr="005C34BA">
            <w:rPr>
              <w:sz w:val="20"/>
            </w:rPr>
            <w:t>2013-09-06</w:t>
          </w:r>
          <w:r w:rsidRPr="005C34BA">
            <w:rPr>
              <w:sz w:val="20"/>
            </w:rPr>
            <w:fldChar w:fldCharType="end"/>
          </w:r>
        </w:p>
      </w:tc>
      <w:tc>
        <w:tcPr>
          <w:tcW w:w="964" w:type="dxa"/>
          <w:tcBorders>
            <w:bottom w:val="single" w:sz="6" w:space="0" w:color="auto"/>
          </w:tcBorders>
        </w:tcPr>
        <w:p w:rsidR="00A50524" w:rsidRPr="005C34BA" w:rsidRDefault="00A50524">
          <w:pPr>
            <w:pStyle w:val="Header"/>
            <w:spacing w:before="40"/>
            <w:rPr>
              <w:sz w:val="20"/>
            </w:rPr>
          </w:pPr>
          <w:r w:rsidRPr="005C34BA">
            <w:rPr>
              <w:sz w:val="20"/>
            </w:rPr>
            <w:fldChar w:fldCharType="begin"/>
          </w:r>
          <w:r w:rsidRPr="005C34BA">
            <w:rPr>
              <w:sz w:val="20"/>
            </w:rPr>
            <w:instrText xml:space="preserve"> DOCPROPERTY "Revision" \* MERGEFORMAT </w:instrText>
          </w:r>
          <w:r w:rsidRPr="005C34BA">
            <w:rPr>
              <w:sz w:val="20"/>
            </w:rPr>
            <w:fldChar w:fldCharType="separate"/>
          </w:r>
          <w:r w:rsidR="005C34BA" w:rsidRPr="005C34BA">
            <w:rPr>
              <w:sz w:val="20"/>
            </w:rPr>
            <w:t>A</w:t>
          </w:r>
          <w:r w:rsidRPr="005C34BA">
            <w:rPr>
              <w:sz w:val="20"/>
            </w:rPr>
            <w:fldChar w:fldCharType="end"/>
          </w:r>
        </w:p>
      </w:tc>
      <w:tc>
        <w:tcPr>
          <w:tcW w:w="2589" w:type="dxa"/>
          <w:gridSpan w:val="3"/>
          <w:tcBorders>
            <w:left w:val="single" w:sz="6" w:space="0" w:color="auto"/>
            <w:bottom w:val="single" w:sz="6" w:space="0" w:color="auto"/>
          </w:tcBorders>
        </w:tcPr>
        <w:p w:rsidR="00A50524" w:rsidRPr="005C34BA" w:rsidRDefault="00A50524">
          <w:pPr>
            <w:pStyle w:val="Header"/>
            <w:spacing w:before="40"/>
            <w:rPr>
              <w:sz w:val="20"/>
            </w:rPr>
          </w:pPr>
          <w:r w:rsidRPr="005C34BA">
            <w:rPr>
              <w:sz w:val="20"/>
            </w:rPr>
            <w:fldChar w:fldCharType="begin"/>
          </w:r>
          <w:r w:rsidRPr="005C34BA">
            <w:rPr>
              <w:sz w:val="20"/>
            </w:rPr>
            <w:instrText xml:space="preserve"> DOCPROPERTY "Reference" \* MERGEFORMAT </w:instrText>
          </w:r>
          <w:r w:rsidRPr="005C34BA">
            <w:rPr>
              <w:sz w:val="20"/>
            </w:rPr>
            <w:fldChar w:fldCharType="separate"/>
          </w:r>
          <w:r w:rsidR="005C34BA" w:rsidRPr="005C34BA">
            <w:rPr>
              <w:sz w:val="20"/>
            </w:rPr>
            <w:t>GASK2</w:t>
          </w:r>
          <w:r w:rsidRPr="005C34BA">
            <w:rPr>
              <w:sz w:val="20"/>
            </w:rPr>
            <w:fldChar w:fldCharType="end"/>
          </w:r>
        </w:p>
      </w:tc>
    </w:tr>
  </w:tbl>
  <w:p w:rsidR="00A50524" w:rsidRDefault="00A50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3F8" w:rsidRDefault="00F77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7E44BD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81A92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AA406F6"/>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5A0CE5B2"/>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CC627F2C"/>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9B742452"/>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E3179"/>
    <w:multiLevelType w:val="multilevel"/>
    <w:tmpl w:val="1E4CB52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5" w15:restartNumberingAfterBreak="0">
    <w:nsid w:val="264269B4"/>
    <w:multiLevelType w:val="hybridMultilevel"/>
    <w:tmpl w:val="C8421C14"/>
    <w:lvl w:ilvl="0" w:tplc="66DA3F7A">
      <w:start w:val="1"/>
      <w:numFmt w:val="decimal"/>
      <w:lvlRestart w:val="0"/>
      <w:pStyle w:val="List"/>
      <w:lvlText w:val="[%1]"/>
      <w:lvlJc w:val="left"/>
      <w:pPr>
        <w:tabs>
          <w:tab w:val="num" w:pos="3289"/>
        </w:tabs>
        <w:ind w:left="3289"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8"/>
  </w:num>
  <w:num w:numId="5">
    <w:abstractNumId w:val="20"/>
  </w:num>
  <w:num w:numId="6">
    <w:abstractNumId w:val="14"/>
  </w:num>
  <w:num w:numId="7">
    <w:abstractNumId w:val="9"/>
  </w:num>
  <w:num w:numId="8">
    <w:abstractNumId w:val="16"/>
  </w:num>
  <w:num w:numId="9">
    <w:abstractNumId w:val="11"/>
  </w:num>
  <w:num w:numId="10">
    <w:abstractNumId w:val="22"/>
  </w:num>
  <w:num w:numId="11">
    <w:abstractNumId w:val="7"/>
  </w:num>
  <w:num w:numId="12">
    <w:abstractNumId w:val="18"/>
  </w:num>
  <w:num w:numId="13">
    <w:abstractNumId w:val="10"/>
  </w:num>
  <w:num w:numId="14">
    <w:abstractNumId w:val="6"/>
  </w:num>
  <w:num w:numId="15">
    <w:abstractNumId w:val="13"/>
  </w:num>
  <w:num w:numId="16">
    <w:abstractNumId w:val="19"/>
  </w:num>
  <w:num w:numId="17">
    <w:abstractNumId w:val="12"/>
  </w:num>
  <w:num w:numId="18">
    <w:abstractNumId w:val="2"/>
  </w:num>
  <w:num w:numId="19">
    <w:abstractNumId w:val="15"/>
  </w:num>
  <w:num w:numId="20">
    <w:abstractNumId w:val="21"/>
  </w:num>
  <w:num w:numId="21">
    <w:abstractNumId w:val="17"/>
  </w:num>
  <w:num w:numId="22">
    <w:abstractNumId w:val="5"/>
  </w:num>
  <w:num w:numId="23">
    <w:abstractNumId w:val="4"/>
  </w:num>
  <w:num w:numId="24">
    <w:abstractNumId w:val="3"/>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195"/>
  <w:drawingGridVerticalOrigin w:val="141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10"/>
    <w:rsid w:val="0004442E"/>
    <w:rsid w:val="0006266C"/>
    <w:rsid w:val="000B3260"/>
    <w:rsid w:val="00121DC9"/>
    <w:rsid w:val="001930D7"/>
    <w:rsid w:val="00217427"/>
    <w:rsid w:val="002E0210"/>
    <w:rsid w:val="00315CAE"/>
    <w:rsid w:val="003A1734"/>
    <w:rsid w:val="003C58DB"/>
    <w:rsid w:val="003D4520"/>
    <w:rsid w:val="00573994"/>
    <w:rsid w:val="005C34BA"/>
    <w:rsid w:val="006457B9"/>
    <w:rsid w:val="007C45EA"/>
    <w:rsid w:val="008C2A34"/>
    <w:rsid w:val="00A50524"/>
    <w:rsid w:val="00BD5301"/>
    <w:rsid w:val="00C07709"/>
    <w:rsid w:val="00C276BF"/>
    <w:rsid w:val="00C3182F"/>
    <w:rsid w:val="00F773F8"/>
    <w:rsid w:val="00FF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B14E76F-84A0-4D62-AB37-7DF9FADA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aliases w:val="no break,H3,Underrubrik2,h3"/>
    <w:basedOn w:val="Heading2"/>
    <w:next w:val="BodyText"/>
    <w:qFormat/>
    <w:pPr>
      <w:numPr>
        <w:ilvl w:val="2"/>
        <w:numId w:val="3"/>
      </w:numPr>
      <w:outlineLvl w:val="2"/>
    </w:pPr>
    <w:rPr>
      <w:sz w:val="22"/>
    </w:rPr>
  </w:style>
  <w:style w:type="paragraph" w:styleId="Heading4">
    <w:name w:val="heading 4"/>
    <w:aliases w:val="H4,h4,H41,h41,H42,h42,H43,h43,H411,h411,H421,h421,H44,h44,H412,h412,H422,h422,H431,h431,H45,h45,H413,h413,H423,h423,H432,h432,H46,h46,H47,h47,Memo Heading 4,Memo Heading 5"/>
    <w:basedOn w:val="Heading3"/>
    <w:next w:val="BodyText"/>
    <w:qFormat/>
    <w:pPr>
      <w:numPr>
        <w:ilvl w:val="3"/>
        <w:numId w:val="4"/>
      </w:numPr>
      <w:outlineLvl w:val="3"/>
    </w:pPr>
    <w:rPr>
      <w:b w:val="0"/>
    </w:rPr>
  </w:style>
  <w:style w:type="paragraph" w:styleId="Heading5">
    <w:name w:val="heading 5"/>
    <w:basedOn w:val="Heading4"/>
    <w:next w:val="Normal"/>
    <w:qFormat/>
    <w:pPr>
      <w:keepLines/>
      <w:numPr>
        <w:ilvl w:val="0"/>
        <w:numId w:val="0"/>
      </w:numPr>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701" w:hanging="1701"/>
      <w:textAlignment w:val="baseline"/>
      <w:outlineLvl w:val="4"/>
    </w:pPr>
    <w:rPr>
      <w:kern w:val="0"/>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paragraph" w:customStyle="1" w:styleId="H6">
    <w:name w:val="H6"/>
    <w:basedOn w:val="Heading5"/>
    <w:next w:val="Normal"/>
    <w:pPr>
      <w:ind w:left="1985" w:hanging="1985"/>
      <w:outlineLvl w:val="9"/>
    </w:pPr>
    <w:rPr>
      <w:sz w:val="20"/>
    </w:rPr>
  </w:style>
  <w:style w:type="paragraph" w:customStyle="1" w:styleId="EQ">
    <w:name w:val="EQ"/>
    <w:basedOn w:val="Normal"/>
    <w:next w:val="Normal"/>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customStyle="1" w:styleId="TT">
    <w:name w:val="TT"/>
    <w:basedOn w:val="Heading1"/>
    <w:next w:val="Normal"/>
    <w:pPr>
      <w:keepLines/>
      <w:numPr>
        <w:numId w:val="0"/>
      </w:numPr>
      <w:pBdr>
        <w:top w:val="single" w:sz="12" w:space="3" w:color="auto"/>
      </w:pBdr>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after="180"/>
      <w:ind w:left="1134" w:hanging="1134"/>
      <w:textAlignment w:val="baseline"/>
      <w:outlineLvl w:val="9"/>
    </w:pPr>
    <w:rPr>
      <w:b w:val="0"/>
      <w:kern w:val="0"/>
      <w:sz w:val="3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overflowPunct w:val="0"/>
      <w:autoSpaceDE w:val="0"/>
      <w:autoSpaceDN w:val="0"/>
      <w:adjustRightInd w:val="0"/>
      <w:spacing w:after="180"/>
      <w:ind w:left="1135" w:hanging="851"/>
      <w:textAlignment w:val="baseline"/>
    </w:pPr>
    <w:rPr>
      <w:rFonts w:ascii="Times New Roman" w:hAnsi="Times New Roman"/>
      <w:sz w:val="20"/>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pPr>
      <w:keepNext/>
      <w:keepLines/>
      <w:overflowPunct w:val="0"/>
      <w:autoSpaceDE w:val="0"/>
      <w:autoSpaceDN w:val="0"/>
      <w:adjustRightInd w:val="0"/>
      <w:textAlignment w:val="baseline"/>
    </w:pPr>
    <w:rPr>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pPr>
      <w:overflowPunct w:val="0"/>
      <w:autoSpaceDE w:val="0"/>
      <w:autoSpaceDN w:val="0"/>
      <w:adjustRightInd w:val="0"/>
      <w:textAlignment w:val="baseline"/>
    </w:pPr>
    <w:rPr>
      <w:rFonts w:ascii="Times New Roman" w:hAnsi="Times New Roman"/>
      <w:sz w:val="20"/>
    </w:r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pPr>
      <w:numPr>
        <w:numId w:val="0"/>
      </w:numPr>
      <w:overflowPunct w:val="0"/>
      <w:autoSpaceDE w:val="0"/>
      <w:autoSpaceDN w:val="0"/>
      <w:adjustRightInd w:val="0"/>
      <w:spacing w:before="0" w:after="180"/>
      <w:ind w:left="568" w:hanging="284"/>
      <w:textAlignment w:val="baseline"/>
    </w:pPr>
    <w:rPr>
      <w:rFonts w:ascii="Times New Roman" w:hAnsi="Times New Roman"/>
      <w:sz w:val="20"/>
    </w:rPr>
  </w:style>
  <w:style w:type="paragraph" w:customStyle="1" w:styleId="EditorsNote">
    <w:name w:val="Editor's Note"/>
    <w:basedOn w:val="NO"/>
    <w:rPr>
      <w:color w:val="FF0000"/>
    </w:rPr>
  </w:style>
  <w:style w:type="paragraph" w:customStyle="1" w:styleId="TH">
    <w:name w:val="TH"/>
    <w:basedOn w:val="Normal"/>
    <w:pPr>
      <w:keepNext/>
      <w:keepLines/>
      <w:overflowPunct w:val="0"/>
      <w:autoSpaceDE w:val="0"/>
      <w:autoSpaceDN w:val="0"/>
      <w:adjustRightInd w:val="0"/>
      <w:spacing w:before="60" w:after="180"/>
      <w:jc w:val="center"/>
      <w:textAlignment w:val="baseline"/>
    </w:pPr>
    <w:rPr>
      <w:b/>
      <w:sz w:val="20"/>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pPr>
      <w:numPr>
        <w:numId w:val="0"/>
      </w:numPr>
      <w:overflowPunct w:val="0"/>
      <w:autoSpaceDE w:val="0"/>
      <w:autoSpaceDN w:val="0"/>
      <w:adjustRightInd w:val="0"/>
      <w:spacing w:before="0" w:after="180"/>
      <w:ind w:left="851" w:hanging="284"/>
      <w:textAlignment w:val="baseline"/>
    </w:pPr>
    <w:rPr>
      <w:rFonts w:ascii="Times New Roman" w:hAnsi="Times New Roman"/>
      <w:sz w:val="20"/>
    </w:rPr>
  </w:style>
  <w:style w:type="paragraph" w:customStyle="1" w:styleId="B3">
    <w:name w:val="B3"/>
    <w:basedOn w:val="List3"/>
  </w:style>
  <w:style w:type="paragraph" w:styleId="List3">
    <w:name w:val="List 3"/>
    <w:basedOn w:val="List2"/>
    <w:pPr>
      <w:numPr>
        <w:numId w:val="0"/>
      </w:numPr>
      <w:overflowPunct w:val="0"/>
      <w:autoSpaceDE w:val="0"/>
      <w:autoSpaceDN w:val="0"/>
      <w:adjustRightInd w:val="0"/>
      <w:spacing w:before="0" w:after="180"/>
      <w:ind w:left="1135" w:hanging="284"/>
      <w:textAlignment w:val="baseline"/>
    </w:pPr>
    <w:rPr>
      <w:rFonts w:ascii="Times New Roman" w:hAnsi="Times New Roman"/>
      <w:sz w:val="20"/>
    </w:rPr>
  </w:style>
  <w:style w:type="paragraph" w:customStyle="1" w:styleId="B4">
    <w:name w:val="B4"/>
    <w:basedOn w:val="List4"/>
  </w:style>
  <w:style w:type="paragraph" w:styleId="List4">
    <w:name w:val="List 4"/>
    <w:basedOn w:val="List3"/>
    <w:pPr>
      <w:ind w:left="1418"/>
    </w:pPr>
  </w:style>
  <w:style w:type="paragraph" w:customStyle="1" w:styleId="B5">
    <w:name w:val="B5"/>
    <w:basedOn w:val="List5"/>
  </w:style>
  <w:style w:type="paragraph" w:styleId="List5">
    <w:name w:val="List 5"/>
    <w:basedOn w:val="List4"/>
    <w:pPr>
      <w:ind w:left="1702"/>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style>
  <w:style w:type="character" w:styleId="FollowedHyperlink">
    <w:name w:val="FollowedHyperlink"/>
    <w:rPr>
      <w:color w:val="800080"/>
      <w:u w:val="single"/>
    </w:rPr>
  </w:style>
  <w:style w:type="paragraph" w:customStyle="1" w:styleId="B10">
    <w:name w:val="B1+"/>
    <w:basedOn w:val="Normal"/>
    <w:pPr>
      <w:numPr>
        <w:numId w:val="3"/>
      </w:numPr>
      <w:tabs>
        <w:tab w:val="left" w:pos="567"/>
      </w:tabs>
      <w:overflowPunct w:val="0"/>
      <w:autoSpaceDE w:val="0"/>
      <w:autoSpaceDN w:val="0"/>
      <w:adjustRightInd w:val="0"/>
      <w:spacing w:after="180"/>
      <w:textAlignment w:val="baseline"/>
    </w:pPr>
    <w:rPr>
      <w:rFonts w:ascii="Times New Roman" w:hAnsi="Times New Roman"/>
      <w:sz w:val="20"/>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Bullet3">
    <w:name w:val="List Bullet 3"/>
    <w:basedOn w:val="Normal"/>
    <w:autoRedefine/>
    <w:pPr>
      <w:numPr>
        <w:numId w:val="22"/>
      </w:numPr>
    </w:pPr>
  </w:style>
  <w:style w:type="paragraph" w:styleId="ListBullet4">
    <w:name w:val="List Bullet 4"/>
    <w:basedOn w:val="Normal"/>
    <w:autoRedefine/>
    <w:pPr>
      <w:numPr>
        <w:numId w:val="23"/>
      </w:numPr>
    </w:pPr>
  </w:style>
  <w:style w:type="paragraph" w:styleId="ListBullet5">
    <w:name w:val="List Bullet 5"/>
    <w:basedOn w:val="Normal"/>
    <w:autoRedefine/>
    <w:pPr>
      <w:numPr>
        <w:numId w:val="24"/>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8"/>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ICMPv6 Protocol Modules for TTCN-3 Toolset with TITAN, Function Specification</vt:lpstr>
    </vt:vector>
  </TitlesOfParts>
  <Company/>
  <LinksUpToDate>false</LinksUpToDate>
  <CharactersWithSpaces>4491</CharactersWithSpaces>
  <SharedDoc>false</SharedDoc>
  <HLinks>
    <vt:vector size="84" baseType="variant">
      <vt:variant>
        <vt:i4>1245247</vt:i4>
      </vt:variant>
      <vt:variant>
        <vt:i4>83</vt:i4>
      </vt:variant>
      <vt:variant>
        <vt:i4>0</vt:i4>
      </vt:variant>
      <vt:variant>
        <vt:i4>5</vt:i4>
      </vt:variant>
      <vt:variant>
        <vt:lpwstr/>
      </vt:variant>
      <vt:variant>
        <vt:lpwstr>_Toc366232927</vt:lpwstr>
      </vt:variant>
      <vt:variant>
        <vt:i4>1245247</vt:i4>
      </vt:variant>
      <vt:variant>
        <vt:i4>77</vt:i4>
      </vt:variant>
      <vt:variant>
        <vt:i4>0</vt:i4>
      </vt:variant>
      <vt:variant>
        <vt:i4>5</vt:i4>
      </vt:variant>
      <vt:variant>
        <vt:lpwstr/>
      </vt:variant>
      <vt:variant>
        <vt:lpwstr>_Toc366232926</vt:lpwstr>
      </vt:variant>
      <vt:variant>
        <vt:i4>1245247</vt:i4>
      </vt:variant>
      <vt:variant>
        <vt:i4>71</vt:i4>
      </vt:variant>
      <vt:variant>
        <vt:i4>0</vt:i4>
      </vt:variant>
      <vt:variant>
        <vt:i4>5</vt:i4>
      </vt:variant>
      <vt:variant>
        <vt:lpwstr/>
      </vt:variant>
      <vt:variant>
        <vt:lpwstr>_Toc366232925</vt:lpwstr>
      </vt:variant>
      <vt:variant>
        <vt:i4>1245247</vt:i4>
      </vt:variant>
      <vt:variant>
        <vt:i4>65</vt:i4>
      </vt:variant>
      <vt:variant>
        <vt:i4>0</vt:i4>
      </vt:variant>
      <vt:variant>
        <vt:i4>5</vt:i4>
      </vt:variant>
      <vt:variant>
        <vt:lpwstr/>
      </vt:variant>
      <vt:variant>
        <vt:lpwstr>_Toc366232924</vt:lpwstr>
      </vt:variant>
      <vt:variant>
        <vt:i4>1245247</vt:i4>
      </vt:variant>
      <vt:variant>
        <vt:i4>59</vt:i4>
      </vt:variant>
      <vt:variant>
        <vt:i4>0</vt:i4>
      </vt:variant>
      <vt:variant>
        <vt:i4>5</vt:i4>
      </vt:variant>
      <vt:variant>
        <vt:lpwstr/>
      </vt:variant>
      <vt:variant>
        <vt:lpwstr>_Toc366232923</vt:lpwstr>
      </vt:variant>
      <vt:variant>
        <vt:i4>1245247</vt:i4>
      </vt:variant>
      <vt:variant>
        <vt:i4>53</vt:i4>
      </vt:variant>
      <vt:variant>
        <vt:i4>0</vt:i4>
      </vt:variant>
      <vt:variant>
        <vt:i4>5</vt:i4>
      </vt:variant>
      <vt:variant>
        <vt:lpwstr/>
      </vt:variant>
      <vt:variant>
        <vt:lpwstr>_Toc366232922</vt:lpwstr>
      </vt:variant>
      <vt:variant>
        <vt:i4>1245247</vt:i4>
      </vt:variant>
      <vt:variant>
        <vt:i4>47</vt:i4>
      </vt:variant>
      <vt:variant>
        <vt:i4>0</vt:i4>
      </vt:variant>
      <vt:variant>
        <vt:i4>5</vt:i4>
      </vt:variant>
      <vt:variant>
        <vt:lpwstr/>
      </vt:variant>
      <vt:variant>
        <vt:lpwstr>_Toc366232921</vt:lpwstr>
      </vt:variant>
      <vt:variant>
        <vt:i4>1245247</vt:i4>
      </vt:variant>
      <vt:variant>
        <vt:i4>41</vt:i4>
      </vt:variant>
      <vt:variant>
        <vt:i4>0</vt:i4>
      </vt:variant>
      <vt:variant>
        <vt:i4>5</vt:i4>
      </vt:variant>
      <vt:variant>
        <vt:lpwstr/>
      </vt:variant>
      <vt:variant>
        <vt:lpwstr>_Toc366232920</vt:lpwstr>
      </vt:variant>
      <vt:variant>
        <vt:i4>1048639</vt:i4>
      </vt:variant>
      <vt:variant>
        <vt:i4>35</vt:i4>
      </vt:variant>
      <vt:variant>
        <vt:i4>0</vt:i4>
      </vt:variant>
      <vt:variant>
        <vt:i4>5</vt:i4>
      </vt:variant>
      <vt:variant>
        <vt:lpwstr/>
      </vt:variant>
      <vt:variant>
        <vt:lpwstr>_Toc366232919</vt:lpwstr>
      </vt:variant>
      <vt:variant>
        <vt:i4>1048639</vt:i4>
      </vt:variant>
      <vt:variant>
        <vt:i4>29</vt:i4>
      </vt:variant>
      <vt:variant>
        <vt:i4>0</vt:i4>
      </vt:variant>
      <vt:variant>
        <vt:i4>5</vt:i4>
      </vt:variant>
      <vt:variant>
        <vt:lpwstr/>
      </vt:variant>
      <vt:variant>
        <vt:lpwstr>_Toc366232918</vt:lpwstr>
      </vt:variant>
      <vt:variant>
        <vt:i4>1048639</vt:i4>
      </vt:variant>
      <vt:variant>
        <vt:i4>23</vt:i4>
      </vt:variant>
      <vt:variant>
        <vt:i4>0</vt:i4>
      </vt:variant>
      <vt:variant>
        <vt:i4>5</vt:i4>
      </vt:variant>
      <vt:variant>
        <vt:lpwstr/>
      </vt:variant>
      <vt:variant>
        <vt:lpwstr>_Toc366232917</vt:lpwstr>
      </vt:variant>
      <vt:variant>
        <vt:i4>1048639</vt:i4>
      </vt:variant>
      <vt:variant>
        <vt:i4>17</vt:i4>
      </vt:variant>
      <vt:variant>
        <vt:i4>0</vt:i4>
      </vt:variant>
      <vt:variant>
        <vt:i4>5</vt:i4>
      </vt:variant>
      <vt:variant>
        <vt:lpwstr/>
      </vt:variant>
      <vt:variant>
        <vt:lpwstr>_Toc366232916</vt:lpwstr>
      </vt:variant>
      <vt:variant>
        <vt:i4>1048639</vt:i4>
      </vt:variant>
      <vt:variant>
        <vt:i4>11</vt:i4>
      </vt:variant>
      <vt:variant>
        <vt:i4>0</vt:i4>
      </vt:variant>
      <vt:variant>
        <vt:i4>5</vt:i4>
      </vt:variant>
      <vt:variant>
        <vt:lpwstr/>
      </vt:variant>
      <vt:variant>
        <vt:lpwstr>_Toc366232915</vt:lpwstr>
      </vt:variant>
      <vt:variant>
        <vt:i4>1048639</vt:i4>
      </vt:variant>
      <vt:variant>
        <vt:i4>5</vt:i4>
      </vt:variant>
      <vt:variant>
        <vt:i4>0</vt:i4>
      </vt:variant>
      <vt:variant>
        <vt:i4>5</vt:i4>
      </vt:variant>
      <vt:variant>
        <vt:lpwstr/>
      </vt:variant>
      <vt:variant>
        <vt:lpwstr>_Toc366232914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ICMPv6 Protocol Modules for TTCN-3 Toolset with TITAN, Function Specification</dc:title>
  <dc:subject>ICMPv6 Protocol Modules for TTCN-3 Toolset with TITAN, Function Specification</dc:subject>
  <dc:creator>ETH/XZX Zoltán Schelcz</dc:creator>
  <cp:keywords>TTCN-3, TTCNv3, TTCN3, Protocol, Function Specification, FS, ICMP</cp:keywords>
  <dc:description>155 17-CNL 113 631 Uen_x000d_Rev A</dc:description>
  <cp:lastModifiedBy>Imre Nagy</cp:lastModifiedBy>
  <cp:revision>2</cp:revision>
  <cp:lastPrinted>2008-01-14T09:49:00Z</cp:lastPrinted>
  <dcterms:created xsi:type="dcterms:W3CDTF">2018-06-04T09:29:00Z</dcterms:created>
  <dcterms:modified xsi:type="dcterms:W3CDTF">2018-06-04T09:29:00Z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FUNCTIONAL SPEC.</vt:lpwstr>
  </property>
  <property fmtid="{D5CDD505-2E9C-101B-9397-08002B2CF9AE}" pid="4" name="Prepared">
    <vt:lpwstr>ETH/XZX Zoltán Schelcz</vt:lpwstr>
  </property>
  <property fmtid="{D5CDD505-2E9C-101B-9397-08002B2CF9AE}" pid="5" name="DocNo">
    <vt:lpwstr>155 17-CNL 113 631 Uen</vt:lpwstr>
  </property>
  <property fmtid="{D5CDD505-2E9C-101B-9397-08002B2CF9AE}" pid="6" name="Revision">
    <vt:lpwstr>A</vt:lpwstr>
  </property>
  <property fmtid="{D5CDD505-2E9C-101B-9397-08002B2CF9AE}" pid="7" name="Checked">
    <vt:lpwstr>EKOVJNO</vt:lpwstr>
  </property>
  <property fmtid="{D5CDD505-2E9C-101B-9397-08002B2CF9AE}" pid="8" name="Title">
    <vt:lpwstr>ICMPv6 Protocol Modules for TTCN-3 Toolset with TITAN, Function Specification</vt:lpwstr>
  </property>
  <property fmtid="{D5CDD505-2E9C-101B-9397-08002B2CF9AE}" pid="9" name="Reference">
    <vt:lpwstr>GASK2</vt:lpwstr>
  </property>
  <property fmtid="{D5CDD505-2E9C-101B-9397-08002B2CF9AE}" pid="10" name="Date">
    <vt:lpwstr>2013-09-06</vt:lpwstr>
  </property>
  <property fmtid="{D5CDD505-2E9C-101B-9397-08002B2CF9AE}" pid="11" name="Keyword">
    <vt:lpwstr>TTCN-3, TTCNv3, TTCN3, Protocol, Function Specification, FS, ICMP</vt:lpwstr>
  </property>
  <property fmtid="{D5CDD505-2E9C-101B-9397-08002B2CF9AE}" pid="12" name="ApprovedBy">
    <vt:lpwstr>ETH/RZXC (Tibor Csöndes)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