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rsidP="0083260E">
      <w:pPr>
        <w:pStyle w:val="Text"/>
      </w:pPr>
    </w:p>
    <w:p w:rsidR="005326BC" w:rsidRDefault="005326BC">
      <w:pPr>
        <w:pStyle w:val="BodyText"/>
      </w:pPr>
    </w:p>
    <w:p w:rsidR="005326BC" w:rsidRDefault="005326BC">
      <w:pPr>
        <w:pStyle w:val="BodyText"/>
      </w:pPr>
    </w:p>
    <w:bookmarkStart w:id="3" w:name="Title"/>
    <w:p w:rsidR="005326BC" w:rsidRDefault="005326BC">
      <w:pPr>
        <w:pStyle w:val="Title"/>
        <w:numPr>
          <w:ilvl w:val="0"/>
          <w:numId w:val="0"/>
        </w:numPr>
        <w:ind w:left="2552"/>
      </w:pPr>
      <w:r>
        <w:fldChar w:fldCharType="begin"/>
      </w:r>
      <w:r>
        <w:instrText xml:space="preserve"> DOCPROPERTY "Title" \* MERGEFORMAT </w:instrText>
      </w:r>
      <w:r>
        <w:fldChar w:fldCharType="separate"/>
      </w:r>
      <w:r w:rsidR="0071251B">
        <w:t>IP Protocol Modules for TTCN-3 Toolset with TITAN, Description</w:t>
      </w:r>
      <w:r>
        <w:fldChar w:fldCharType="end"/>
      </w:r>
      <w:bookmarkEnd w:id="3"/>
    </w:p>
    <w:p w:rsidR="00034702" w:rsidRDefault="00034702" w:rsidP="00034702">
      <w:pPr>
        <w:pStyle w:val="Heading"/>
      </w:pPr>
      <w:r>
        <w:t>Abstract</w:t>
      </w:r>
    </w:p>
    <w:p w:rsidR="00034702" w:rsidRDefault="00034702" w:rsidP="004562C9">
      <w:pPr>
        <w:pStyle w:val="BodyText"/>
      </w:pPr>
      <w:r w:rsidRPr="00034702">
        <w:t xml:space="preserve">This is the description for the </w:t>
      </w:r>
      <w:r>
        <w:t>IP protocol module</w:t>
      </w:r>
      <w:r w:rsidRPr="00034702">
        <w:t xml:space="preserve">. The </w:t>
      </w:r>
      <w:r>
        <w:t xml:space="preserve">protocol module </w:t>
      </w:r>
      <w:r w:rsidRPr="00034702">
        <w:t>is developed for the TTCN-3 Toolset with Titan. This document should be read together with Product Revision Information</w:t>
      </w:r>
      <w:r w:rsidR="004562C9">
        <w:t xml:space="preserve"> </w:t>
      </w:r>
      <w:r w:rsidR="004562C9">
        <w:fldChar w:fldCharType="begin"/>
      </w:r>
      <w:r w:rsidR="004562C9">
        <w:instrText xml:space="preserve"> REF _Ref55710948 \r \h </w:instrText>
      </w:r>
      <w:r w:rsidR="004562C9">
        <w:fldChar w:fldCharType="separate"/>
      </w:r>
      <w:r w:rsidR="004562C9">
        <w:t>[4]</w:t>
      </w:r>
      <w:r w:rsidR="004562C9">
        <w:fldChar w:fldCharType="end"/>
      </w:r>
      <w:r w:rsidRPr="00034702">
        <w:t>.</w:t>
      </w:r>
    </w:p>
    <w:p w:rsidR="00617AEB" w:rsidRDefault="00617AEB"/>
    <w:p w:rsidR="004562C9" w:rsidRPr="004562C9" w:rsidRDefault="004562C9" w:rsidP="004562C9">
      <w:pPr>
        <w:pStyle w:val="TOCHeading"/>
        <w:ind w:left="1440" w:firstLine="1112"/>
        <w:rPr>
          <w:rStyle w:val="Strong"/>
        </w:rPr>
      </w:pPr>
      <w:r w:rsidRPr="004562C9">
        <w:rPr>
          <w:rStyle w:val="Strong"/>
        </w:rPr>
        <w:t>Contents</w:t>
      </w:r>
    </w:p>
    <w:p w:rsidR="0071251B" w:rsidRPr="00A47560" w:rsidRDefault="004562C9">
      <w:pPr>
        <w:pStyle w:val="TOC1"/>
        <w:tabs>
          <w:tab w:val="left" w:pos="3403"/>
        </w:tabs>
        <w:rPr>
          <w:rFonts w:ascii="Calibri" w:hAnsi="Calibri"/>
          <w:szCs w:val="22"/>
          <w:lang w:val="en-US"/>
        </w:rPr>
      </w:pPr>
      <w:r>
        <w:fldChar w:fldCharType="begin"/>
      </w:r>
      <w:r>
        <w:instrText xml:space="preserve"> TOC \o "1-3" \h \z \u </w:instrText>
      </w:r>
      <w:r>
        <w:fldChar w:fldCharType="separate"/>
      </w:r>
      <w:hyperlink w:anchor="_Toc426023713" w:history="1">
        <w:r w:rsidR="0071251B" w:rsidRPr="00967057">
          <w:rPr>
            <w:rStyle w:val="Hyperlink"/>
          </w:rPr>
          <w:t>1</w:t>
        </w:r>
        <w:r w:rsidR="0071251B" w:rsidRPr="00A47560">
          <w:rPr>
            <w:rFonts w:ascii="Calibri" w:hAnsi="Calibri"/>
            <w:szCs w:val="22"/>
            <w:lang w:val="en-US"/>
          </w:rPr>
          <w:tab/>
        </w:r>
        <w:r w:rsidR="0071251B" w:rsidRPr="00967057">
          <w:rPr>
            <w:rStyle w:val="Hyperlink"/>
          </w:rPr>
          <w:t>General</w:t>
        </w:r>
        <w:r w:rsidR="0071251B">
          <w:rPr>
            <w:webHidden/>
          </w:rPr>
          <w:tab/>
        </w:r>
        <w:r w:rsidR="0071251B">
          <w:rPr>
            <w:webHidden/>
          </w:rPr>
          <w:fldChar w:fldCharType="begin"/>
        </w:r>
        <w:r w:rsidR="0071251B">
          <w:rPr>
            <w:webHidden/>
          </w:rPr>
          <w:instrText xml:space="preserve"> PAGEREF _Toc426023713 \h </w:instrText>
        </w:r>
        <w:r w:rsidR="0071251B">
          <w:rPr>
            <w:webHidden/>
          </w:rPr>
        </w:r>
        <w:r w:rsidR="0071251B">
          <w:rPr>
            <w:webHidden/>
          </w:rPr>
          <w:fldChar w:fldCharType="separate"/>
        </w:r>
        <w:r w:rsidR="0071251B">
          <w:rPr>
            <w:webHidden/>
          </w:rPr>
          <w:t>2</w:t>
        </w:r>
        <w:r w:rsidR="0071251B">
          <w:rPr>
            <w:webHidden/>
          </w:rPr>
          <w:fldChar w:fldCharType="end"/>
        </w:r>
      </w:hyperlink>
    </w:p>
    <w:p w:rsidR="0071251B" w:rsidRPr="00A47560" w:rsidRDefault="0071251B">
      <w:pPr>
        <w:pStyle w:val="TOC2"/>
        <w:tabs>
          <w:tab w:val="left" w:pos="3403"/>
        </w:tabs>
        <w:rPr>
          <w:rFonts w:ascii="Calibri" w:hAnsi="Calibri"/>
          <w:szCs w:val="22"/>
          <w:lang w:val="en-US"/>
        </w:rPr>
      </w:pPr>
      <w:hyperlink w:anchor="_Toc426023714" w:history="1">
        <w:r w:rsidRPr="00967057">
          <w:rPr>
            <w:rStyle w:val="Hyperlink"/>
          </w:rPr>
          <w:t>1.1</w:t>
        </w:r>
        <w:r w:rsidRPr="00A47560">
          <w:rPr>
            <w:rFonts w:ascii="Calibri" w:hAnsi="Calibri"/>
            <w:szCs w:val="22"/>
            <w:lang w:val="en-US"/>
          </w:rPr>
          <w:tab/>
        </w:r>
        <w:r w:rsidRPr="00967057">
          <w:rPr>
            <w:rStyle w:val="Hyperlink"/>
          </w:rPr>
          <w:t>System Requirements</w:t>
        </w:r>
        <w:r>
          <w:rPr>
            <w:webHidden/>
          </w:rPr>
          <w:tab/>
        </w:r>
        <w:r>
          <w:rPr>
            <w:webHidden/>
          </w:rPr>
          <w:fldChar w:fldCharType="begin"/>
        </w:r>
        <w:r>
          <w:rPr>
            <w:webHidden/>
          </w:rPr>
          <w:instrText xml:space="preserve"> PAGEREF _Toc426023714 \h </w:instrText>
        </w:r>
        <w:r>
          <w:rPr>
            <w:webHidden/>
          </w:rPr>
        </w:r>
        <w:r>
          <w:rPr>
            <w:webHidden/>
          </w:rPr>
          <w:fldChar w:fldCharType="separate"/>
        </w:r>
        <w:r>
          <w:rPr>
            <w:webHidden/>
          </w:rPr>
          <w:t>2</w:t>
        </w:r>
        <w:r>
          <w:rPr>
            <w:webHidden/>
          </w:rPr>
          <w:fldChar w:fldCharType="end"/>
        </w:r>
      </w:hyperlink>
    </w:p>
    <w:p w:rsidR="0071251B" w:rsidRPr="00A47560" w:rsidRDefault="0071251B">
      <w:pPr>
        <w:pStyle w:val="TOC1"/>
        <w:tabs>
          <w:tab w:val="left" w:pos="3403"/>
        </w:tabs>
        <w:rPr>
          <w:rFonts w:ascii="Calibri" w:hAnsi="Calibri"/>
          <w:szCs w:val="22"/>
          <w:lang w:val="en-US"/>
        </w:rPr>
      </w:pPr>
      <w:hyperlink w:anchor="_Toc426023715" w:history="1">
        <w:r w:rsidRPr="00967057">
          <w:rPr>
            <w:rStyle w:val="Hyperlink"/>
          </w:rPr>
          <w:t>2</w:t>
        </w:r>
        <w:r w:rsidRPr="00A47560">
          <w:rPr>
            <w:rFonts w:ascii="Calibri" w:hAnsi="Calibri"/>
            <w:szCs w:val="22"/>
            <w:lang w:val="en-US"/>
          </w:rPr>
          <w:tab/>
        </w:r>
        <w:r w:rsidRPr="00967057">
          <w:rPr>
            <w:rStyle w:val="Hyperlink"/>
          </w:rPr>
          <w:t>Functionality</w:t>
        </w:r>
        <w:r>
          <w:rPr>
            <w:webHidden/>
          </w:rPr>
          <w:tab/>
        </w:r>
        <w:r>
          <w:rPr>
            <w:webHidden/>
          </w:rPr>
          <w:fldChar w:fldCharType="begin"/>
        </w:r>
        <w:r>
          <w:rPr>
            <w:webHidden/>
          </w:rPr>
          <w:instrText xml:space="preserve"> PAGEREF _Toc426023715 \h </w:instrText>
        </w:r>
        <w:r>
          <w:rPr>
            <w:webHidden/>
          </w:rPr>
        </w:r>
        <w:r>
          <w:rPr>
            <w:webHidden/>
          </w:rPr>
          <w:fldChar w:fldCharType="separate"/>
        </w:r>
        <w:r>
          <w:rPr>
            <w:webHidden/>
          </w:rPr>
          <w:t>2</w:t>
        </w:r>
        <w:r>
          <w:rPr>
            <w:webHidden/>
          </w:rPr>
          <w:fldChar w:fldCharType="end"/>
        </w:r>
      </w:hyperlink>
    </w:p>
    <w:p w:rsidR="0071251B" w:rsidRPr="00A47560" w:rsidRDefault="0071251B">
      <w:pPr>
        <w:pStyle w:val="TOC2"/>
        <w:tabs>
          <w:tab w:val="left" w:pos="3403"/>
        </w:tabs>
        <w:rPr>
          <w:rFonts w:ascii="Calibri" w:hAnsi="Calibri"/>
          <w:szCs w:val="22"/>
          <w:lang w:val="en-US"/>
        </w:rPr>
      </w:pPr>
      <w:hyperlink w:anchor="_Toc426023716" w:history="1">
        <w:r w:rsidRPr="00967057">
          <w:rPr>
            <w:rStyle w:val="Hyperlink"/>
          </w:rPr>
          <w:t>2.1</w:t>
        </w:r>
        <w:r w:rsidRPr="00A47560">
          <w:rPr>
            <w:rFonts w:ascii="Calibri" w:hAnsi="Calibri"/>
            <w:szCs w:val="22"/>
            <w:lang w:val="en-US"/>
          </w:rPr>
          <w:tab/>
        </w:r>
        <w:r w:rsidRPr="00967057">
          <w:rPr>
            <w:rStyle w:val="Hyperlink"/>
          </w:rPr>
          <w:t>Protocol version implemented</w:t>
        </w:r>
        <w:r>
          <w:rPr>
            <w:webHidden/>
          </w:rPr>
          <w:tab/>
        </w:r>
        <w:r>
          <w:rPr>
            <w:webHidden/>
          </w:rPr>
          <w:fldChar w:fldCharType="begin"/>
        </w:r>
        <w:r>
          <w:rPr>
            <w:webHidden/>
          </w:rPr>
          <w:instrText xml:space="preserve"> PAGEREF _Toc426023716 \h </w:instrText>
        </w:r>
        <w:r>
          <w:rPr>
            <w:webHidden/>
          </w:rPr>
        </w:r>
        <w:r>
          <w:rPr>
            <w:webHidden/>
          </w:rPr>
          <w:fldChar w:fldCharType="separate"/>
        </w:r>
        <w:r>
          <w:rPr>
            <w:webHidden/>
          </w:rPr>
          <w:t>2</w:t>
        </w:r>
        <w:r>
          <w:rPr>
            <w:webHidden/>
          </w:rPr>
          <w:fldChar w:fldCharType="end"/>
        </w:r>
      </w:hyperlink>
    </w:p>
    <w:p w:rsidR="0071251B" w:rsidRPr="00A47560" w:rsidRDefault="0071251B">
      <w:pPr>
        <w:pStyle w:val="TOC2"/>
        <w:tabs>
          <w:tab w:val="left" w:pos="3403"/>
        </w:tabs>
        <w:rPr>
          <w:rFonts w:ascii="Calibri" w:hAnsi="Calibri"/>
          <w:szCs w:val="22"/>
          <w:lang w:val="en-US"/>
        </w:rPr>
      </w:pPr>
      <w:hyperlink w:anchor="_Toc426023717" w:history="1">
        <w:r w:rsidRPr="00967057">
          <w:rPr>
            <w:rStyle w:val="Hyperlink"/>
          </w:rPr>
          <w:t>2.2</w:t>
        </w:r>
        <w:r w:rsidRPr="00A47560">
          <w:rPr>
            <w:rFonts w:ascii="Calibri" w:hAnsi="Calibri"/>
            <w:szCs w:val="22"/>
            <w:lang w:val="en-US"/>
          </w:rPr>
          <w:tab/>
        </w:r>
        <w:r w:rsidRPr="00967057">
          <w:rPr>
            <w:rStyle w:val="Hyperlink"/>
          </w:rPr>
          <w:t>Modifications/deviations related to the protocol specification</w:t>
        </w:r>
        <w:r>
          <w:rPr>
            <w:webHidden/>
          </w:rPr>
          <w:tab/>
        </w:r>
        <w:r>
          <w:rPr>
            <w:webHidden/>
          </w:rPr>
          <w:fldChar w:fldCharType="begin"/>
        </w:r>
        <w:r>
          <w:rPr>
            <w:webHidden/>
          </w:rPr>
          <w:instrText xml:space="preserve"> PAGEREF _Toc426023717 \h </w:instrText>
        </w:r>
        <w:r>
          <w:rPr>
            <w:webHidden/>
          </w:rPr>
        </w:r>
        <w:r>
          <w:rPr>
            <w:webHidden/>
          </w:rPr>
          <w:fldChar w:fldCharType="separate"/>
        </w:r>
        <w:r>
          <w:rPr>
            <w:webHidden/>
          </w:rPr>
          <w:t>2</w:t>
        </w:r>
        <w:r>
          <w:rPr>
            <w:webHidden/>
          </w:rPr>
          <w:fldChar w:fldCharType="end"/>
        </w:r>
      </w:hyperlink>
    </w:p>
    <w:p w:rsidR="0071251B" w:rsidRPr="00A47560" w:rsidRDefault="0071251B">
      <w:pPr>
        <w:pStyle w:val="TOC2"/>
        <w:tabs>
          <w:tab w:val="left" w:pos="3403"/>
        </w:tabs>
        <w:rPr>
          <w:rFonts w:ascii="Calibri" w:hAnsi="Calibri"/>
          <w:szCs w:val="22"/>
          <w:lang w:val="en-US"/>
        </w:rPr>
      </w:pPr>
      <w:hyperlink w:anchor="_Toc426023718" w:history="1">
        <w:r w:rsidRPr="00967057">
          <w:rPr>
            <w:rStyle w:val="Hyperlink"/>
          </w:rPr>
          <w:t>2.3</w:t>
        </w:r>
        <w:r w:rsidRPr="00A47560">
          <w:rPr>
            <w:rFonts w:ascii="Calibri" w:hAnsi="Calibri"/>
            <w:szCs w:val="22"/>
            <w:lang w:val="en-US"/>
          </w:rPr>
          <w:tab/>
        </w:r>
        <w:r w:rsidRPr="00967057">
          <w:rPr>
            <w:rStyle w:val="Hyperlink"/>
          </w:rPr>
          <w:t>Encoding/Decoding and Other Related Functions</w:t>
        </w:r>
        <w:r>
          <w:rPr>
            <w:webHidden/>
          </w:rPr>
          <w:tab/>
        </w:r>
        <w:r>
          <w:rPr>
            <w:webHidden/>
          </w:rPr>
          <w:fldChar w:fldCharType="begin"/>
        </w:r>
        <w:r>
          <w:rPr>
            <w:webHidden/>
          </w:rPr>
          <w:instrText xml:space="preserve"> PAGEREF _Toc426023718 \h </w:instrText>
        </w:r>
        <w:r>
          <w:rPr>
            <w:webHidden/>
          </w:rPr>
        </w:r>
        <w:r>
          <w:rPr>
            <w:webHidden/>
          </w:rPr>
          <w:fldChar w:fldCharType="separate"/>
        </w:r>
        <w:r>
          <w:rPr>
            <w:webHidden/>
          </w:rPr>
          <w:t>2</w:t>
        </w:r>
        <w:r>
          <w:rPr>
            <w:webHidden/>
          </w:rPr>
          <w:fldChar w:fldCharType="end"/>
        </w:r>
      </w:hyperlink>
    </w:p>
    <w:p w:rsidR="0071251B" w:rsidRPr="00A47560" w:rsidRDefault="0071251B">
      <w:pPr>
        <w:pStyle w:val="TOC1"/>
        <w:tabs>
          <w:tab w:val="left" w:pos="3403"/>
        </w:tabs>
        <w:rPr>
          <w:rFonts w:ascii="Calibri" w:hAnsi="Calibri"/>
          <w:szCs w:val="22"/>
          <w:lang w:val="en-US"/>
        </w:rPr>
      </w:pPr>
      <w:hyperlink w:anchor="_Toc426023719" w:history="1">
        <w:r w:rsidRPr="00967057">
          <w:rPr>
            <w:rStyle w:val="Hyperlink"/>
          </w:rPr>
          <w:t>3</w:t>
        </w:r>
        <w:r w:rsidRPr="00A47560">
          <w:rPr>
            <w:rFonts w:ascii="Calibri" w:hAnsi="Calibri"/>
            <w:szCs w:val="22"/>
            <w:lang w:val="en-US"/>
          </w:rPr>
          <w:tab/>
        </w:r>
        <w:r w:rsidRPr="00967057">
          <w:rPr>
            <w:rStyle w:val="Hyperlink"/>
          </w:rPr>
          <w:t>Usage</w:t>
        </w:r>
        <w:r>
          <w:rPr>
            <w:webHidden/>
          </w:rPr>
          <w:tab/>
        </w:r>
        <w:r>
          <w:rPr>
            <w:webHidden/>
          </w:rPr>
          <w:fldChar w:fldCharType="begin"/>
        </w:r>
        <w:r>
          <w:rPr>
            <w:webHidden/>
          </w:rPr>
          <w:instrText xml:space="preserve"> PAGEREF _Toc426023719 \h </w:instrText>
        </w:r>
        <w:r>
          <w:rPr>
            <w:webHidden/>
          </w:rPr>
        </w:r>
        <w:r>
          <w:rPr>
            <w:webHidden/>
          </w:rPr>
          <w:fldChar w:fldCharType="separate"/>
        </w:r>
        <w:r>
          <w:rPr>
            <w:webHidden/>
          </w:rPr>
          <w:t>4</w:t>
        </w:r>
        <w:r>
          <w:rPr>
            <w:webHidden/>
          </w:rPr>
          <w:fldChar w:fldCharType="end"/>
        </w:r>
      </w:hyperlink>
    </w:p>
    <w:p w:rsidR="0071251B" w:rsidRPr="00A47560" w:rsidRDefault="0071251B">
      <w:pPr>
        <w:pStyle w:val="TOC2"/>
        <w:tabs>
          <w:tab w:val="left" w:pos="3403"/>
        </w:tabs>
        <w:rPr>
          <w:rFonts w:ascii="Calibri" w:hAnsi="Calibri"/>
          <w:szCs w:val="22"/>
          <w:lang w:val="en-US"/>
        </w:rPr>
      </w:pPr>
      <w:hyperlink w:anchor="_Toc426023720" w:history="1">
        <w:r w:rsidRPr="00967057">
          <w:rPr>
            <w:rStyle w:val="Hyperlink"/>
          </w:rPr>
          <w:t>3.1</w:t>
        </w:r>
        <w:r w:rsidRPr="00A47560">
          <w:rPr>
            <w:rFonts w:ascii="Calibri" w:hAnsi="Calibri"/>
            <w:szCs w:val="22"/>
            <w:lang w:val="en-US"/>
          </w:rPr>
          <w:tab/>
        </w:r>
        <w:r w:rsidRPr="00967057">
          <w:rPr>
            <w:rStyle w:val="Hyperlink"/>
          </w:rPr>
          <w:t>Installation</w:t>
        </w:r>
        <w:r>
          <w:rPr>
            <w:webHidden/>
          </w:rPr>
          <w:tab/>
        </w:r>
        <w:r>
          <w:rPr>
            <w:webHidden/>
          </w:rPr>
          <w:fldChar w:fldCharType="begin"/>
        </w:r>
        <w:r>
          <w:rPr>
            <w:webHidden/>
          </w:rPr>
          <w:instrText xml:space="preserve"> PAGEREF _Toc426023720 \h </w:instrText>
        </w:r>
        <w:r>
          <w:rPr>
            <w:webHidden/>
          </w:rPr>
        </w:r>
        <w:r>
          <w:rPr>
            <w:webHidden/>
          </w:rPr>
          <w:fldChar w:fldCharType="separate"/>
        </w:r>
        <w:r>
          <w:rPr>
            <w:webHidden/>
          </w:rPr>
          <w:t>4</w:t>
        </w:r>
        <w:r>
          <w:rPr>
            <w:webHidden/>
          </w:rPr>
          <w:fldChar w:fldCharType="end"/>
        </w:r>
      </w:hyperlink>
    </w:p>
    <w:p w:rsidR="0071251B" w:rsidRPr="00A47560" w:rsidRDefault="0071251B">
      <w:pPr>
        <w:pStyle w:val="TOC2"/>
        <w:tabs>
          <w:tab w:val="left" w:pos="3403"/>
        </w:tabs>
        <w:rPr>
          <w:rFonts w:ascii="Calibri" w:hAnsi="Calibri"/>
          <w:szCs w:val="22"/>
          <w:lang w:val="en-US"/>
        </w:rPr>
      </w:pPr>
      <w:hyperlink w:anchor="_Toc426023721" w:history="1">
        <w:r w:rsidRPr="00967057">
          <w:rPr>
            <w:rStyle w:val="Hyperlink"/>
          </w:rPr>
          <w:t>3.2</w:t>
        </w:r>
        <w:r w:rsidRPr="00A47560">
          <w:rPr>
            <w:rFonts w:ascii="Calibri" w:hAnsi="Calibri"/>
            <w:szCs w:val="22"/>
            <w:lang w:val="en-US"/>
          </w:rPr>
          <w:tab/>
        </w:r>
        <w:r w:rsidRPr="00967057">
          <w:rPr>
            <w:rStyle w:val="Hyperlink"/>
          </w:rPr>
          <w:t>Configuration</w:t>
        </w:r>
        <w:r>
          <w:rPr>
            <w:webHidden/>
          </w:rPr>
          <w:tab/>
        </w:r>
        <w:r>
          <w:rPr>
            <w:webHidden/>
          </w:rPr>
          <w:fldChar w:fldCharType="begin"/>
        </w:r>
        <w:r>
          <w:rPr>
            <w:webHidden/>
          </w:rPr>
          <w:instrText xml:space="preserve"> PAGEREF _Toc426023721 \h </w:instrText>
        </w:r>
        <w:r>
          <w:rPr>
            <w:webHidden/>
          </w:rPr>
        </w:r>
        <w:r>
          <w:rPr>
            <w:webHidden/>
          </w:rPr>
          <w:fldChar w:fldCharType="separate"/>
        </w:r>
        <w:r>
          <w:rPr>
            <w:webHidden/>
          </w:rPr>
          <w:t>4</w:t>
        </w:r>
        <w:r>
          <w:rPr>
            <w:webHidden/>
          </w:rPr>
          <w:fldChar w:fldCharType="end"/>
        </w:r>
      </w:hyperlink>
    </w:p>
    <w:p w:rsidR="0071251B" w:rsidRPr="00A47560" w:rsidRDefault="0071251B">
      <w:pPr>
        <w:pStyle w:val="TOC2"/>
        <w:tabs>
          <w:tab w:val="left" w:pos="3403"/>
        </w:tabs>
        <w:rPr>
          <w:rFonts w:ascii="Calibri" w:hAnsi="Calibri"/>
          <w:szCs w:val="22"/>
          <w:lang w:val="en-US"/>
        </w:rPr>
      </w:pPr>
      <w:hyperlink w:anchor="_Toc426023722" w:history="1">
        <w:r w:rsidRPr="00967057">
          <w:rPr>
            <w:rStyle w:val="Hyperlink"/>
          </w:rPr>
          <w:t>3.3</w:t>
        </w:r>
        <w:r w:rsidRPr="00A47560">
          <w:rPr>
            <w:rFonts w:ascii="Calibri" w:hAnsi="Calibri"/>
            <w:szCs w:val="22"/>
            <w:lang w:val="en-US"/>
          </w:rPr>
          <w:tab/>
        </w:r>
        <w:r w:rsidRPr="00967057">
          <w:rPr>
            <w:rStyle w:val="Hyperlink"/>
          </w:rPr>
          <w:t>Implementation specifics</w:t>
        </w:r>
        <w:r>
          <w:rPr>
            <w:webHidden/>
          </w:rPr>
          <w:tab/>
        </w:r>
        <w:r>
          <w:rPr>
            <w:webHidden/>
          </w:rPr>
          <w:fldChar w:fldCharType="begin"/>
        </w:r>
        <w:r>
          <w:rPr>
            <w:webHidden/>
          </w:rPr>
          <w:instrText xml:space="preserve"> PAGEREF _Toc426023722 \h </w:instrText>
        </w:r>
        <w:r>
          <w:rPr>
            <w:webHidden/>
          </w:rPr>
        </w:r>
        <w:r>
          <w:rPr>
            <w:webHidden/>
          </w:rPr>
          <w:fldChar w:fldCharType="separate"/>
        </w:r>
        <w:r>
          <w:rPr>
            <w:webHidden/>
          </w:rPr>
          <w:t>4</w:t>
        </w:r>
        <w:r>
          <w:rPr>
            <w:webHidden/>
          </w:rPr>
          <w:fldChar w:fldCharType="end"/>
        </w:r>
      </w:hyperlink>
    </w:p>
    <w:p w:rsidR="0071251B" w:rsidRPr="00A47560" w:rsidRDefault="0071251B">
      <w:pPr>
        <w:pStyle w:val="TOC2"/>
        <w:tabs>
          <w:tab w:val="left" w:pos="3403"/>
        </w:tabs>
        <w:rPr>
          <w:rFonts w:ascii="Calibri" w:hAnsi="Calibri"/>
          <w:szCs w:val="22"/>
          <w:lang w:val="en-US"/>
        </w:rPr>
      </w:pPr>
      <w:hyperlink w:anchor="_Toc426023723" w:history="1">
        <w:r w:rsidRPr="00967057">
          <w:rPr>
            <w:rStyle w:val="Hyperlink"/>
          </w:rPr>
          <w:t>3.4</w:t>
        </w:r>
        <w:r w:rsidRPr="00A47560">
          <w:rPr>
            <w:rFonts w:ascii="Calibri" w:hAnsi="Calibri"/>
            <w:szCs w:val="22"/>
            <w:lang w:val="en-US"/>
          </w:rPr>
          <w:tab/>
        </w:r>
        <w:r w:rsidRPr="00967057">
          <w:rPr>
            <w:rStyle w:val="Hyperlink"/>
          </w:rPr>
          <w:t>Examples</w:t>
        </w:r>
        <w:r>
          <w:rPr>
            <w:webHidden/>
          </w:rPr>
          <w:tab/>
        </w:r>
        <w:r>
          <w:rPr>
            <w:webHidden/>
          </w:rPr>
          <w:fldChar w:fldCharType="begin"/>
        </w:r>
        <w:r>
          <w:rPr>
            <w:webHidden/>
          </w:rPr>
          <w:instrText xml:space="preserve"> PAGEREF _Toc426023723 \h </w:instrText>
        </w:r>
        <w:r>
          <w:rPr>
            <w:webHidden/>
          </w:rPr>
        </w:r>
        <w:r>
          <w:rPr>
            <w:webHidden/>
          </w:rPr>
          <w:fldChar w:fldCharType="separate"/>
        </w:r>
        <w:r>
          <w:rPr>
            <w:webHidden/>
          </w:rPr>
          <w:t>5</w:t>
        </w:r>
        <w:r>
          <w:rPr>
            <w:webHidden/>
          </w:rPr>
          <w:fldChar w:fldCharType="end"/>
        </w:r>
      </w:hyperlink>
    </w:p>
    <w:p w:rsidR="0071251B" w:rsidRPr="00A47560" w:rsidRDefault="0071251B">
      <w:pPr>
        <w:pStyle w:val="TOC3"/>
        <w:tabs>
          <w:tab w:val="left" w:pos="3403"/>
        </w:tabs>
        <w:rPr>
          <w:rFonts w:ascii="Calibri" w:hAnsi="Calibri"/>
          <w:szCs w:val="22"/>
          <w:lang w:val="en-US"/>
        </w:rPr>
      </w:pPr>
      <w:hyperlink w:anchor="_Toc426023724" w:history="1">
        <w:r w:rsidRPr="00967057">
          <w:rPr>
            <w:rStyle w:val="Hyperlink"/>
          </w:rPr>
          <w:t>3.4.1</w:t>
        </w:r>
        <w:r w:rsidRPr="00A47560">
          <w:rPr>
            <w:rFonts w:ascii="Calibri" w:hAnsi="Calibri"/>
            <w:szCs w:val="22"/>
            <w:lang w:val="en-US"/>
          </w:rPr>
          <w:tab/>
        </w:r>
        <w:r w:rsidRPr="00967057">
          <w:rPr>
            <w:rStyle w:val="Hyperlink"/>
          </w:rPr>
          <w:t>IPv4 packet encoding and decoding</w:t>
        </w:r>
        <w:r>
          <w:rPr>
            <w:webHidden/>
          </w:rPr>
          <w:tab/>
        </w:r>
        <w:r>
          <w:rPr>
            <w:webHidden/>
          </w:rPr>
          <w:fldChar w:fldCharType="begin"/>
        </w:r>
        <w:r>
          <w:rPr>
            <w:webHidden/>
          </w:rPr>
          <w:instrText xml:space="preserve"> PAGEREF _Toc426023724 \h </w:instrText>
        </w:r>
        <w:r>
          <w:rPr>
            <w:webHidden/>
          </w:rPr>
        </w:r>
        <w:r>
          <w:rPr>
            <w:webHidden/>
          </w:rPr>
          <w:fldChar w:fldCharType="separate"/>
        </w:r>
        <w:r>
          <w:rPr>
            <w:webHidden/>
          </w:rPr>
          <w:t>5</w:t>
        </w:r>
        <w:r>
          <w:rPr>
            <w:webHidden/>
          </w:rPr>
          <w:fldChar w:fldCharType="end"/>
        </w:r>
      </w:hyperlink>
    </w:p>
    <w:p w:rsidR="0071251B" w:rsidRPr="00A47560" w:rsidRDefault="0071251B">
      <w:pPr>
        <w:pStyle w:val="TOC3"/>
        <w:tabs>
          <w:tab w:val="left" w:pos="3403"/>
        </w:tabs>
        <w:rPr>
          <w:rFonts w:ascii="Calibri" w:hAnsi="Calibri"/>
          <w:szCs w:val="22"/>
          <w:lang w:val="en-US"/>
        </w:rPr>
      </w:pPr>
      <w:hyperlink w:anchor="_Toc426023725" w:history="1">
        <w:r w:rsidRPr="00967057">
          <w:rPr>
            <w:rStyle w:val="Hyperlink"/>
          </w:rPr>
          <w:t>3.4.2</w:t>
        </w:r>
        <w:r w:rsidRPr="00A47560">
          <w:rPr>
            <w:rFonts w:ascii="Calibri" w:hAnsi="Calibri"/>
            <w:szCs w:val="22"/>
            <w:lang w:val="en-US"/>
          </w:rPr>
          <w:tab/>
        </w:r>
        <w:r w:rsidRPr="00967057">
          <w:rPr>
            <w:rStyle w:val="Hyperlink"/>
          </w:rPr>
          <w:t>IPv4 packet encoding for Ethernet support</w:t>
        </w:r>
        <w:r>
          <w:rPr>
            <w:webHidden/>
          </w:rPr>
          <w:tab/>
        </w:r>
        <w:r>
          <w:rPr>
            <w:webHidden/>
          </w:rPr>
          <w:fldChar w:fldCharType="begin"/>
        </w:r>
        <w:r>
          <w:rPr>
            <w:webHidden/>
          </w:rPr>
          <w:instrText xml:space="preserve"> PAGEREF _Toc426023725 \h </w:instrText>
        </w:r>
        <w:r>
          <w:rPr>
            <w:webHidden/>
          </w:rPr>
        </w:r>
        <w:r>
          <w:rPr>
            <w:webHidden/>
          </w:rPr>
          <w:fldChar w:fldCharType="separate"/>
        </w:r>
        <w:r>
          <w:rPr>
            <w:webHidden/>
          </w:rPr>
          <w:t>5</w:t>
        </w:r>
        <w:r>
          <w:rPr>
            <w:webHidden/>
          </w:rPr>
          <w:fldChar w:fldCharType="end"/>
        </w:r>
      </w:hyperlink>
    </w:p>
    <w:p w:rsidR="0071251B" w:rsidRPr="00A47560" w:rsidRDefault="0071251B">
      <w:pPr>
        <w:pStyle w:val="TOC3"/>
        <w:tabs>
          <w:tab w:val="left" w:pos="3403"/>
        </w:tabs>
        <w:rPr>
          <w:rFonts w:ascii="Calibri" w:hAnsi="Calibri"/>
          <w:szCs w:val="22"/>
          <w:lang w:val="en-US"/>
        </w:rPr>
      </w:pPr>
      <w:hyperlink w:anchor="_Toc426023726" w:history="1">
        <w:r w:rsidRPr="00967057">
          <w:rPr>
            <w:rStyle w:val="Hyperlink"/>
          </w:rPr>
          <w:t>3.4.3</w:t>
        </w:r>
        <w:r w:rsidRPr="00A47560">
          <w:rPr>
            <w:rFonts w:ascii="Calibri" w:hAnsi="Calibri"/>
            <w:szCs w:val="22"/>
            <w:lang w:val="en-US"/>
          </w:rPr>
          <w:tab/>
        </w:r>
        <w:r w:rsidRPr="00967057">
          <w:rPr>
            <w:rStyle w:val="Hyperlink"/>
          </w:rPr>
          <w:t>IPv6 packet encoding and decoding</w:t>
        </w:r>
        <w:r>
          <w:rPr>
            <w:webHidden/>
          </w:rPr>
          <w:tab/>
        </w:r>
        <w:r>
          <w:rPr>
            <w:webHidden/>
          </w:rPr>
          <w:fldChar w:fldCharType="begin"/>
        </w:r>
        <w:r>
          <w:rPr>
            <w:webHidden/>
          </w:rPr>
          <w:instrText xml:space="preserve"> PAGEREF _Toc426023726 \h </w:instrText>
        </w:r>
        <w:r>
          <w:rPr>
            <w:webHidden/>
          </w:rPr>
        </w:r>
        <w:r>
          <w:rPr>
            <w:webHidden/>
          </w:rPr>
          <w:fldChar w:fldCharType="separate"/>
        </w:r>
        <w:r>
          <w:rPr>
            <w:webHidden/>
          </w:rPr>
          <w:t>5</w:t>
        </w:r>
        <w:r>
          <w:rPr>
            <w:webHidden/>
          </w:rPr>
          <w:fldChar w:fldCharType="end"/>
        </w:r>
      </w:hyperlink>
    </w:p>
    <w:p w:rsidR="0071251B" w:rsidRPr="00A47560" w:rsidRDefault="0071251B">
      <w:pPr>
        <w:pStyle w:val="TOC3"/>
        <w:tabs>
          <w:tab w:val="left" w:pos="3403"/>
        </w:tabs>
        <w:rPr>
          <w:rFonts w:ascii="Calibri" w:hAnsi="Calibri"/>
          <w:szCs w:val="22"/>
          <w:lang w:val="en-US"/>
        </w:rPr>
      </w:pPr>
      <w:hyperlink w:anchor="_Toc426023727" w:history="1">
        <w:r w:rsidRPr="00967057">
          <w:rPr>
            <w:rStyle w:val="Hyperlink"/>
          </w:rPr>
          <w:t>3.4.4</w:t>
        </w:r>
        <w:r w:rsidRPr="00A47560">
          <w:rPr>
            <w:rFonts w:ascii="Calibri" w:hAnsi="Calibri"/>
            <w:szCs w:val="22"/>
            <w:lang w:val="en-US"/>
          </w:rPr>
          <w:tab/>
        </w:r>
        <w:r w:rsidRPr="00967057">
          <w:rPr>
            <w:rStyle w:val="Hyperlink"/>
          </w:rPr>
          <w:t>IPv4 address encoding and decoding</w:t>
        </w:r>
        <w:r>
          <w:rPr>
            <w:webHidden/>
          </w:rPr>
          <w:tab/>
        </w:r>
        <w:r>
          <w:rPr>
            <w:webHidden/>
          </w:rPr>
          <w:fldChar w:fldCharType="begin"/>
        </w:r>
        <w:r>
          <w:rPr>
            <w:webHidden/>
          </w:rPr>
          <w:instrText xml:space="preserve"> PAGEREF _Toc426023727 \h </w:instrText>
        </w:r>
        <w:r>
          <w:rPr>
            <w:webHidden/>
          </w:rPr>
        </w:r>
        <w:r>
          <w:rPr>
            <w:webHidden/>
          </w:rPr>
          <w:fldChar w:fldCharType="separate"/>
        </w:r>
        <w:r>
          <w:rPr>
            <w:webHidden/>
          </w:rPr>
          <w:t>5</w:t>
        </w:r>
        <w:r>
          <w:rPr>
            <w:webHidden/>
          </w:rPr>
          <w:fldChar w:fldCharType="end"/>
        </w:r>
      </w:hyperlink>
    </w:p>
    <w:p w:rsidR="0071251B" w:rsidRPr="00A47560" w:rsidRDefault="0071251B">
      <w:pPr>
        <w:pStyle w:val="TOC3"/>
        <w:tabs>
          <w:tab w:val="left" w:pos="3403"/>
        </w:tabs>
        <w:rPr>
          <w:rFonts w:ascii="Calibri" w:hAnsi="Calibri"/>
          <w:szCs w:val="22"/>
          <w:lang w:val="en-US"/>
        </w:rPr>
      </w:pPr>
      <w:hyperlink w:anchor="_Toc426023728" w:history="1">
        <w:r w:rsidRPr="00967057">
          <w:rPr>
            <w:rStyle w:val="Hyperlink"/>
          </w:rPr>
          <w:t>3.4.5</w:t>
        </w:r>
        <w:r w:rsidRPr="00A47560">
          <w:rPr>
            <w:rFonts w:ascii="Calibri" w:hAnsi="Calibri"/>
            <w:szCs w:val="22"/>
            <w:lang w:val="en-US"/>
          </w:rPr>
          <w:tab/>
        </w:r>
        <w:r w:rsidRPr="00967057">
          <w:rPr>
            <w:rStyle w:val="Hyperlink"/>
          </w:rPr>
          <w:t>IPv6 address encoding and decoding</w:t>
        </w:r>
        <w:r>
          <w:rPr>
            <w:webHidden/>
          </w:rPr>
          <w:tab/>
        </w:r>
        <w:r>
          <w:rPr>
            <w:webHidden/>
          </w:rPr>
          <w:fldChar w:fldCharType="begin"/>
        </w:r>
        <w:r>
          <w:rPr>
            <w:webHidden/>
          </w:rPr>
          <w:instrText xml:space="preserve"> PAGEREF _Toc426023728 \h </w:instrText>
        </w:r>
        <w:r>
          <w:rPr>
            <w:webHidden/>
          </w:rPr>
        </w:r>
        <w:r>
          <w:rPr>
            <w:webHidden/>
          </w:rPr>
          <w:fldChar w:fldCharType="separate"/>
        </w:r>
        <w:r>
          <w:rPr>
            <w:webHidden/>
          </w:rPr>
          <w:t>6</w:t>
        </w:r>
        <w:r>
          <w:rPr>
            <w:webHidden/>
          </w:rPr>
          <w:fldChar w:fldCharType="end"/>
        </w:r>
      </w:hyperlink>
    </w:p>
    <w:p w:rsidR="0071251B" w:rsidRPr="00A47560" w:rsidRDefault="0071251B">
      <w:pPr>
        <w:pStyle w:val="TOC1"/>
        <w:tabs>
          <w:tab w:val="left" w:pos="3403"/>
        </w:tabs>
        <w:rPr>
          <w:rFonts w:ascii="Calibri" w:hAnsi="Calibri"/>
          <w:szCs w:val="22"/>
          <w:lang w:val="en-US"/>
        </w:rPr>
      </w:pPr>
      <w:hyperlink w:anchor="_Toc426023729" w:history="1">
        <w:r w:rsidRPr="00967057">
          <w:rPr>
            <w:rStyle w:val="Hyperlink"/>
          </w:rPr>
          <w:t>4</w:t>
        </w:r>
        <w:r w:rsidRPr="00A47560">
          <w:rPr>
            <w:rFonts w:ascii="Calibri" w:hAnsi="Calibri"/>
            <w:szCs w:val="22"/>
            <w:lang w:val="en-US"/>
          </w:rPr>
          <w:tab/>
        </w:r>
        <w:r w:rsidRPr="00967057">
          <w:rPr>
            <w:rStyle w:val="Hyperlink"/>
          </w:rPr>
          <w:t>Terminology</w:t>
        </w:r>
        <w:r>
          <w:rPr>
            <w:webHidden/>
          </w:rPr>
          <w:tab/>
        </w:r>
        <w:r>
          <w:rPr>
            <w:webHidden/>
          </w:rPr>
          <w:fldChar w:fldCharType="begin"/>
        </w:r>
        <w:r>
          <w:rPr>
            <w:webHidden/>
          </w:rPr>
          <w:instrText xml:space="preserve"> PAGEREF _Toc426023729 \h </w:instrText>
        </w:r>
        <w:r>
          <w:rPr>
            <w:webHidden/>
          </w:rPr>
        </w:r>
        <w:r>
          <w:rPr>
            <w:webHidden/>
          </w:rPr>
          <w:fldChar w:fldCharType="separate"/>
        </w:r>
        <w:r>
          <w:rPr>
            <w:webHidden/>
          </w:rPr>
          <w:t>6</w:t>
        </w:r>
        <w:r>
          <w:rPr>
            <w:webHidden/>
          </w:rPr>
          <w:fldChar w:fldCharType="end"/>
        </w:r>
      </w:hyperlink>
    </w:p>
    <w:p w:rsidR="0071251B" w:rsidRPr="00A47560" w:rsidRDefault="0071251B">
      <w:pPr>
        <w:pStyle w:val="TOC1"/>
        <w:tabs>
          <w:tab w:val="left" w:pos="3403"/>
        </w:tabs>
        <w:rPr>
          <w:rFonts w:ascii="Calibri" w:hAnsi="Calibri"/>
          <w:szCs w:val="22"/>
          <w:lang w:val="en-US"/>
        </w:rPr>
      </w:pPr>
      <w:hyperlink w:anchor="_Toc426023730" w:history="1">
        <w:r w:rsidRPr="00967057">
          <w:rPr>
            <w:rStyle w:val="Hyperlink"/>
          </w:rPr>
          <w:t>5</w:t>
        </w:r>
        <w:r w:rsidRPr="00A47560">
          <w:rPr>
            <w:rFonts w:ascii="Calibri" w:hAnsi="Calibri"/>
            <w:szCs w:val="22"/>
            <w:lang w:val="en-US"/>
          </w:rPr>
          <w:tab/>
        </w:r>
        <w:r w:rsidRPr="00967057">
          <w:rPr>
            <w:rStyle w:val="Hyperlink"/>
          </w:rPr>
          <w:t>References</w:t>
        </w:r>
        <w:r>
          <w:rPr>
            <w:webHidden/>
          </w:rPr>
          <w:tab/>
        </w:r>
        <w:r>
          <w:rPr>
            <w:webHidden/>
          </w:rPr>
          <w:fldChar w:fldCharType="begin"/>
        </w:r>
        <w:r>
          <w:rPr>
            <w:webHidden/>
          </w:rPr>
          <w:instrText xml:space="preserve"> PAGEREF _Toc426023730 \h </w:instrText>
        </w:r>
        <w:r>
          <w:rPr>
            <w:webHidden/>
          </w:rPr>
        </w:r>
        <w:r>
          <w:rPr>
            <w:webHidden/>
          </w:rPr>
          <w:fldChar w:fldCharType="separate"/>
        </w:r>
        <w:r>
          <w:rPr>
            <w:webHidden/>
          </w:rPr>
          <w:t>6</w:t>
        </w:r>
        <w:r>
          <w:rPr>
            <w:webHidden/>
          </w:rPr>
          <w:fldChar w:fldCharType="end"/>
        </w:r>
      </w:hyperlink>
    </w:p>
    <w:p w:rsidR="0071251B" w:rsidRPr="00A47560" w:rsidRDefault="0071251B">
      <w:pPr>
        <w:pStyle w:val="TOC1"/>
        <w:tabs>
          <w:tab w:val="left" w:pos="3403"/>
        </w:tabs>
        <w:rPr>
          <w:rFonts w:ascii="Calibri" w:hAnsi="Calibri"/>
          <w:szCs w:val="22"/>
          <w:lang w:val="en-US"/>
        </w:rPr>
      </w:pPr>
      <w:hyperlink w:anchor="_Toc426023731" w:history="1">
        <w:r w:rsidRPr="00967057">
          <w:rPr>
            <w:rStyle w:val="Hyperlink"/>
          </w:rPr>
          <w:t>6</w:t>
        </w:r>
        <w:r w:rsidRPr="00A47560">
          <w:rPr>
            <w:rFonts w:ascii="Calibri" w:hAnsi="Calibri"/>
            <w:szCs w:val="22"/>
            <w:lang w:val="en-US"/>
          </w:rPr>
          <w:tab/>
        </w:r>
        <w:r w:rsidRPr="00967057">
          <w:rPr>
            <w:rStyle w:val="Hyperlink"/>
          </w:rPr>
          <w:t>Abbreviations</w:t>
        </w:r>
        <w:r>
          <w:rPr>
            <w:webHidden/>
          </w:rPr>
          <w:tab/>
        </w:r>
        <w:r>
          <w:rPr>
            <w:webHidden/>
          </w:rPr>
          <w:fldChar w:fldCharType="begin"/>
        </w:r>
        <w:r>
          <w:rPr>
            <w:webHidden/>
          </w:rPr>
          <w:instrText xml:space="preserve"> PAGEREF _Toc426023731 \h </w:instrText>
        </w:r>
        <w:r>
          <w:rPr>
            <w:webHidden/>
          </w:rPr>
        </w:r>
        <w:r>
          <w:rPr>
            <w:webHidden/>
          </w:rPr>
          <w:fldChar w:fldCharType="separate"/>
        </w:r>
        <w:r>
          <w:rPr>
            <w:webHidden/>
          </w:rPr>
          <w:t>6</w:t>
        </w:r>
        <w:r>
          <w:rPr>
            <w:webHidden/>
          </w:rPr>
          <w:fldChar w:fldCharType="end"/>
        </w:r>
      </w:hyperlink>
    </w:p>
    <w:p w:rsidR="004562C9" w:rsidRDefault="004562C9">
      <w:r>
        <w:rPr>
          <w:b/>
          <w:bCs/>
          <w:noProof/>
        </w:rPr>
        <w:fldChar w:fldCharType="end"/>
      </w:r>
    </w:p>
    <w:p w:rsidR="004562C9" w:rsidRDefault="004562C9"/>
    <w:p w:rsidR="00034702" w:rsidRDefault="00034702" w:rsidP="00034702">
      <w:pPr>
        <w:pStyle w:val="Heading"/>
      </w:pPr>
    </w:p>
    <w:p w:rsidR="004562C9" w:rsidRDefault="00034702" w:rsidP="00034702">
      <w:pPr>
        <w:pStyle w:val="Heading1"/>
      </w:pPr>
      <w:r>
        <w:br w:type="page"/>
      </w:r>
      <w:bookmarkStart w:id="4" w:name="_Toc381792574"/>
      <w:bookmarkStart w:id="5" w:name="_Toc426023713"/>
      <w:r w:rsidR="004562C9">
        <w:lastRenderedPageBreak/>
        <w:t>General</w:t>
      </w:r>
      <w:bookmarkEnd w:id="4"/>
      <w:bookmarkEnd w:id="5"/>
    </w:p>
    <w:p w:rsidR="004562C9" w:rsidRDefault="004562C9" w:rsidP="004562C9">
      <w:pPr>
        <w:pStyle w:val="BodyText"/>
      </w:pPr>
      <w:r>
        <w:t xml:space="preserve">Protocol modules implement the message structures of the related protocol in a formalized way, using the standard specification language TTCN-3. This allows defining of test data (templates) in the TTCN-3 language </w:t>
      </w:r>
      <w:r>
        <w:fldChar w:fldCharType="begin"/>
      </w:r>
      <w:r>
        <w:instrText xml:space="preserve"> REF _Ref146939727 \r \h </w:instrText>
      </w:r>
      <w:r>
        <w:fldChar w:fldCharType="separate"/>
      </w:r>
      <w:r>
        <w:rPr>
          <w:cs/>
        </w:rPr>
        <w:t>‎</w:t>
      </w:r>
      <w:r>
        <w:t>[3]</w:t>
      </w:r>
      <w:r>
        <w:fldChar w:fldCharType="end"/>
      </w:r>
      <w:r>
        <w:t xml:space="preserve"> and correctly encoding/decoding messages when executing test suites using the TITAN TTCN-3 test environment.</w:t>
      </w:r>
    </w:p>
    <w:p w:rsidR="004562C9" w:rsidRDefault="004562C9" w:rsidP="004562C9">
      <w:pPr>
        <w:pStyle w:val="BodyText"/>
      </w:pPr>
      <w:r>
        <w:t xml:space="preserve">Protocol modules are using TITAN’s RAW encoding attributes </w:t>
      </w:r>
      <w:r>
        <w:fldChar w:fldCharType="begin"/>
      </w:r>
      <w:r>
        <w:instrText xml:space="preserve"> REF _Ref146939712 \r \h </w:instrText>
      </w:r>
      <w:r>
        <w:fldChar w:fldCharType="separate"/>
      </w:r>
      <w:r>
        <w:rPr>
          <w:cs/>
        </w:rPr>
        <w:t>‎</w:t>
      </w:r>
      <w:r>
        <w:t>[5]</w:t>
      </w:r>
      <w:r>
        <w:fldChar w:fldCharType="end"/>
      </w:r>
      <w:r>
        <w:t xml:space="preserve"> and hence are usable with the TITAN test toolset only.</w:t>
      </w:r>
    </w:p>
    <w:p w:rsidR="004562C9" w:rsidRDefault="004562C9" w:rsidP="004562C9">
      <w:pPr>
        <w:pStyle w:val="Heading2"/>
        <w:tabs>
          <w:tab w:val="clear" w:pos="0"/>
          <w:tab w:val="clear" w:pos="1304"/>
          <w:tab w:val="left" w:pos="1247"/>
        </w:tabs>
        <w:spacing w:before="240"/>
      </w:pPr>
      <w:bookmarkStart w:id="6" w:name="_Toc46547758"/>
      <w:bookmarkStart w:id="7" w:name="_Toc280016097"/>
      <w:bookmarkStart w:id="8" w:name="_Toc381792575"/>
      <w:bookmarkStart w:id="9" w:name="_Toc426023714"/>
      <w:r>
        <w:t>System Requirements</w:t>
      </w:r>
      <w:bookmarkEnd w:id="6"/>
      <w:bookmarkEnd w:id="7"/>
      <w:bookmarkEnd w:id="8"/>
      <w:bookmarkEnd w:id="9"/>
    </w:p>
    <w:p w:rsidR="004562C9" w:rsidRDefault="004562C9" w:rsidP="004562C9">
      <w:pPr>
        <w:pStyle w:val="BodyText"/>
        <w:rPr>
          <w:b/>
        </w:rPr>
      </w:pPr>
      <w:r>
        <w:t>Protocol modules are a set of TTCN-3 source code files that can be used as part of TTCN-3 test suites only. Hence, protocol modules alone do not put specific requirements on the system used. However in order to compile and execute a TTCN-3 test suite using the set of protocol modules the following system requirements must be satisfied:</w:t>
      </w:r>
    </w:p>
    <w:p w:rsidR="004562C9" w:rsidRPr="004562C9" w:rsidRDefault="004562C9" w:rsidP="004562C9">
      <w:pPr>
        <w:pStyle w:val="BodyText"/>
        <w:numPr>
          <w:ilvl w:val="0"/>
          <w:numId w:val="30"/>
        </w:numPr>
        <w:tabs>
          <w:tab w:val="clear" w:pos="2552"/>
          <w:tab w:val="clear" w:pos="3856"/>
          <w:tab w:val="left" w:pos="3119"/>
        </w:tabs>
        <w:spacing w:after="120"/>
        <w:ind w:left="3119" w:hanging="284"/>
      </w:pPr>
      <w:r>
        <w:t xml:space="preserve">TITAN TTCN-3 Test Executor version R7A (1.7.pl0) or higher installed. For installation guide see </w:t>
      </w:r>
      <w:r>
        <w:fldChar w:fldCharType="begin"/>
      </w:r>
      <w:r>
        <w:instrText xml:space="preserve"> REF _Ref146939712 \r \h </w:instrText>
      </w:r>
      <w:r>
        <w:fldChar w:fldCharType="separate"/>
      </w:r>
      <w:r>
        <w:t>[5]</w:t>
      </w:r>
      <w:r>
        <w:fldChar w:fldCharType="end"/>
      </w:r>
      <w:r>
        <w:t xml:space="preserve"> </w:t>
      </w:r>
      <w:r>
        <w:fldChar w:fldCharType="begin"/>
      </w:r>
      <w:r>
        <w:instrText xml:space="preserve"> REF _Ref146946416 \r \h </w:instrText>
      </w:r>
      <w:r>
        <w:fldChar w:fldCharType="separate"/>
      </w:r>
      <w:r>
        <w:rPr>
          <w:cs/>
        </w:rPr>
        <w:t>‎</w:t>
      </w:r>
      <w:r>
        <w:fldChar w:fldCharType="end"/>
      </w:r>
      <w:r>
        <w:t>. Please note: This version of the test port is not compatible with TITAN releases earlier than R7A.</w:t>
      </w:r>
    </w:p>
    <w:p w:rsidR="005326BC" w:rsidRDefault="00034702" w:rsidP="00034702">
      <w:pPr>
        <w:pStyle w:val="Heading1"/>
      </w:pPr>
      <w:bookmarkStart w:id="10" w:name="_Toc381792576"/>
      <w:bookmarkStart w:id="11" w:name="_Toc426023715"/>
      <w:r>
        <w:t>Functionality</w:t>
      </w:r>
      <w:bookmarkEnd w:id="10"/>
      <w:bookmarkEnd w:id="11"/>
    </w:p>
    <w:p w:rsidR="00034702" w:rsidRDefault="00034702" w:rsidP="00034702">
      <w:pPr>
        <w:pStyle w:val="Heading2"/>
        <w:tabs>
          <w:tab w:val="clear" w:pos="0"/>
          <w:tab w:val="clear" w:pos="1304"/>
          <w:tab w:val="left" w:pos="1247"/>
        </w:tabs>
        <w:spacing w:before="240"/>
      </w:pPr>
      <w:bookmarkStart w:id="12" w:name="_Toc288141892"/>
      <w:bookmarkStart w:id="13" w:name="_Toc381792577"/>
      <w:bookmarkStart w:id="14" w:name="_Toc426023716"/>
      <w:r>
        <w:t>Protocol version implemented</w:t>
      </w:r>
      <w:bookmarkEnd w:id="12"/>
      <w:bookmarkEnd w:id="13"/>
      <w:bookmarkEnd w:id="14"/>
    </w:p>
    <w:p w:rsidR="00034702" w:rsidRDefault="00034702" w:rsidP="00034702">
      <w:pPr>
        <w:pStyle w:val="BodyText"/>
      </w:pPr>
      <w:r>
        <w:t xml:space="preserve">This set of protocol modules implements protocol messages and constants of the IP protocol, version 4 (see </w:t>
      </w:r>
      <w:r>
        <w:fldChar w:fldCharType="begin"/>
      </w:r>
      <w:r>
        <w:instrText xml:space="preserve"> REF _Ref146939787 \r \h </w:instrText>
      </w:r>
      <w:r>
        <w:fldChar w:fldCharType="separate"/>
      </w:r>
      <w:r>
        <w:rPr>
          <w:cs/>
        </w:rPr>
        <w:t>‎</w:t>
      </w:r>
      <w:r>
        <w:t>[1]</w:t>
      </w:r>
      <w:r>
        <w:fldChar w:fldCharType="end"/>
      </w:r>
      <w:r>
        <w:t xml:space="preserve">) and version 6 (see </w:t>
      </w:r>
      <w:r>
        <w:fldChar w:fldCharType="begin"/>
      </w:r>
      <w:r>
        <w:instrText xml:space="preserve"> REF _Ref146939806 \r \h </w:instrText>
      </w:r>
      <w:r>
        <w:fldChar w:fldCharType="separate"/>
      </w:r>
      <w:r>
        <w:rPr>
          <w:cs/>
        </w:rPr>
        <w:t>‎</w:t>
      </w:r>
      <w:r>
        <w:t>[2]</w:t>
      </w:r>
      <w:r>
        <w:fldChar w:fldCharType="end"/>
      </w:r>
      <w:r>
        <w:t>) with the modifications specified in</w:t>
      </w:r>
      <w:r w:rsidR="004562C9">
        <w:t xml:space="preserve"> </w:t>
      </w:r>
      <w:r w:rsidR="004562C9">
        <w:fldChar w:fldCharType="begin"/>
      </w:r>
      <w:r w:rsidR="004562C9">
        <w:instrText xml:space="preserve"> REF _Ref62376236 \r \h </w:instrText>
      </w:r>
      <w:r w:rsidR="004562C9">
        <w:fldChar w:fldCharType="separate"/>
      </w:r>
      <w:r w:rsidR="004562C9">
        <w:t>2.2</w:t>
      </w:r>
      <w:r w:rsidR="004562C9">
        <w:fldChar w:fldCharType="end"/>
      </w:r>
      <w:r>
        <w:fldChar w:fldCharType="begin"/>
      </w:r>
      <w:r>
        <w:instrText xml:space="preserve"> REF _Ref62376236 \r \h </w:instrText>
      </w:r>
      <w:r>
        <w:fldChar w:fldCharType="separate"/>
      </w:r>
      <w:r>
        <w:rPr>
          <w:cs/>
        </w:rPr>
        <w:t>‎</w:t>
      </w:r>
      <w:r>
        <w:fldChar w:fldCharType="end"/>
      </w:r>
      <w:r>
        <w:t>.</w:t>
      </w:r>
    </w:p>
    <w:p w:rsidR="00034702" w:rsidRDefault="00034702" w:rsidP="00034702">
      <w:pPr>
        <w:pStyle w:val="BodyText"/>
      </w:pPr>
      <w:r>
        <w:t>The following IPv4 extension headers are supported:</w:t>
      </w:r>
    </w:p>
    <w:p w:rsidR="00034702" w:rsidRDefault="00034702" w:rsidP="00034702">
      <w:pPr>
        <w:pStyle w:val="ListBullet"/>
        <w:ind w:left="2912" w:hanging="360"/>
      </w:pPr>
      <w:r>
        <w:t xml:space="preserve">authentication header (AH), see </w:t>
      </w:r>
      <w:r>
        <w:fldChar w:fldCharType="begin"/>
      </w:r>
      <w:r>
        <w:instrText xml:space="preserve"> REF _Ref146940619 \r \h </w:instrText>
      </w:r>
      <w:r>
        <w:fldChar w:fldCharType="separate"/>
      </w:r>
      <w:r>
        <w:rPr>
          <w:cs/>
        </w:rPr>
        <w:t>‎</w:t>
      </w:r>
      <w:r>
        <w:t>[7]</w:t>
      </w:r>
      <w:r>
        <w:fldChar w:fldCharType="end"/>
      </w:r>
    </w:p>
    <w:p w:rsidR="00034702" w:rsidRDefault="00034702" w:rsidP="00034702">
      <w:pPr>
        <w:pStyle w:val="ListBullet"/>
        <w:ind w:left="2912" w:hanging="360"/>
      </w:pPr>
      <w:r>
        <w:t xml:space="preserve">encapsulating security payload (ESP), see </w:t>
      </w:r>
      <w:r>
        <w:fldChar w:fldCharType="begin"/>
      </w:r>
      <w:r>
        <w:instrText xml:space="preserve"> REF _Ref146940622 \r \h </w:instrText>
      </w:r>
      <w:r>
        <w:fldChar w:fldCharType="separate"/>
      </w:r>
      <w:r>
        <w:rPr>
          <w:cs/>
        </w:rPr>
        <w:t>‎</w:t>
      </w:r>
      <w:r>
        <w:t>[8]</w:t>
      </w:r>
      <w:r>
        <w:fldChar w:fldCharType="end"/>
      </w:r>
    </w:p>
    <w:p w:rsidR="00034702" w:rsidRDefault="00034702" w:rsidP="00034702">
      <w:pPr>
        <w:pStyle w:val="ListBullet"/>
        <w:ind w:left="2912" w:hanging="360"/>
      </w:pPr>
      <w:r>
        <w:t xml:space="preserve">generic routing encapsulation (GRE and GRE2), see </w:t>
      </w:r>
      <w:r>
        <w:fldChar w:fldCharType="begin"/>
      </w:r>
      <w:r>
        <w:instrText xml:space="preserve"> REF _Ref146940623 \r \h </w:instrText>
      </w:r>
      <w:r>
        <w:fldChar w:fldCharType="separate"/>
      </w:r>
      <w:r>
        <w:rPr>
          <w:cs/>
        </w:rPr>
        <w:t>‎</w:t>
      </w:r>
      <w:r>
        <w:t>[9]</w:t>
      </w:r>
      <w:r>
        <w:fldChar w:fldCharType="end"/>
      </w:r>
      <w:r>
        <w:t xml:space="preserve"> and </w:t>
      </w:r>
      <w:r>
        <w:fldChar w:fldCharType="begin"/>
      </w:r>
      <w:r>
        <w:instrText xml:space="preserve"> REF _Ref146940650 \r \h </w:instrText>
      </w:r>
      <w:r>
        <w:fldChar w:fldCharType="separate"/>
      </w:r>
      <w:r>
        <w:rPr>
          <w:cs/>
        </w:rPr>
        <w:t>‎</w:t>
      </w:r>
      <w:r>
        <w:t>[10]</w:t>
      </w:r>
      <w:r>
        <w:fldChar w:fldCharType="end"/>
      </w:r>
    </w:p>
    <w:p w:rsidR="00034702" w:rsidRDefault="00034702" w:rsidP="00034702">
      <w:pPr>
        <w:pStyle w:val="Heading2"/>
        <w:tabs>
          <w:tab w:val="clear" w:pos="0"/>
          <w:tab w:val="clear" w:pos="1304"/>
          <w:tab w:val="left" w:pos="1247"/>
        </w:tabs>
        <w:spacing w:before="240"/>
      </w:pPr>
      <w:bookmarkStart w:id="15" w:name="_Ref62376236"/>
      <w:bookmarkStart w:id="16" w:name="_Toc288141893"/>
      <w:bookmarkStart w:id="17" w:name="_Toc381792578"/>
      <w:bookmarkStart w:id="18" w:name="_Toc426023717"/>
      <w:r>
        <w:t>Modifications/deviations related to the protocol specification</w:t>
      </w:r>
      <w:bookmarkEnd w:id="15"/>
      <w:bookmarkEnd w:id="16"/>
      <w:bookmarkEnd w:id="17"/>
      <w:bookmarkEnd w:id="18"/>
    </w:p>
    <w:p w:rsidR="00034702" w:rsidRDefault="00034702" w:rsidP="00034702">
      <w:pPr>
        <w:pStyle w:val="BodyText"/>
      </w:pPr>
      <w:r>
        <w:t>The IPv4 options at the end of the header are not supported.</w:t>
      </w:r>
    </w:p>
    <w:p w:rsidR="00034702" w:rsidRDefault="00034702" w:rsidP="00034702">
      <w:pPr>
        <w:pStyle w:val="Heading2"/>
        <w:tabs>
          <w:tab w:val="clear" w:pos="0"/>
          <w:tab w:val="clear" w:pos="1304"/>
          <w:tab w:val="left" w:pos="1247"/>
        </w:tabs>
        <w:spacing w:before="240"/>
      </w:pPr>
      <w:bookmarkStart w:id="19" w:name="_Toc288141894"/>
      <w:bookmarkStart w:id="20" w:name="_Toc381792579"/>
      <w:bookmarkStart w:id="21" w:name="_Toc426023718"/>
      <w:r>
        <w:t>Encoding/Decoding and Other Related Functions</w:t>
      </w:r>
      <w:bookmarkEnd w:id="19"/>
      <w:bookmarkEnd w:id="20"/>
      <w:bookmarkEnd w:id="21"/>
    </w:p>
    <w:p w:rsidR="00034702" w:rsidRDefault="00034702" w:rsidP="00034702">
      <w:pPr>
        <w:pStyle w:val="BodyText"/>
        <w:jc w:val="both"/>
      </w:pPr>
      <w:r>
        <w:t xml:space="preserve">This product also contains encoding/decoding functions, which assure correct encoding of messages when sent from TITAN and correct decoding of messages when received by TITAN. </w:t>
      </w:r>
    </w:p>
    <w:p w:rsidR="00034702" w:rsidRDefault="00034702" w:rsidP="00034702">
      <w:pPr>
        <w:pStyle w:val="BodyText"/>
        <w:jc w:val="both"/>
      </w:pPr>
      <w:r>
        <w:t xml:space="preserve">Function f_IPv4_enc_eth puts padding zeros to the end of the encoded IP message if shorter than 46 bytes, it assures the minimal length of payload in case of Ethernet frame is used as lower layer. </w:t>
      </w:r>
    </w:p>
    <w:p w:rsidR="00034702" w:rsidRDefault="00034702" w:rsidP="00034702">
      <w:pPr>
        <w:pStyle w:val="BodyText"/>
        <w:rPr>
          <w:u w:val="single"/>
        </w:rPr>
      </w:pPr>
      <w:r>
        <w:lastRenderedPageBreak/>
        <w:t>Implemented encoding/decoding functions:</w:t>
      </w:r>
      <w:r>
        <w:br/>
      </w:r>
      <w:r>
        <w:rPr>
          <w:u w:val="single"/>
        </w:rPr>
        <w:t>Name</w:t>
      </w:r>
      <w:r>
        <w:tab/>
      </w:r>
      <w:r>
        <w:rPr>
          <w:u w:val="single"/>
        </w:rPr>
        <w:t>Type of formal parameters</w:t>
      </w:r>
      <w:r>
        <w:tab/>
      </w:r>
      <w:r>
        <w:tab/>
      </w:r>
      <w:r>
        <w:rPr>
          <w:u w:val="single"/>
        </w:rPr>
        <w:t>Type of return value</w:t>
      </w:r>
    </w:p>
    <w:p w:rsidR="00034702" w:rsidRDefault="00034702" w:rsidP="00034702">
      <w:pPr>
        <w:pStyle w:val="BodyText"/>
      </w:pPr>
      <w:r>
        <w:t>f_IPv4_enc(</w:t>
      </w:r>
      <w:r>
        <w:tab/>
        <w:t xml:space="preserve">IPv4_packet) </w:t>
      </w:r>
      <w:r>
        <w:tab/>
      </w:r>
      <w:r>
        <w:tab/>
      </w:r>
      <w:r>
        <w:tab/>
        <w:t>returns octetstring</w:t>
      </w:r>
    </w:p>
    <w:p w:rsidR="00034702" w:rsidRDefault="00034702" w:rsidP="00034702">
      <w:pPr>
        <w:pStyle w:val="BodyText"/>
      </w:pPr>
      <w:r>
        <w:t xml:space="preserve">f_IPv4_enc_eth(IPv4_packet) </w:t>
      </w:r>
      <w:r>
        <w:tab/>
      </w:r>
      <w:r>
        <w:tab/>
        <w:t>returns octetstring</w:t>
      </w:r>
    </w:p>
    <w:p w:rsidR="00034702" w:rsidRDefault="00034702" w:rsidP="00034702">
      <w:pPr>
        <w:pStyle w:val="BodyText"/>
        <w:spacing w:before="120"/>
      </w:pPr>
      <w:r>
        <w:t>f_IPv4_dec(</w:t>
      </w:r>
      <w:r>
        <w:tab/>
        <w:t xml:space="preserve">octetstring) </w:t>
      </w:r>
      <w:r>
        <w:tab/>
      </w:r>
      <w:r>
        <w:tab/>
      </w:r>
      <w:r>
        <w:tab/>
        <w:t>returns IPv4_packet</w:t>
      </w:r>
    </w:p>
    <w:p w:rsidR="002C402B" w:rsidRDefault="002C402B" w:rsidP="00034702">
      <w:pPr>
        <w:pStyle w:val="BodyText"/>
        <w:spacing w:before="120"/>
      </w:pPr>
      <w:r>
        <w:t>f_IPv4_dec_backtrack(octetstring, IPv4_packet</w:t>
      </w:r>
      <w:r w:rsidR="00392935">
        <w:t>,boolean</w:t>
      </w:r>
      <w:r>
        <w:t>)</w:t>
      </w:r>
      <w:r w:rsidR="00392935">
        <w:br/>
      </w:r>
      <w:r w:rsidR="00392935">
        <w:tab/>
      </w:r>
      <w:r w:rsidR="00392935">
        <w:tab/>
      </w:r>
      <w:r w:rsidR="00392935">
        <w:tab/>
      </w:r>
      <w:r>
        <w:tab/>
        <w:t>returns integer</w:t>
      </w:r>
    </w:p>
    <w:p w:rsidR="00034702" w:rsidRDefault="00034702" w:rsidP="00034702">
      <w:pPr>
        <w:pStyle w:val="BodyText"/>
        <w:spacing w:before="120"/>
      </w:pPr>
      <w:r>
        <w:t>f_IPv6_enc(</w:t>
      </w:r>
      <w:r>
        <w:tab/>
        <w:t xml:space="preserve">IPv6_packet) </w:t>
      </w:r>
      <w:r>
        <w:tab/>
      </w:r>
      <w:r>
        <w:tab/>
      </w:r>
      <w:r>
        <w:tab/>
        <w:t>returns octetstring</w:t>
      </w:r>
    </w:p>
    <w:p w:rsidR="00034702" w:rsidRDefault="00034702" w:rsidP="00034702">
      <w:pPr>
        <w:pStyle w:val="BodyText"/>
        <w:spacing w:before="120"/>
      </w:pPr>
      <w:r>
        <w:t>f_IPv6_dec(</w:t>
      </w:r>
      <w:r>
        <w:tab/>
        <w:t xml:space="preserve">octetstring) </w:t>
      </w:r>
      <w:r>
        <w:tab/>
      </w:r>
      <w:r>
        <w:tab/>
      </w:r>
      <w:r>
        <w:tab/>
        <w:t>returns IPv6_packet</w:t>
      </w:r>
    </w:p>
    <w:p w:rsidR="002C402B" w:rsidRDefault="002C402B" w:rsidP="00034702">
      <w:pPr>
        <w:pStyle w:val="BodyText"/>
        <w:spacing w:before="120"/>
      </w:pPr>
      <w:r>
        <w:t>f_IPv6_dec</w:t>
      </w:r>
      <w:r w:rsidR="00392935">
        <w:t xml:space="preserve">_backtrack </w:t>
      </w:r>
      <w:r>
        <w:t>(octetstring, IPv6_packet</w:t>
      </w:r>
      <w:r w:rsidR="00392935">
        <w:t>,boolean</w:t>
      </w:r>
      <w:r>
        <w:t>)</w:t>
      </w:r>
      <w:r w:rsidR="00392935">
        <w:br/>
      </w:r>
      <w:r w:rsidR="00392935">
        <w:tab/>
      </w:r>
      <w:r w:rsidR="00392935">
        <w:tab/>
      </w:r>
      <w:r w:rsidR="00392935">
        <w:tab/>
      </w:r>
      <w:r>
        <w:tab/>
        <w:t>returns integer</w:t>
      </w:r>
    </w:p>
    <w:p w:rsidR="00034702" w:rsidRDefault="00034702" w:rsidP="00034702">
      <w:pPr>
        <w:pStyle w:val="BodyText"/>
      </w:pPr>
      <w:r>
        <w:t xml:space="preserve">Note that in general the length values are automatically calculated regardless of user input. One exception is the </w:t>
      </w:r>
      <w:r w:rsidRPr="00635FBC">
        <w:t>exthdr_length</w:t>
      </w:r>
      <w:r>
        <w:t xml:space="preserve"> field where the value is automatically calculated only if the tester uses the dummy value -1. If the tester uses values from 0 to 255 for </w:t>
      </w:r>
      <w:r w:rsidRPr="00635FBC">
        <w:t>exthdr_length</w:t>
      </w:r>
      <w:r>
        <w:t xml:space="preserve"> then the user defined value will be encoded.</w:t>
      </w:r>
    </w:p>
    <w:p w:rsidR="00392935" w:rsidRPr="00635FBC" w:rsidRDefault="00392935" w:rsidP="00392935">
      <w:pPr>
        <w:pStyle w:val="BodyText"/>
      </w:pPr>
      <w:r>
        <w:t>The 3</w:t>
      </w:r>
      <w:r w:rsidRPr="00392935">
        <w:rPr>
          <w:vertAlign w:val="superscript"/>
        </w:rPr>
        <w:t>rd</w:t>
      </w:r>
      <w:r>
        <w:t xml:space="preserve"> parameter of the backtrack decoders control the payload length check.  If the parameter is true, the length of the payload part and the payload length in the IP header are compared and the decoding will fail if they are not equal. If the parameter is false the length check if not enforced, which is useful for handling truncated IP datagrams. The default value of the parameter is controlled by the </w:t>
      </w:r>
      <w:r w:rsidRPr="00392935">
        <w:t>tsp_use_strict_length_check</w:t>
      </w:r>
      <w:r>
        <w:t xml:space="preserve"> module parameter, which default value is true.</w:t>
      </w:r>
    </w:p>
    <w:p w:rsidR="00034702" w:rsidRDefault="00034702" w:rsidP="00034702">
      <w:pPr>
        <w:pStyle w:val="BodyText"/>
      </w:pPr>
      <w:r>
        <w:t>The product also provides some additional functionality to the user via the following functions. The f_IPv4_checksum() can be used to calculate the IPv4 checksum over an already encoded IPv4 packet. The f_IPv4_addr_enc() and f_IPv4_addr_dec() functions can be used to convert IPv4 addresses from character string format to encoded octetstring format and vice versa. For IPv6 addresses, you can use f_IPv6_addr_enc and f_IPv6_addr_dec.</w:t>
      </w:r>
      <w:r w:rsidR="002C402B">
        <w:t xml:space="preserve"> The functions with backtrack postfix are giving back 0 integer if the decoding failed and 1 if it was successful. The decoded value will be in the second parameter.</w:t>
      </w:r>
    </w:p>
    <w:p w:rsidR="00034702" w:rsidRDefault="00034702" w:rsidP="00034702">
      <w:pPr>
        <w:pStyle w:val="BodyText"/>
      </w:pPr>
      <w:r>
        <w:t>The functions return an empty string if the conversion of the address is not possible.</w:t>
      </w:r>
    </w:p>
    <w:p w:rsidR="00034702" w:rsidRDefault="00034702" w:rsidP="00034702">
      <w:pPr>
        <w:pStyle w:val="BodyText"/>
        <w:rPr>
          <w:u w:val="single"/>
        </w:rPr>
      </w:pPr>
      <w:r>
        <w:br/>
      </w:r>
      <w:r>
        <w:rPr>
          <w:u w:val="single"/>
        </w:rPr>
        <w:t>Name</w:t>
      </w:r>
      <w:r>
        <w:tab/>
      </w:r>
      <w:r>
        <w:rPr>
          <w:u w:val="single"/>
        </w:rPr>
        <w:t>Type of formal parameters</w:t>
      </w:r>
      <w:r>
        <w:tab/>
      </w:r>
      <w:r>
        <w:tab/>
      </w:r>
      <w:r>
        <w:rPr>
          <w:u w:val="single"/>
        </w:rPr>
        <w:t>Type of return value</w:t>
      </w:r>
    </w:p>
    <w:p w:rsidR="00034702" w:rsidRDefault="00034702" w:rsidP="00034702">
      <w:pPr>
        <w:pStyle w:val="BodyText"/>
      </w:pPr>
      <w:r>
        <w:t xml:space="preserve">f_IPv4_checksum(octetstring) </w:t>
      </w:r>
      <w:r>
        <w:tab/>
      </w:r>
      <w:r>
        <w:tab/>
        <w:t>returns OCT2</w:t>
      </w:r>
    </w:p>
    <w:p w:rsidR="00034702" w:rsidRDefault="00034702" w:rsidP="00034702">
      <w:pPr>
        <w:pStyle w:val="BodyText"/>
      </w:pPr>
      <w:r>
        <w:lastRenderedPageBreak/>
        <w:t xml:space="preserve">f_IPv4_addr_enc(IPV4ADDR) </w:t>
      </w:r>
      <w:r>
        <w:tab/>
      </w:r>
      <w:r>
        <w:tab/>
        <w:t>returns octetstring</w:t>
      </w:r>
    </w:p>
    <w:p w:rsidR="00034702" w:rsidRDefault="00034702" w:rsidP="00034702">
      <w:pPr>
        <w:pStyle w:val="BodyText"/>
      </w:pPr>
      <w:r>
        <w:t xml:space="preserve">f_IPv4_addr_dec(octetstring) </w:t>
      </w:r>
      <w:r>
        <w:tab/>
      </w:r>
      <w:r>
        <w:tab/>
        <w:t>returns IPV4ADDR</w:t>
      </w:r>
    </w:p>
    <w:p w:rsidR="00034702" w:rsidRDefault="00034702" w:rsidP="00034702">
      <w:pPr>
        <w:pStyle w:val="BodyText"/>
      </w:pPr>
      <w:r>
        <w:t xml:space="preserve">f_IPv6_addr_enc(charstring) </w:t>
      </w:r>
      <w:r>
        <w:tab/>
      </w:r>
      <w:r>
        <w:tab/>
        <w:t>returns octetstring</w:t>
      </w:r>
    </w:p>
    <w:p w:rsidR="00034702" w:rsidRDefault="00034702" w:rsidP="00034702">
      <w:pPr>
        <w:pStyle w:val="BodyText"/>
      </w:pPr>
      <w:r>
        <w:t xml:space="preserve">f_IPv6_addr_dec(octetstring) </w:t>
      </w:r>
      <w:r>
        <w:tab/>
      </w:r>
      <w:r>
        <w:tab/>
        <w:t>returns charstring</w:t>
      </w:r>
    </w:p>
    <w:p w:rsidR="00034702" w:rsidRDefault="00034702" w:rsidP="00034702">
      <w:pPr>
        <w:pStyle w:val="Heading1"/>
      </w:pPr>
      <w:bookmarkStart w:id="22" w:name="_Toc381792580"/>
      <w:bookmarkStart w:id="23" w:name="_Toc426023719"/>
      <w:r>
        <w:t>Usage</w:t>
      </w:r>
      <w:bookmarkEnd w:id="22"/>
      <w:bookmarkEnd w:id="23"/>
    </w:p>
    <w:p w:rsidR="00034702" w:rsidRDefault="00034702" w:rsidP="00034702">
      <w:pPr>
        <w:pStyle w:val="Heading2"/>
        <w:tabs>
          <w:tab w:val="clear" w:pos="0"/>
          <w:tab w:val="clear" w:pos="1304"/>
          <w:tab w:val="left" w:pos="1247"/>
        </w:tabs>
        <w:spacing w:before="240"/>
      </w:pPr>
      <w:bookmarkStart w:id="24" w:name="_Toc46547765"/>
      <w:bookmarkStart w:id="25" w:name="_Toc280016100"/>
      <w:bookmarkStart w:id="26" w:name="_Toc381792581"/>
      <w:bookmarkStart w:id="27" w:name="_Toc426023720"/>
      <w:r>
        <w:t>Installation</w:t>
      </w:r>
      <w:bookmarkEnd w:id="24"/>
      <w:bookmarkEnd w:id="25"/>
      <w:bookmarkEnd w:id="26"/>
      <w:bookmarkEnd w:id="27"/>
    </w:p>
    <w:p w:rsidR="00034702" w:rsidRDefault="00034702" w:rsidP="00034702">
      <w:pPr>
        <w:pStyle w:val="BodyText"/>
        <w:rPr>
          <w:rFonts w:cs="Arial"/>
        </w:rPr>
      </w:pPr>
      <w:r>
        <w:rPr>
          <w:rFonts w:cs="Arial"/>
        </w:rPr>
        <w:t xml:space="preserve">The set of protocol modules can be used in developing TTCN-3 test suites using any text editor. However to make the work more efficient a TTCN-3-enabled text editor is recommended (e.g. nedit, xemacs). Since the </w:t>
      </w:r>
      <w:r>
        <w:t xml:space="preserve">IP </w:t>
      </w:r>
      <w:r>
        <w:rPr>
          <w:rFonts w:cs="Arial"/>
        </w:rPr>
        <w:t>protocol is used as a part of a TTCN-3 test suite, this requires TTCN-3 Test Executor be installed before the module can be compiled and executed together with other parts of the test suite. For more details on the installation of TTCN-3 Test Executor see the relevant section of</w:t>
      </w:r>
      <w:r w:rsidR="004562C9">
        <w:rPr>
          <w:rFonts w:cs="Arial"/>
        </w:rPr>
        <w:t xml:space="preserve"> </w:t>
      </w:r>
      <w:r w:rsidR="004562C9">
        <w:rPr>
          <w:rFonts w:cs="Arial"/>
        </w:rPr>
        <w:fldChar w:fldCharType="begin"/>
      </w:r>
      <w:r w:rsidR="004562C9">
        <w:rPr>
          <w:rFonts w:cs="Arial"/>
        </w:rPr>
        <w:instrText xml:space="preserve"> REF _Ref146939712 \r \h </w:instrText>
      </w:r>
      <w:r w:rsidR="004562C9">
        <w:rPr>
          <w:rFonts w:cs="Arial"/>
        </w:rPr>
      </w:r>
      <w:r w:rsidR="004562C9">
        <w:rPr>
          <w:rFonts w:cs="Arial"/>
        </w:rPr>
        <w:fldChar w:fldCharType="separate"/>
      </w:r>
      <w:r w:rsidR="004562C9">
        <w:rPr>
          <w:rFonts w:cs="Arial"/>
        </w:rPr>
        <w:t>[5]</w:t>
      </w:r>
      <w:r w:rsidR="004562C9">
        <w:rPr>
          <w:rFonts w:cs="Arial"/>
        </w:rPr>
        <w:fldChar w:fldCharType="end"/>
      </w:r>
      <w:r>
        <w:rPr>
          <w:rFonts w:cs="Arial"/>
        </w:rPr>
        <w:t>.</w:t>
      </w:r>
    </w:p>
    <w:p w:rsidR="00034702" w:rsidRDefault="00034702" w:rsidP="00034702">
      <w:pPr>
        <w:pStyle w:val="Heading2"/>
        <w:tabs>
          <w:tab w:val="clear" w:pos="0"/>
          <w:tab w:val="clear" w:pos="1304"/>
          <w:tab w:val="left" w:pos="1247"/>
        </w:tabs>
        <w:spacing w:before="240"/>
      </w:pPr>
      <w:bookmarkStart w:id="28" w:name="_Toc46547766"/>
      <w:bookmarkStart w:id="29" w:name="_Toc280016101"/>
      <w:bookmarkStart w:id="30" w:name="_Toc381792582"/>
      <w:bookmarkStart w:id="31" w:name="_Toc426023721"/>
      <w:r>
        <w:t>Configuration</w:t>
      </w:r>
      <w:bookmarkEnd w:id="28"/>
      <w:bookmarkEnd w:id="29"/>
      <w:bookmarkEnd w:id="30"/>
      <w:bookmarkEnd w:id="31"/>
    </w:p>
    <w:p w:rsidR="00034702" w:rsidRDefault="00034702" w:rsidP="00034702">
      <w:pPr>
        <w:pStyle w:val="BodyText"/>
      </w:pPr>
      <w:r>
        <w:t>None.</w:t>
      </w:r>
    </w:p>
    <w:p w:rsidR="00034702" w:rsidRDefault="00034702" w:rsidP="00034702">
      <w:pPr>
        <w:pStyle w:val="Heading2"/>
      </w:pPr>
      <w:bookmarkStart w:id="32" w:name="_Toc280016102"/>
      <w:bookmarkStart w:id="33" w:name="_Ref381791876"/>
      <w:bookmarkStart w:id="34" w:name="_Ref381791877"/>
      <w:bookmarkStart w:id="35" w:name="_Ref381791878"/>
      <w:bookmarkStart w:id="36" w:name="_Ref381791879"/>
      <w:bookmarkStart w:id="37" w:name="_Ref381791880"/>
      <w:bookmarkStart w:id="38" w:name="_Ref381791881"/>
      <w:bookmarkStart w:id="39" w:name="_Toc381792583"/>
      <w:bookmarkStart w:id="40" w:name="_Toc426023722"/>
      <w:r>
        <w:t>Implementation specifics</w:t>
      </w:r>
      <w:bookmarkEnd w:id="32"/>
      <w:bookmarkEnd w:id="33"/>
      <w:bookmarkEnd w:id="34"/>
      <w:bookmarkEnd w:id="35"/>
      <w:bookmarkEnd w:id="36"/>
      <w:bookmarkEnd w:id="37"/>
      <w:bookmarkEnd w:id="38"/>
      <w:bookmarkEnd w:id="39"/>
      <w:bookmarkEnd w:id="40"/>
    </w:p>
    <w:p w:rsidR="00034702" w:rsidRDefault="00034702" w:rsidP="00034702">
      <w:pPr>
        <w:pStyle w:val="BodyText"/>
      </w:pPr>
      <w:r>
        <w:t>The f_IPv4_checksum() can be used to calculate the value of the IPv4 checksum field. The parameter of the function is the encoded IP packet. The checksum is calculated over the IP header and the return value is the value of the IP checksum field. The length of the checksum field is always 2 octets.</w:t>
      </w:r>
    </w:p>
    <w:p w:rsidR="00034702" w:rsidRDefault="00034702" w:rsidP="00034702">
      <w:pPr>
        <w:pStyle w:val="BodyText"/>
      </w:pPr>
      <w:r>
        <w:t>The f_IPv4_addr_enc() and f_IPv4_addr_dec() functions can be used to convert IPv4 addresses from character string format to encoded octetstring format and vice versa. The return value is the value of the source or destination IPv4 address field. The length of the address field is always 4 octets.</w:t>
      </w:r>
    </w:p>
    <w:p w:rsidR="00034702" w:rsidRDefault="00034702" w:rsidP="00034702">
      <w:pPr>
        <w:pStyle w:val="BodyText"/>
      </w:pPr>
      <w:r>
        <w:t>The IPv4_ASP ASP is a very basic ASP, containing:</w:t>
      </w:r>
    </w:p>
    <w:p w:rsidR="00034702" w:rsidRDefault="00034702" w:rsidP="00034702">
      <w:pPr>
        <w:pStyle w:val="ListBullet"/>
        <w:ind w:left="2912" w:hanging="360"/>
      </w:pPr>
      <w:r>
        <w:t>the IPv4 packet</w:t>
      </w:r>
    </w:p>
    <w:p w:rsidR="00034702" w:rsidRDefault="00034702" w:rsidP="00034702">
      <w:pPr>
        <w:pStyle w:val="ListBullet"/>
        <w:ind w:left="2912" w:hanging="360"/>
      </w:pPr>
      <w:r>
        <w:t>a boolean flag, whether the IPv4 checksum should be calculated or not. The flag can be used to perform the IPv4 checksum calculation, when sending an IP packet.</w:t>
      </w:r>
    </w:p>
    <w:p w:rsidR="00034702" w:rsidRDefault="00034702" w:rsidP="00034702">
      <w:pPr>
        <w:pStyle w:val="BodyText"/>
        <w:jc w:val="both"/>
      </w:pPr>
      <w:r>
        <w:t xml:space="preserve">Function f_IPv4_enc_eth puts padding zeros to the end of the encoded IP message if shorter than 46 bytes, it assures the minimal length of payload in case of Ethernet frame is used as lower layer. </w:t>
      </w:r>
    </w:p>
    <w:p w:rsidR="00034702" w:rsidRDefault="00034702" w:rsidP="00034702">
      <w:pPr>
        <w:pStyle w:val="Heading2"/>
      </w:pPr>
      <w:bookmarkStart w:id="41" w:name="_Toc280016103"/>
      <w:bookmarkStart w:id="42" w:name="_Toc381792584"/>
      <w:bookmarkStart w:id="43" w:name="_Toc426023723"/>
      <w:r>
        <w:lastRenderedPageBreak/>
        <w:t>Examples</w:t>
      </w:r>
      <w:bookmarkEnd w:id="41"/>
      <w:bookmarkEnd w:id="42"/>
      <w:bookmarkEnd w:id="43"/>
    </w:p>
    <w:p w:rsidR="00034702" w:rsidRDefault="00034702" w:rsidP="00034702">
      <w:pPr>
        <w:pStyle w:val="Heading3"/>
      </w:pPr>
      <w:bookmarkStart w:id="44" w:name="_Toc280016104"/>
      <w:bookmarkStart w:id="45" w:name="_Toc381792585"/>
      <w:bookmarkStart w:id="46" w:name="_Toc426023724"/>
      <w:r>
        <w:t>IPv4 packet encoding and decoding</w:t>
      </w:r>
      <w:bookmarkEnd w:id="44"/>
      <w:bookmarkEnd w:id="45"/>
      <w:bookmarkEnd w:id="46"/>
    </w:p>
    <w:p w:rsidR="00034702" w:rsidRDefault="00034702" w:rsidP="00034702">
      <w:pPr>
        <w:pStyle w:val="BodyText"/>
      </w:pPr>
      <w:r>
        <w:t>The following example shows how an IPv4 packet can be encoded and decoded.</w:t>
      </w:r>
    </w:p>
    <w:p w:rsidR="00034702" w:rsidRDefault="00034702" w:rsidP="00034702">
      <w:pPr>
        <w:pStyle w:val="ProgramStyle"/>
      </w:pPr>
    </w:p>
    <w:p w:rsidR="00034702" w:rsidRDefault="00034702" w:rsidP="00034702">
      <w:pPr>
        <w:pStyle w:val="ProgramStyle"/>
        <w:rPr>
          <w:lang w:val="sv-SE"/>
        </w:rPr>
      </w:pPr>
      <w:r>
        <w:rPr>
          <w:lang w:val="sv-SE"/>
        </w:rPr>
        <w:t>var IPv4_ASP v_ipv4_asp;</w:t>
      </w:r>
    </w:p>
    <w:p w:rsidR="00034702" w:rsidRDefault="00034702" w:rsidP="00034702">
      <w:pPr>
        <w:pStyle w:val="ProgramStyle"/>
        <w:rPr>
          <w:lang w:val="sv-SE"/>
        </w:rPr>
      </w:pPr>
      <w:r>
        <w:rPr>
          <w:lang w:val="sv-SE"/>
        </w:rPr>
        <w:t>var IPv4_packet v_ipv4_packet;</w:t>
      </w:r>
    </w:p>
    <w:p w:rsidR="00034702" w:rsidRDefault="00034702" w:rsidP="00034702">
      <w:pPr>
        <w:pStyle w:val="ProgramStyle"/>
        <w:rPr>
          <w:lang w:val="sv-SE"/>
        </w:rPr>
      </w:pPr>
      <w:r>
        <w:rPr>
          <w:lang w:val="sv-SE"/>
        </w:rPr>
        <w:t>var octetstring data;</w:t>
      </w:r>
    </w:p>
    <w:p w:rsidR="00034702" w:rsidRDefault="00034702" w:rsidP="00034702">
      <w:pPr>
        <w:pStyle w:val="ProgramStyle"/>
        <w:rPr>
          <w:lang w:val="sv-SE"/>
        </w:rPr>
      </w:pPr>
    </w:p>
    <w:p w:rsidR="00034702" w:rsidRDefault="00034702" w:rsidP="00034702">
      <w:pPr>
        <w:pStyle w:val="ProgramStyle"/>
        <w:rPr>
          <w:lang w:val="sv-SE"/>
        </w:rPr>
      </w:pPr>
      <w:r>
        <w:rPr>
          <w:lang w:val="sv-SE"/>
        </w:rPr>
        <w:t>data:= f_IPv4_enc(v_ipv4_asp.ipv4_packet);</w:t>
      </w:r>
    </w:p>
    <w:p w:rsidR="00034702" w:rsidRPr="00C57781" w:rsidRDefault="00034702" w:rsidP="00034702">
      <w:pPr>
        <w:pStyle w:val="ProgramStyle"/>
        <w:rPr>
          <w:lang w:val="en-US"/>
        </w:rPr>
      </w:pPr>
      <w:r w:rsidRPr="00C57781">
        <w:rPr>
          <w:lang w:val="en-US"/>
        </w:rPr>
        <w:t>if (v_ipv4_asp.cksum_calc) {</w:t>
      </w:r>
    </w:p>
    <w:p w:rsidR="00034702" w:rsidRDefault="00034702" w:rsidP="00034702">
      <w:pPr>
        <w:pStyle w:val="ProgramStyle"/>
        <w:ind w:firstLine="195"/>
      </w:pPr>
      <w:r>
        <w:t>var OCT2 cksum := f_IPv4_checksum(data);</w:t>
      </w:r>
    </w:p>
    <w:p w:rsidR="00034702" w:rsidRDefault="00034702" w:rsidP="00034702">
      <w:pPr>
        <w:pStyle w:val="ProgramStyle"/>
        <w:ind w:firstLine="195"/>
      </w:pPr>
      <w:r>
        <w:t>// Copy the calculated checksum into the encoded data.</w:t>
      </w:r>
    </w:p>
    <w:p w:rsidR="00034702" w:rsidRDefault="00034702" w:rsidP="00034702">
      <w:pPr>
        <w:pStyle w:val="ProgramStyle"/>
        <w:ind w:firstLine="195"/>
      </w:pPr>
      <w:r>
        <w:t>// The checksum field is on the 11th and 12nd octet.</w:t>
      </w:r>
    </w:p>
    <w:p w:rsidR="00034702" w:rsidRDefault="00034702" w:rsidP="00034702">
      <w:pPr>
        <w:pStyle w:val="ProgramStyle"/>
      </w:pPr>
      <w:r>
        <w:t xml:space="preserve">  data[10] := cksum[0];</w:t>
      </w:r>
    </w:p>
    <w:p w:rsidR="00034702" w:rsidRDefault="00034702" w:rsidP="00034702">
      <w:pPr>
        <w:pStyle w:val="ProgramStyle"/>
      </w:pPr>
      <w:r>
        <w:t xml:space="preserve">  data[11] := cksum[1];</w:t>
      </w:r>
    </w:p>
    <w:p w:rsidR="00034702" w:rsidRDefault="00034702" w:rsidP="00034702">
      <w:pPr>
        <w:pStyle w:val="ProgramStyle"/>
      </w:pPr>
      <w:r>
        <w:t>}</w:t>
      </w:r>
    </w:p>
    <w:p w:rsidR="00034702" w:rsidRDefault="00034702" w:rsidP="00034702">
      <w:pPr>
        <w:pStyle w:val="ProgramStyle"/>
      </w:pPr>
    </w:p>
    <w:p w:rsidR="00034702" w:rsidRDefault="00034702" w:rsidP="00034702">
      <w:pPr>
        <w:pStyle w:val="ProgramStyle"/>
      </w:pPr>
      <w:r>
        <w:t>v_ipv4_packet := f_IPv4_dec(data);</w:t>
      </w:r>
    </w:p>
    <w:p w:rsidR="00034702" w:rsidRDefault="00034702" w:rsidP="00034702">
      <w:pPr>
        <w:pStyle w:val="Heading3"/>
      </w:pPr>
      <w:bookmarkStart w:id="47" w:name="_Toc280016105"/>
      <w:bookmarkStart w:id="48" w:name="_Toc381792586"/>
      <w:bookmarkStart w:id="49" w:name="_Toc426023725"/>
      <w:r>
        <w:t>IPv4 packet encoding for Ethernet support</w:t>
      </w:r>
      <w:bookmarkEnd w:id="47"/>
      <w:bookmarkEnd w:id="48"/>
      <w:bookmarkEnd w:id="49"/>
    </w:p>
    <w:p w:rsidR="00034702" w:rsidRDefault="00034702" w:rsidP="00034702">
      <w:pPr>
        <w:pStyle w:val="BodyText"/>
      </w:pPr>
      <w:r>
        <w:t>The following example shows how an IPv4 packet can be encoded to ensure the minimal payload length for Ethernet</w:t>
      </w:r>
    </w:p>
    <w:p w:rsidR="00034702" w:rsidRDefault="00034702" w:rsidP="00034702">
      <w:pPr>
        <w:pStyle w:val="ProgramStyle"/>
      </w:pPr>
    </w:p>
    <w:p w:rsidR="00034702" w:rsidRDefault="00034702" w:rsidP="00034702">
      <w:pPr>
        <w:pStyle w:val="ProgramStyle"/>
        <w:rPr>
          <w:lang w:val="sv-SE"/>
        </w:rPr>
      </w:pPr>
      <w:r>
        <w:rPr>
          <w:lang w:val="sv-SE"/>
        </w:rPr>
        <w:t>var IPv4_ASP v_ipv4_asp;</w:t>
      </w:r>
    </w:p>
    <w:p w:rsidR="00034702" w:rsidRDefault="00034702" w:rsidP="00034702">
      <w:pPr>
        <w:pStyle w:val="ProgramStyle"/>
        <w:rPr>
          <w:lang w:val="sv-SE"/>
        </w:rPr>
      </w:pPr>
      <w:r>
        <w:rPr>
          <w:lang w:val="sv-SE"/>
        </w:rPr>
        <w:t>var IPv4_packet v_ipv4_packet;</w:t>
      </w:r>
    </w:p>
    <w:p w:rsidR="00034702" w:rsidRDefault="00034702" w:rsidP="00034702">
      <w:pPr>
        <w:pStyle w:val="ProgramStyle"/>
        <w:rPr>
          <w:lang w:val="sv-SE"/>
        </w:rPr>
      </w:pPr>
      <w:r>
        <w:rPr>
          <w:lang w:val="sv-SE"/>
        </w:rPr>
        <w:t>var octetstring data;</w:t>
      </w:r>
    </w:p>
    <w:p w:rsidR="00034702" w:rsidRDefault="00034702" w:rsidP="00034702">
      <w:pPr>
        <w:pStyle w:val="ProgramStyle"/>
        <w:rPr>
          <w:lang w:val="sv-SE"/>
        </w:rPr>
      </w:pPr>
    </w:p>
    <w:p w:rsidR="00034702" w:rsidRDefault="00034702" w:rsidP="00034702">
      <w:pPr>
        <w:pStyle w:val="ProgramStyle"/>
        <w:rPr>
          <w:lang w:val="sv-SE"/>
        </w:rPr>
      </w:pPr>
      <w:r>
        <w:rPr>
          <w:lang w:val="sv-SE"/>
        </w:rPr>
        <w:t>data:= f_IPv4_enc_eth(v_ipv4_asp.ipv4_packet);</w:t>
      </w:r>
    </w:p>
    <w:p w:rsidR="00034702" w:rsidRDefault="00034702" w:rsidP="00034702">
      <w:pPr>
        <w:pStyle w:val="ProgramStyle"/>
      </w:pPr>
      <w:r>
        <w:t>var OCT2 cksum := f_IPv4_checksum(data);</w:t>
      </w:r>
    </w:p>
    <w:p w:rsidR="00034702" w:rsidRDefault="00034702" w:rsidP="00034702">
      <w:pPr>
        <w:pStyle w:val="ProgramStyle"/>
      </w:pPr>
      <w:r>
        <w:t>data[10] := cksum[0];</w:t>
      </w:r>
    </w:p>
    <w:p w:rsidR="00034702" w:rsidRDefault="00034702" w:rsidP="00034702">
      <w:pPr>
        <w:pStyle w:val="ProgramStyle"/>
      </w:pPr>
      <w:r>
        <w:t>data[11] := cksum[1];</w:t>
      </w:r>
    </w:p>
    <w:p w:rsidR="00034702" w:rsidRDefault="00034702" w:rsidP="00034702">
      <w:pPr>
        <w:pStyle w:val="ProgramStyle"/>
      </w:pPr>
    </w:p>
    <w:p w:rsidR="00034702" w:rsidRDefault="00034702" w:rsidP="00034702">
      <w:pPr>
        <w:pStyle w:val="Heading3"/>
      </w:pPr>
      <w:bookmarkStart w:id="50" w:name="_Toc280016106"/>
      <w:bookmarkStart w:id="51" w:name="_Toc381792587"/>
      <w:bookmarkStart w:id="52" w:name="_Toc426023726"/>
      <w:r>
        <w:t>IPv6 packet encoding and decoding</w:t>
      </w:r>
      <w:bookmarkEnd w:id="50"/>
      <w:bookmarkEnd w:id="51"/>
      <w:bookmarkEnd w:id="52"/>
    </w:p>
    <w:p w:rsidR="00034702" w:rsidRDefault="00034702" w:rsidP="00034702">
      <w:pPr>
        <w:pStyle w:val="BodyText"/>
      </w:pPr>
      <w:r>
        <w:t>The following example shows how an IPv4 packet can be encoded and decoded.</w:t>
      </w:r>
    </w:p>
    <w:p w:rsidR="00034702" w:rsidRDefault="00034702" w:rsidP="00034702">
      <w:pPr>
        <w:pStyle w:val="ProgramStyle"/>
        <w:rPr>
          <w:lang w:val="en-US"/>
        </w:rPr>
      </w:pPr>
    </w:p>
    <w:p w:rsidR="00034702" w:rsidRDefault="00034702" w:rsidP="00034702">
      <w:pPr>
        <w:pStyle w:val="ProgramStyle"/>
        <w:rPr>
          <w:lang w:val="sv-SE"/>
        </w:rPr>
      </w:pPr>
      <w:r>
        <w:rPr>
          <w:lang w:val="sv-SE"/>
        </w:rPr>
        <w:t>var IPv6_packet v_ipv6_packet;</w:t>
      </w:r>
    </w:p>
    <w:p w:rsidR="00034702" w:rsidRDefault="00034702" w:rsidP="00034702">
      <w:pPr>
        <w:pStyle w:val="ProgramStyle"/>
        <w:rPr>
          <w:lang w:val="sv-SE"/>
        </w:rPr>
      </w:pPr>
      <w:r>
        <w:rPr>
          <w:lang w:val="sv-SE"/>
        </w:rPr>
        <w:t>var octetstring data;</w:t>
      </w:r>
    </w:p>
    <w:p w:rsidR="00034702" w:rsidRDefault="00034702" w:rsidP="00034702">
      <w:pPr>
        <w:pStyle w:val="ProgramStyle"/>
        <w:rPr>
          <w:lang w:val="sv-SE"/>
        </w:rPr>
      </w:pPr>
    </w:p>
    <w:p w:rsidR="00034702" w:rsidRPr="00C57781" w:rsidRDefault="00034702" w:rsidP="00034702">
      <w:pPr>
        <w:pStyle w:val="ProgramStyle"/>
        <w:rPr>
          <w:lang w:val="sv-SE"/>
        </w:rPr>
      </w:pPr>
      <w:r w:rsidRPr="00C57781">
        <w:rPr>
          <w:lang w:val="sv-SE"/>
        </w:rPr>
        <w:t>data:= f_IPv6_enc(v_ipv6_packet);</w:t>
      </w:r>
    </w:p>
    <w:p w:rsidR="00034702" w:rsidRPr="00C57781" w:rsidRDefault="00034702" w:rsidP="00034702">
      <w:pPr>
        <w:pStyle w:val="ProgramStyle"/>
        <w:rPr>
          <w:lang w:val="sv-SE"/>
        </w:rPr>
      </w:pPr>
    </w:p>
    <w:p w:rsidR="00034702" w:rsidRDefault="00034702" w:rsidP="00034702">
      <w:pPr>
        <w:pStyle w:val="ProgramStyle"/>
      </w:pPr>
      <w:r>
        <w:t>v_ipv6_packet := f_IPv6_dec(data);</w:t>
      </w:r>
    </w:p>
    <w:p w:rsidR="00034702" w:rsidRDefault="00034702" w:rsidP="00034702">
      <w:pPr>
        <w:pStyle w:val="Heading3"/>
      </w:pPr>
      <w:bookmarkStart w:id="53" w:name="_Toc280016107"/>
      <w:bookmarkStart w:id="54" w:name="_Toc381792588"/>
      <w:bookmarkStart w:id="55" w:name="_Toc426023727"/>
      <w:r>
        <w:t>IPv4 address encoding and decoding</w:t>
      </w:r>
      <w:bookmarkEnd w:id="53"/>
      <w:bookmarkEnd w:id="54"/>
      <w:bookmarkEnd w:id="55"/>
    </w:p>
    <w:p w:rsidR="00034702" w:rsidRDefault="00034702" w:rsidP="00034702">
      <w:pPr>
        <w:pStyle w:val="BodyText"/>
      </w:pPr>
      <w:r>
        <w:t>The following example shows how the IPv4 address fields can be filled up.</w:t>
      </w:r>
    </w:p>
    <w:p w:rsidR="00034702" w:rsidRDefault="00034702" w:rsidP="00034702">
      <w:pPr>
        <w:pStyle w:val="ProgramStyle"/>
        <w:rPr>
          <w:lang w:val="sv-SE"/>
        </w:rPr>
      </w:pPr>
    </w:p>
    <w:p w:rsidR="00034702" w:rsidRDefault="00034702" w:rsidP="00034702">
      <w:pPr>
        <w:pStyle w:val="ProgramStyle"/>
        <w:rPr>
          <w:lang w:val="sv-SE"/>
        </w:rPr>
      </w:pPr>
      <w:r>
        <w:rPr>
          <w:lang w:val="sv-SE"/>
        </w:rPr>
        <w:t>var IPv4_packet v_ipv4_packet;</w:t>
      </w:r>
    </w:p>
    <w:p w:rsidR="00034702" w:rsidRDefault="00034702" w:rsidP="00034702">
      <w:pPr>
        <w:pStyle w:val="ProgramStyle"/>
        <w:rPr>
          <w:lang w:val="en-US"/>
        </w:rPr>
      </w:pPr>
      <w:r>
        <w:rPr>
          <w:lang w:val="en-US"/>
        </w:rPr>
        <w:t>var charstring v_address := ”192.168.0.1”;</w:t>
      </w:r>
    </w:p>
    <w:p w:rsidR="00034702" w:rsidRDefault="00034702" w:rsidP="00034702">
      <w:pPr>
        <w:pStyle w:val="ProgramStyle"/>
        <w:rPr>
          <w:lang w:val="en-US"/>
        </w:rPr>
      </w:pPr>
    </w:p>
    <w:p w:rsidR="00034702" w:rsidRDefault="00034702" w:rsidP="00034702">
      <w:pPr>
        <w:pStyle w:val="ProgramStyle"/>
        <w:rPr>
          <w:lang w:val="en-US"/>
        </w:rPr>
      </w:pPr>
      <w:r>
        <w:rPr>
          <w:lang w:val="en-US"/>
        </w:rPr>
        <w:t>v_ipv4_packet.header.srcaddr := f_IPv4_addr_enc(v_address);</w:t>
      </w:r>
    </w:p>
    <w:p w:rsidR="00034702" w:rsidRDefault="00034702" w:rsidP="00034702">
      <w:pPr>
        <w:pStyle w:val="ProgramStyle"/>
        <w:rPr>
          <w:lang w:val="en-US"/>
        </w:rPr>
      </w:pPr>
    </w:p>
    <w:p w:rsidR="00034702" w:rsidRDefault="00034702" w:rsidP="00034702">
      <w:pPr>
        <w:pStyle w:val="ProgramStyle"/>
        <w:rPr>
          <w:lang w:val="en-US"/>
        </w:rPr>
      </w:pPr>
      <w:r>
        <w:rPr>
          <w:lang w:val="en-US"/>
        </w:rPr>
        <w:t>v_address := f_IPv4_addr_dec(v_ipv4_packet.header.srcaddr);</w:t>
      </w:r>
    </w:p>
    <w:p w:rsidR="00034702" w:rsidRDefault="00034702" w:rsidP="00034702">
      <w:pPr>
        <w:pStyle w:val="ProgramStyle"/>
        <w:rPr>
          <w:lang w:val="en-US"/>
        </w:rPr>
      </w:pPr>
    </w:p>
    <w:p w:rsidR="00034702" w:rsidRDefault="00034702" w:rsidP="00034702">
      <w:pPr>
        <w:pStyle w:val="Heading3"/>
      </w:pPr>
      <w:bookmarkStart w:id="56" w:name="_Toc280016108"/>
      <w:bookmarkStart w:id="57" w:name="_Toc381792589"/>
      <w:bookmarkStart w:id="58" w:name="_Toc426023728"/>
      <w:r>
        <w:lastRenderedPageBreak/>
        <w:t>IPv6 address encoding and decoding</w:t>
      </w:r>
      <w:bookmarkEnd w:id="56"/>
      <w:bookmarkEnd w:id="57"/>
      <w:bookmarkEnd w:id="58"/>
    </w:p>
    <w:p w:rsidR="00034702" w:rsidRDefault="00034702" w:rsidP="00034702">
      <w:pPr>
        <w:pStyle w:val="BodyText"/>
      </w:pPr>
      <w:r>
        <w:t>The following example shows how the IPv6 address fields can be filled up.</w:t>
      </w:r>
    </w:p>
    <w:p w:rsidR="00034702" w:rsidRPr="00C57781" w:rsidRDefault="00034702" w:rsidP="00034702">
      <w:pPr>
        <w:pStyle w:val="ProgramStyle"/>
      </w:pPr>
    </w:p>
    <w:p w:rsidR="00034702" w:rsidRDefault="00034702" w:rsidP="00034702">
      <w:pPr>
        <w:pStyle w:val="ProgramStyle"/>
        <w:rPr>
          <w:lang w:val="sv-SE"/>
        </w:rPr>
      </w:pPr>
      <w:r>
        <w:rPr>
          <w:lang w:val="sv-SE"/>
        </w:rPr>
        <w:t>var IPv6_packet v_ipv6_packet;</w:t>
      </w:r>
    </w:p>
    <w:p w:rsidR="00034702" w:rsidRDefault="00034702" w:rsidP="00034702">
      <w:pPr>
        <w:pStyle w:val="ProgramStyle"/>
        <w:rPr>
          <w:lang w:val="en-US"/>
        </w:rPr>
      </w:pPr>
      <w:r>
        <w:rPr>
          <w:lang w:val="en-US"/>
        </w:rPr>
        <w:t>var charstring v_address := ”2001:3ab5:5566:1234::1”;</w:t>
      </w:r>
    </w:p>
    <w:p w:rsidR="00034702" w:rsidRDefault="00034702" w:rsidP="00034702">
      <w:pPr>
        <w:pStyle w:val="ProgramStyle"/>
        <w:rPr>
          <w:lang w:val="en-US"/>
        </w:rPr>
      </w:pPr>
    </w:p>
    <w:p w:rsidR="00034702" w:rsidRDefault="00034702" w:rsidP="00034702">
      <w:pPr>
        <w:pStyle w:val="ProgramStyle"/>
        <w:rPr>
          <w:lang w:val="en-US"/>
        </w:rPr>
      </w:pPr>
      <w:r>
        <w:rPr>
          <w:lang w:val="en-US"/>
        </w:rPr>
        <w:t>v_ipv6_packet.header.srcaddr := f_IPv6_addr_enc(v_address);</w:t>
      </w:r>
    </w:p>
    <w:p w:rsidR="00034702" w:rsidRDefault="00034702" w:rsidP="00034702">
      <w:pPr>
        <w:pStyle w:val="ProgramStyle"/>
        <w:rPr>
          <w:lang w:val="en-US"/>
        </w:rPr>
      </w:pPr>
    </w:p>
    <w:p w:rsidR="00034702" w:rsidRDefault="00034702" w:rsidP="00034702">
      <w:pPr>
        <w:pStyle w:val="ProgramStyle"/>
        <w:rPr>
          <w:lang w:val="en-US"/>
        </w:rPr>
      </w:pPr>
      <w:r>
        <w:rPr>
          <w:lang w:val="en-US"/>
        </w:rPr>
        <w:t>v_address := f_IPv6_addr_dec(v_ipv6_packet.header.srcaddr);</w:t>
      </w:r>
    </w:p>
    <w:p w:rsidR="00034702" w:rsidRPr="00034702" w:rsidRDefault="00034702" w:rsidP="00034702">
      <w:pPr>
        <w:pStyle w:val="BodyText"/>
      </w:pPr>
    </w:p>
    <w:p w:rsidR="00034702" w:rsidRDefault="00034702" w:rsidP="00034702">
      <w:pPr>
        <w:pStyle w:val="Heading1"/>
      </w:pPr>
      <w:bookmarkStart w:id="59" w:name="_Toc381792590"/>
      <w:bookmarkStart w:id="60" w:name="_Toc426023729"/>
      <w:r>
        <w:t>Terminology</w:t>
      </w:r>
      <w:bookmarkEnd w:id="59"/>
      <w:bookmarkEnd w:id="60"/>
    </w:p>
    <w:p w:rsidR="00034702" w:rsidRPr="00034702" w:rsidRDefault="00617AEB" w:rsidP="00034702">
      <w:pPr>
        <w:pStyle w:val="BodyText"/>
      </w:pPr>
      <w:r w:rsidRPr="00617AEB">
        <w:t>No specific terminology is used.</w:t>
      </w:r>
    </w:p>
    <w:p w:rsidR="00034702" w:rsidRDefault="00034702" w:rsidP="00034702">
      <w:pPr>
        <w:pStyle w:val="Heading1"/>
      </w:pPr>
      <w:bookmarkStart w:id="61" w:name="_Toc381792591"/>
      <w:bookmarkStart w:id="62" w:name="_Toc426023730"/>
      <w:r>
        <w:t>References</w:t>
      </w:r>
      <w:bookmarkEnd w:id="61"/>
      <w:bookmarkEnd w:id="62"/>
    </w:p>
    <w:p w:rsidR="00617AEB" w:rsidRDefault="00617AEB" w:rsidP="00617AEB">
      <w:pPr>
        <w:pStyle w:val="List"/>
        <w:rPr>
          <w:lang w:val="sv-SE"/>
        </w:rPr>
      </w:pPr>
      <w:bookmarkStart w:id="63" w:name="_Ref55708574"/>
      <w:bookmarkStart w:id="64" w:name="_Ref45513518"/>
      <w:bookmarkStart w:id="65" w:name="_Ref146939787"/>
      <w:r>
        <w:rPr>
          <w:lang w:val="sv-SE"/>
        </w:rPr>
        <w:t>RFC 791 – Internet Protocol, Version 4 (IPv4)</w:t>
      </w:r>
      <w:bookmarkEnd w:id="65"/>
    </w:p>
    <w:p w:rsidR="00617AEB" w:rsidRDefault="00617AEB" w:rsidP="00617AEB">
      <w:pPr>
        <w:pStyle w:val="List"/>
        <w:rPr>
          <w:lang w:val="sv-SE"/>
        </w:rPr>
      </w:pPr>
      <w:bookmarkStart w:id="66" w:name="_Ref146939806"/>
      <w:r>
        <w:rPr>
          <w:lang w:val="sv-SE"/>
        </w:rPr>
        <w:t>RFC 2460 – Internet Protocol, Version 6 (IPv6)</w:t>
      </w:r>
      <w:bookmarkEnd w:id="66"/>
    </w:p>
    <w:p w:rsidR="00617AEB" w:rsidRDefault="00617AEB" w:rsidP="00617AEB">
      <w:pPr>
        <w:pStyle w:val="List"/>
      </w:pPr>
      <w:bookmarkStart w:id="67" w:name="_Ref146939727"/>
      <w:r>
        <w:t>ETSI ES 201 873-1 v.3.1.1 (2005-06)</w:t>
      </w:r>
      <w:r>
        <w:br/>
        <w:t>The Testing and Test Control Notation version 3. Part 1: Core Language</w:t>
      </w:r>
      <w:bookmarkEnd w:id="64"/>
      <w:bookmarkEnd w:id="67"/>
    </w:p>
    <w:p w:rsidR="00617AEB" w:rsidRDefault="003C71A9" w:rsidP="00617AEB">
      <w:pPr>
        <w:pStyle w:val="List"/>
      </w:pPr>
      <w:bookmarkStart w:id="68" w:name="_Ref55710948"/>
      <w:bookmarkEnd w:id="63"/>
      <w:r>
        <w:t>109 21-CNL 113 418-10</w:t>
      </w:r>
      <w:r w:rsidR="00617AEB">
        <w:br/>
        <w:t>IP Protocol Modules for TTCN-3 Toolset with TITAN, Product Revision Information</w:t>
      </w:r>
      <w:bookmarkEnd w:id="68"/>
    </w:p>
    <w:p w:rsidR="00617AEB" w:rsidRDefault="00976A7B" w:rsidP="00617AEB">
      <w:pPr>
        <w:pStyle w:val="List"/>
      </w:pPr>
      <w:bookmarkStart w:id="69" w:name="_Ref146939712"/>
      <w:r>
        <w:t>1/1553-CRL 113 200/5</w:t>
      </w:r>
      <w:r w:rsidR="00617AEB">
        <w:t xml:space="preserve"> Uen</w:t>
      </w:r>
      <w:r w:rsidR="00617AEB">
        <w:br/>
        <w:t>User Documentation for the TITAN TTCN-3 Test Executor</w:t>
      </w:r>
      <w:bookmarkEnd w:id="69"/>
    </w:p>
    <w:p w:rsidR="00617AEB" w:rsidRDefault="00617AEB" w:rsidP="00617AEB">
      <w:pPr>
        <w:pStyle w:val="List"/>
      </w:pPr>
      <w:bookmarkStart w:id="70" w:name="_Ref146940605"/>
      <w:r>
        <w:t>RFC 2004 – Minimal Encapsulation within IP</w:t>
      </w:r>
      <w:bookmarkEnd w:id="70"/>
    </w:p>
    <w:p w:rsidR="00617AEB" w:rsidRDefault="00617AEB" w:rsidP="00617AEB">
      <w:pPr>
        <w:pStyle w:val="List"/>
      </w:pPr>
      <w:bookmarkStart w:id="71" w:name="_Ref146940619"/>
      <w:r>
        <w:t>RFC 2402 – IP Authentication Header</w:t>
      </w:r>
      <w:bookmarkEnd w:id="71"/>
    </w:p>
    <w:p w:rsidR="00617AEB" w:rsidRDefault="00617AEB" w:rsidP="00617AEB">
      <w:pPr>
        <w:pStyle w:val="List"/>
      </w:pPr>
      <w:bookmarkStart w:id="72" w:name="_Ref146940622"/>
      <w:r>
        <w:t>RFC 2406 – IP Encapsulating Security Payload (ESP)</w:t>
      </w:r>
      <w:bookmarkEnd w:id="72"/>
    </w:p>
    <w:p w:rsidR="00617AEB" w:rsidRDefault="00617AEB" w:rsidP="00617AEB">
      <w:pPr>
        <w:pStyle w:val="List"/>
      </w:pPr>
      <w:bookmarkStart w:id="73" w:name="_Ref146940623"/>
      <w:r>
        <w:t>RFC 2784 – Generic Routing Encapsulation (GRE)</w:t>
      </w:r>
      <w:bookmarkEnd w:id="73"/>
    </w:p>
    <w:p w:rsidR="00617AEB" w:rsidRDefault="00617AEB" w:rsidP="00617AEB">
      <w:pPr>
        <w:pStyle w:val="List"/>
      </w:pPr>
      <w:bookmarkStart w:id="74" w:name="_Ref146940650"/>
      <w:r>
        <w:t>RFC 2890 – Key and Sequence Number Extension to GRE</w:t>
      </w:r>
      <w:bookmarkEnd w:id="74"/>
    </w:p>
    <w:p w:rsidR="00617AEB" w:rsidRDefault="00617AEB" w:rsidP="00617AEB">
      <w:pPr>
        <w:pStyle w:val="Heading1"/>
      </w:pPr>
      <w:bookmarkStart w:id="75" w:name="_Toc381792592"/>
      <w:bookmarkStart w:id="76" w:name="_Toc426023731"/>
      <w:r>
        <w:t>Abbreviations</w:t>
      </w:r>
      <w:bookmarkEnd w:id="75"/>
      <w:bookmarkEnd w:id="76"/>
    </w:p>
    <w:p w:rsidR="00617AEB" w:rsidRDefault="00617AEB" w:rsidP="00617AEB">
      <w:pPr>
        <w:pStyle w:val="BodyText"/>
      </w:pPr>
      <w:r>
        <w:t>IP</w:t>
      </w:r>
      <w:r>
        <w:tab/>
        <w:t>Internet Protocol</w:t>
      </w:r>
    </w:p>
    <w:p w:rsidR="00617AEB" w:rsidRDefault="00617AEB" w:rsidP="00617AEB">
      <w:pPr>
        <w:pStyle w:val="BodyText"/>
        <w:rPr>
          <w:lang w:val="sv-SE"/>
        </w:rPr>
      </w:pPr>
      <w:r>
        <w:rPr>
          <w:lang w:val="sv-SE"/>
        </w:rPr>
        <w:t>IPv4</w:t>
      </w:r>
      <w:r>
        <w:rPr>
          <w:lang w:val="sv-SE"/>
        </w:rPr>
        <w:tab/>
        <w:t>Internet Protocol version 4</w:t>
      </w:r>
    </w:p>
    <w:p w:rsidR="00617AEB" w:rsidRDefault="00617AEB" w:rsidP="00617AEB">
      <w:pPr>
        <w:pStyle w:val="BodyText"/>
        <w:rPr>
          <w:lang w:val="sv-SE"/>
        </w:rPr>
      </w:pPr>
      <w:r>
        <w:rPr>
          <w:lang w:val="sv-SE"/>
        </w:rPr>
        <w:t>IPv6</w:t>
      </w:r>
      <w:r>
        <w:rPr>
          <w:lang w:val="sv-SE"/>
        </w:rPr>
        <w:tab/>
        <w:t>Internet Protocol version 6</w:t>
      </w:r>
    </w:p>
    <w:p w:rsidR="00617AEB" w:rsidRDefault="00617AEB" w:rsidP="00617AEB">
      <w:pPr>
        <w:pStyle w:val="BodyText"/>
        <w:rPr>
          <w:lang w:val="sv-SE"/>
        </w:rPr>
      </w:pPr>
      <w:r>
        <w:rPr>
          <w:lang w:val="sv-SE"/>
        </w:rPr>
        <w:t>RFC</w:t>
      </w:r>
      <w:r>
        <w:rPr>
          <w:lang w:val="sv-SE"/>
        </w:rPr>
        <w:tab/>
        <w:t>Request For Comments</w:t>
      </w:r>
    </w:p>
    <w:p w:rsidR="00617AEB" w:rsidRDefault="00617AEB" w:rsidP="00617AEB">
      <w:pPr>
        <w:pStyle w:val="BodyText"/>
        <w:tabs>
          <w:tab w:val="clear" w:pos="2552"/>
          <w:tab w:val="clear" w:pos="3856"/>
          <w:tab w:val="left" w:pos="3870"/>
        </w:tabs>
        <w:ind w:left="3870" w:hanging="1318"/>
        <w:rPr>
          <w:rFonts w:cs="Arial"/>
        </w:rPr>
      </w:pPr>
      <w:r>
        <w:rPr>
          <w:rFonts w:cs="Arial"/>
        </w:rPr>
        <w:lastRenderedPageBreak/>
        <w:t xml:space="preserve">TTCN-3 </w:t>
      </w:r>
      <w:r>
        <w:rPr>
          <w:rFonts w:cs="Arial"/>
        </w:rPr>
        <w:tab/>
        <w:t>Testing and Test Control Notation version 3</w:t>
      </w:r>
    </w:p>
    <w:p w:rsidR="00617AEB" w:rsidRPr="00617AEB" w:rsidRDefault="00617AEB" w:rsidP="00617AEB">
      <w:pPr>
        <w:pStyle w:val="BodyText"/>
      </w:pPr>
    </w:p>
    <w:p w:rsidR="004562C9" w:rsidRPr="004562C9" w:rsidRDefault="004562C9" w:rsidP="0088541C">
      <w:pPr>
        <w:pStyle w:val="BodyText"/>
      </w:pPr>
    </w:p>
    <w:sectPr w:rsidR="004562C9" w:rsidRPr="004562C9">
      <w:headerReference w:type="even" r:id="rId8"/>
      <w:headerReference w:type="default" r:id="rId9"/>
      <w:footerReference w:type="even" r:id="rId10"/>
      <w:footerReference w:type="default" r:id="rId11"/>
      <w:headerReference w:type="first" r:id="rId12"/>
      <w:footerReference w:type="first" r:id="rId13"/>
      <w:pgSz w:w="11907" w:h="16840"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F58" w:rsidRDefault="00E97F58">
      <w:r>
        <w:separator/>
      </w:r>
    </w:p>
  </w:endnote>
  <w:endnote w:type="continuationSeparator" w:id="0">
    <w:p w:rsidR="00E97F58" w:rsidRDefault="00E97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2C9" w:rsidRDefault="00456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2C9" w:rsidRDefault="004562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2C9" w:rsidRDefault="00456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F58" w:rsidRDefault="00E97F58">
      <w:r>
        <w:separator/>
      </w:r>
    </w:p>
  </w:footnote>
  <w:footnote w:type="continuationSeparator" w:id="0">
    <w:p w:rsidR="00E97F58" w:rsidRDefault="00E97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2C9" w:rsidRDefault="00456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5326BC" w:rsidRPr="0071251B">
      <w:tblPrEx>
        <w:tblCellMar>
          <w:top w:w="0" w:type="dxa"/>
          <w:bottom w:w="0" w:type="dxa"/>
        </w:tblCellMar>
      </w:tblPrEx>
      <w:trPr>
        <w:gridAfter w:val="1"/>
        <w:wAfter w:w="11" w:type="dxa"/>
        <w:hidden/>
      </w:trPr>
      <w:tc>
        <w:tcPr>
          <w:tcW w:w="5145" w:type="dxa"/>
          <w:gridSpan w:val="2"/>
        </w:tcPr>
        <w:p w:rsidR="005326BC" w:rsidRPr="0071251B" w:rsidRDefault="005326BC">
          <w:pPr>
            <w:pStyle w:val="Header"/>
            <w:tabs>
              <w:tab w:val="left" w:pos="3048"/>
            </w:tabs>
            <w:rPr>
              <w:vanish/>
            </w:rPr>
          </w:pPr>
        </w:p>
      </w:tc>
      <w:tc>
        <w:tcPr>
          <w:tcW w:w="3927" w:type="dxa"/>
          <w:gridSpan w:val="3"/>
        </w:tcPr>
        <w:p w:rsidR="005326BC" w:rsidRPr="0071251B" w:rsidRDefault="005326BC">
          <w:pPr>
            <w:pStyle w:val="Header"/>
          </w:pPr>
          <w:r w:rsidRPr="0071251B">
            <w:fldChar w:fldCharType="begin"/>
          </w:r>
          <w:r w:rsidRPr="0071251B">
            <w:instrText xml:space="preserve"> DOCPROPERTY "Information"  \* MERGEFORMAT </w:instrText>
          </w:r>
          <w:r w:rsidRPr="0071251B">
            <w:fldChar w:fldCharType="end"/>
          </w:r>
        </w:p>
      </w:tc>
      <w:tc>
        <w:tcPr>
          <w:tcW w:w="1134" w:type="dxa"/>
        </w:tcPr>
        <w:p w:rsidR="005326BC" w:rsidRPr="0071251B" w:rsidRDefault="005326BC">
          <w:pPr>
            <w:pStyle w:val="Header"/>
          </w:pPr>
        </w:p>
      </w:tc>
    </w:tr>
    <w:tr w:rsidR="005326BC" w:rsidRPr="0071251B">
      <w:tblPrEx>
        <w:tblCellMar>
          <w:top w:w="0" w:type="dxa"/>
          <w:bottom w:w="0" w:type="dxa"/>
        </w:tblCellMar>
      </w:tblPrEx>
      <w:trPr>
        <w:gridAfter w:val="1"/>
        <w:wAfter w:w="11" w:type="dxa"/>
        <w:trHeight w:val="480"/>
      </w:trPr>
      <w:tc>
        <w:tcPr>
          <w:tcW w:w="5145" w:type="dxa"/>
          <w:gridSpan w:val="2"/>
        </w:tcPr>
        <w:p w:rsidR="005326BC" w:rsidRPr="0071251B" w:rsidRDefault="00017DAF">
          <w:pPr>
            <w:pStyle w:val="Header"/>
          </w:pPr>
          <w:r w:rsidRPr="0071251B">
            <w:rPr>
              <w:lang w:val="en-US"/>
            </w:rPr>
            <w:drawing>
              <wp:inline distT="0" distB="0" distL="0" distR="0">
                <wp:extent cx="1160780" cy="23431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0780" cy="234315"/>
                        </a:xfrm>
                        <a:prstGeom prst="rect">
                          <a:avLst/>
                        </a:prstGeom>
                        <a:noFill/>
                        <a:ln>
                          <a:noFill/>
                        </a:ln>
                      </pic:spPr>
                    </pic:pic>
                  </a:graphicData>
                </a:graphic>
              </wp:inline>
            </w:drawing>
          </w:r>
        </w:p>
      </w:tc>
      <w:tc>
        <w:tcPr>
          <w:tcW w:w="3927" w:type="dxa"/>
          <w:gridSpan w:val="3"/>
        </w:tcPr>
        <w:p w:rsidR="005326BC" w:rsidRPr="0071251B" w:rsidRDefault="005B5382">
          <w:pPr>
            <w:pStyle w:val="Header"/>
          </w:pPr>
          <w:fldSimple w:instr=" DOCPROPERTY  SecurityClass  \* MERGEFORMAT ">
            <w:r w:rsidR="0071251B" w:rsidRPr="0071251B">
              <w:t>Ericsson Internal</w:t>
            </w:r>
          </w:fldSimple>
        </w:p>
        <w:p w:rsidR="005326BC" w:rsidRPr="0071251B" w:rsidRDefault="005326BC">
          <w:pPr>
            <w:pStyle w:val="Header"/>
            <w:rPr>
              <w:caps/>
            </w:rPr>
          </w:pPr>
          <w:r w:rsidRPr="0071251B">
            <w:rPr>
              <w:caps/>
            </w:rPr>
            <w:fldChar w:fldCharType="begin"/>
          </w:r>
          <w:r w:rsidRPr="0071251B">
            <w:rPr>
              <w:caps/>
            </w:rPr>
            <w:instrText xml:space="preserve"> DOCPROPERTY "DocName"  \* MERGEFORMAT </w:instrText>
          </w:r>
          <w:r w:rsidRPr="0071251B">
            <w:rPr>
              <w:caps/>
            </w:rPr>
            <w:fldChar w:fldCharType="separate"/>
          </w:r>
          <w:r w:rsidR="0071251B" w:rsidRPr="0071251B">
            <w:rPr>
              <w:caps/>
            </w:rPr>
            <w:t>DESCRIPTION</w:t>
          </w:r>
          <w:r w:rsidRPr="0071251B">
            <w:rPr>
              <w:caps/>
            </w:rPr>
            <w:fldChar w:fldCharType="end"/>
          </w:r>
        </w:p>
      </w:tc>
      <w:tc>
        <w:tcPr>
          <w:tcW w:w="1134" w:type="dxa"/>
        </w:tcPr>
        <w:p w:rsidR="005326BC" w:rsidRPr="0071251B" w:rsidRDefault="005326BC">
          <w:pPr>
            <w:pStyle w:val="Header"/>
            <w:jc w:val="right"/>
          </w:pPr>
        </w:p>
        <w:p w:rsidR="005326BC" w:rsidRPr="0071251B" w:rsidRDefault="005326BC">
          <w:pPr>
            <w:pStyle w:val="Header"/>
            <w:jc w:val="right"/>
          </w:pPr>
          <w:r w:rsidRPr="0071251B">
            <w:fldChar w:fldCharType="begin"/>
          </w:r>
          <w:r w:rsidRPr="0071251B">
            <w:instrText>\PAGE arab</w:instrText>
          </w:r>
          <w:r w:rsidRPr="0071251B">
            <w:fldChar w:fldCharType="separate"/>
          </w:r>
          <w:r w:rsidR="00017DAF">
            <w:t>1</w:t>
          </w:r>
          <w:r w:rsidRPr="0071251B">
            <w:fldChar w:fldCharType="end"/>
          </w:r>
          <w:r w:rsidRPr="0071251B">
            <w:t xml:space="preserve"> (</w:t>
          </w:r>
          <w:r w:rsidRPr="0071251B">
            <w:fldChar w:fldCharType="begin"/>
          </w:r>
          <w:r w:rsidRPr="0071251B">
            <w:instrText xml:space="preserve">\NUMPAGES </w:instrText>
          </w:r>
          <w:r w:rsidRPr="0071251B">
            <w:fldChar w:fldCharType="separate"/>
          </w:r>
          <w:r w:rsidR="00017DAF">
            <w:t>7</w:t>
          </w:r>
          <w:r w:rsidRPr="0071251B">
            <w:fldChar w:fldCharType="end"/>
          </w:r>
          <w:r w:rsidRPr="0071251B">
            <w:t>)</w:t>
          </w:r>
        </w:p>
      </w:tc>
    </w:tr>
    <w:tr w:rsidR="005326BC" w:rsidRPr="0071251B">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5326BC" w:rsidRPr="0071251B" w:rsidRDefault="005326BC">
          <w:pPr>
            <w:pStyle w:val="NoSpellcheck"/>
          </w:pPr>
          <w:r w:rsidRPr="0071251B">
            <w:t>Prepared (</w:t>
          </w:r>
          <w:r w:rsidR="00B9158A" w:rsidRPr="0071251B">
            <w:t>S</w:t>
          </w:r>
          <w:r w:rsidRPr="0071251B">
            <w:t>ubject resp)</w:t>
          </w:r>
        </w:p>
      </w:tc>
      <w:tc>
        <w:tcPr>
          <w:tcW w:w="5060" w:type="dxa"/>
          <w:gridSpan w:val="4"/>
          <w:tcBorders>
            <w:top w:val="single" w:sz="6" w:space="0" w:color="auto"/>
          </w:tcBorders>
        </w:tcPr>
        <w:p w:rsidR="005326BC" w:rsidRPr="0071251B" w:rsidRDefault="005326BC">
          <w:pPr>
            <w:pStyle w:val="NoSpellcheck"/>
          </w:pPr>
          <w:r w:rsidRPr="0071251B">
            <w:t>No.</w:t>
          </w:r>
        </w:p>
      </w:tc>
    </w:tr>
    <w:tr w:rsidR="005326BC" w:rsidRPr="0071251B">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5326BC" w:rsidRPr="0071251B" w:rsidRDefault="005326BC">
          <w:pPr>
            <w:pStyle w:val="Header"/>
            <w:tabs>
              <w:tab w:val="clear" w:pos="4320"/>
              <w:tab w:val="clear" w:pos="8640"/>
              <w:tab w:val="left" w:pos="2381"/>
              <w:tab w:val="left" w:pos="2609"/>
              <w:tab w:val="left" w:pos="2835"/>
              <w:tab w:val="left" w:pos="3062"/>
            </w:tabs>
            <w:rPr>
              <w:lang w:val="es-ES"/>
            </w:rPr>
          </w:pPr>
          <w:r w:rsidRPr="0071251B">
            <w:fldChar w:fldCharType="begin"/>
          </w:r>
          <w:r w:rsidRPr="0071251B">
            <w:rPr>
              <w:lang w:val="es-ES"/>
            </w:rPr>
            <w:instrText xml:space="preserve"> DOCPROPERTY "Prepared" \* MERGEFORMAT </w:instrText>
          </w:r>
          <w:r w:rsidRPr="0071251B">
            <w:fldChar w:fldCharType="separate"/>
          </w:r>
          <w:r w:rsidR="0071251B" w:rsidRPr="0071251B">
            <w:rPr>
              <w:lang w:val="es-ES"/>
            </w:rPr>
            <w:t>ETHGASZ Gábor Szalai</w:t>
          </w:r>
          <w:r w:rsidRPr="0071251B">
            <w:fldChar w:fldCharType="end"/>
          </w:r>
        </w:p>
      </w:tc>
      <w:tc>
        <w:tcPr>
          <w:tcW w:w="5060" w:type="dxa"/>
          <w:gridSpan w:val="4"/>
          <w:tcBorders>
            <w:bottom w:val="single" w:sz="6" w:space="0" w:color="auto"/>
          </w:tcBorders>
        </w:tcPr>
        <w:p w:rsidR="005326BC" w:rsidRPr="0071251B" w:rsidRDefault="005326BC">
          <w:pPr>
            <w:pStyle w:val="Header"/>
          </w:pPr>
          <w:fldSimple w:instr=" DOCPROPERTY &quot;DocNo&quot;  &quot;LangCode&quot; \* MERGEFORMAT ">
            <w:r w:rsidR="0071251B" w:rsidRPr="0071251B">
              <w:t>1551-CNL 113 418 Uen</w:t>
            </w:r>
          </w:fldSimple>
        </w:p>
      </w:tc>
    </w:tr>
    <w:tr w:rsidR="005326BC" w:rsidRPr="0071251B">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5326BC" w:rsidRPr="0071251B" w:rsidRDefault="005326BC">
          <w:pPr>
            <w:pStyle w:val="NoSpellcheck"/>
          </w:pPr>
          <w:r w:rsidRPr="0071251B">
            <w:t>Approved</w:t>
          </w:r>
          <w:r w:rsidR="00B9158A" w:rsidRPr="0071251B">
            <w:t xml:space="preserve"> (Document resp)</w:t>
          </w:r>
        </w:p>
      </w:tc>
      <w:tc>
        <w:tcPr>
          <w:tcW w:w="1319" w:type="dxa"/>
          <w:tcBorders>
            <w:top w:val="single" w:sz="6" w:space="0" w:color="auto"/>
            <w:right w:val="single" w:sz="6" w:space="0" w:color="auto"/>
          </w:tcBorders>
        </w:tcPr>
        <w:p w:rsidR="005326BC" w:rsidRPr="0071251B" w:rsidRDefault="005326BC">
          <w:pPr>
            <w:pStyle w:val="NoSpellcheck"/>
          </w:pPr>
          <w:r w:rsidRPr="0071251B">
            <w:t>Checked</w:t>
          </w:r>
        </w:p>
      </w:tc>
      <w:tc>
        <w:tcPr>
          <w:tcW w:w="1516" w:type="dxa"/>
          <w:tcBorders>
            <w:right w:val="single" w:sz="6" w:space="0" w:color="auto"/>
          </w:tcBorders>
        </w:tcPr>
        <w:p w:rsidR="005326BC" w:rsidRPr="0071251B" w:rsidRDefault="005326BC">
          <w:pPr>
            <w:pStyle w:val="NoSpellcheck"/>
          </w:pPr>
          <w:r w:rsidRPr="0071251B">
            <w:t>Date</w:t>
          </w:r>
        </w:p>
      </w:tc>
      <w:tc>
        <w:tcPr>
          <w:tcW w:w="964" w:type="dxa"/>
        </w:tcPr>
        <w:p w:rsidR="005326BC" w:rsidRPr="0071251B" w:rsidRDefault="005326BC">
          <w:pPr>
            <w:pStyle w:val="NoSpellcheck"/>
          </w:pPr>
          <w:r w:rsidRPr="0071251B">
            <w:t>Rev</w:t>
          </w:r>
        </w:p>
      </w:tc>
      <w:tc>
        <w:tcPr>
          <w:tcW w:w="2579" w:type="dxa"/>
          <w:gridSpan w:val="2"/>
          <w:tcBorders>
            <w:left w:val="single" w:sz="6" w:space="0" w:color="auto"/>
          </w:tcBorders>
        </w:tcPr>
        <w:p w:rsidR="005326BC" w:rsidRPr="0071251B" w:rsidRDefault="005326BC">
          <w:pPr>
            <w:pStyle w:val="NoSpellcheck"/>
          </w:pPr>
          <w:r w:rsidRPr="0071251B">
            <w:t>Reference</w:t>
          </w:r>
        </w:p>
      </w:tc>
    </w:tr>
    <w:tr w:rsidR="005326BC">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5326BC" w:rsidRPr="0071251B" w:rsidRDefault="005326BC">
          <w:pPr>
            <w:pStyle w:val="Header"/>
          </w:pPr>
          <w:fldSimple w:instr=" DOCPROPERTY &quot;ApprovedBy&quot; \* MERGEFORMAT ">
            <w:r w:rsidR="0071251B" w:rsidRPr="0071251B">
              <w:t>GFBEODBAG [László Farkas]</w:t>
            </w:r>
          </w:fldSimple>
        </w:p>
      </w:tc>
      <w:tc>
        <w:tcPr>
          <w:tcW w:w="1318" w:type="dxa"/>
          <w:tcBorders>
            <w:left w:val="nil"/>
            <w:bottom w:val="single" w:sz="6" w:space="0" w:color="auto"/>
            <w:right w:val="single" w:sz="6" w:space="0" w:color="auto"/>
          </w:tcBorders>
        </w:tcPr>
        <w:p w:rsidR="005326BC" w:rsidRPr="0071251B" w:rsidRDefault="005326BC">
          <w:pPr>
            <w:pStyle w:val="Header"/>
          </w:pPr>
          <w:fldSimple w:instr=" DOCPROPERTY &quot;Checked&quot; \* MERGEFORMAT ">
            <w:r w:rsidR="0071251B" w:rsidRPr="0071251B">
              <w:t>ETHECS</w:t>
            </w:r>
          </w:fldSimple>
        </w:p>
      </w:tc>
      <w:tc>
        <w:tcPr>
          <w:tcW w:w="1518" w:type="dxa"/>
          <w:tcBorders>
            <w:bottom w:val="single" w:sz="6" w:space="0" w:color="auto"/>
          </w:tcBorders>
        </w:tcPr>
        <w:p w:rsidR="005326BC" w:rsidRPr="0071251B" w:rsidRDefault="005326BC">
          <w:pPr>
            <w:pStyle w:val="Header"/>
          </w:pPr>
          <w:fldSimple w:instr=" DOCPROPERTY &quot;Date&quot; \* MERGEFORMAT ">
            <w:r w:rsidR="0071251B" w:rsidRPr="0071251B">
              <w:t>2015-07-30</w:t>
            </w:r>
          </w:fldSimple>
        </w:p>
      </w:tc>
      <w:tc>
        <w:tcPr>
          <w:tcW w:w="964" w:type="dxa"/>
          <w:tcBorders>
            <w:bottom w:val="single" w:sz="6" w:space="0" w:color="auto"/>
          </w:tcBorders>
        </w:tcPr>
        <w:p w:rsidR="005326BC" w:rsidRPr="0071251B" w:rsidRDefault="005326BC" w:rsidP="006E0392">
          <w:pPr>
            <w:pStyle w:val="Header"/>
          </w:pPr>
          <w:fldSimple w:instr=" DOCPROPERTY &quot;Revision&quot; \* MERGEFORMAT ">
            <w:r w:rsidR="0071251B" w:rsidRPr="0071251B">
              <w:t>C</w:t>
            </w:r>
          </w:fldSimple>
        </w:p>
      </w:tc>
      <w:tc>
        <w:tcPr>
          <w:tcW w:w="2589" w:type="dxa"/>
          <w:gridSpan w:val="3"/>
          <w:tcBorders>
            <w:left w:val="single" w:sz="6" w:space="0" w:color="auto"/>
            <w:bottom w:val="single" w:sz="6" w:space="0" w:color="auto"/>
          </w:tcBorders>
        </w:tcPr>
        <w:p w:rsidR="005326BC" w:rsidRPr="0071251B" w:rsidRDefault="005326BC">
          <w:pPr>
            <w:pStyle w:val="Header"/>
          </w:pPr>
          <w:r w:rsidRPr="0071251B">
            <w:fldChar w:fldCharType="begin"/>
          </w:r>
          <w:r w:rsidRPr="0071251B">
            <w:instrText xml:space="preserve"> DOCPROPERTY "Reference" \* MERGEFORMAT </w:instrText>
          </w:r>
          <w:r w:rsidRPr="0071251B">
            <w:fldChar w:fldCharType="end"/>
          </w:r>
        </w:p>
      </w:tc>
    </w:tr>
  </w:tbl>
  <w:p w:rsidR="005326BC" w:rsidRDefault="005326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2C9" w:rsidRDefault="00456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CE726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0"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1"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2"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3F8338EA"/>
    <w:multiLevelType w:val="hybridMultilevel"/>
    <w:tmpl w:val="6DB67FAC"/>
    <w:lvl w:ilvl="0" w:tplc="247E5D0E">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518D62F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69E3450"/>
    <w:multiLevelType w:val="hybridMultilevel"/>
    <w:tmpl w:val="9B3E3828"/>
    <w:lvl w:ilvl="0">
      <w:start w:val="1"/>
      <w:numFmt w:val="decimal"/>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0"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1" w15:restartNumberingAfterBreak="0">
    <w:nsid w:val="6E8657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88254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CC44C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CED75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1"/>
  </w:num>
  <w:num w:numId="3">
    <w:abstractNumId w:val="2"/>
  </w:num>
  <w:num w:numId="4">
    <w:abstractNumId w:val="13"/>
  </w:num>
  <w:num w:numId="5">
    <w:abstractNumId w:val="4"/>
  </w:num>
  <w:num w:numId="6">
    <w:abstractNumId w:val="24"/>
  </w:num>
  <w:num w:numId="7">
    <w:abstractNumId w:val="16"/>
  </w:num>
  <w:num w:numId="8">
    <w:abstractNumId w:val="3"/>
  </w:num>
  <w:num w:numId="9">
    <w:abstractNumId w:val="10"/>
  </w:num>
  <w:num w:numId="10">
    <w:abstractNumId w:val="9"/>
  </w:num>
  <w:num w:numId="11">
    <w:abstractNumId w:val="18"/>
  </w:num>
  <w:num w:numId="12">
    <w:abstractNumId w:val="7"/>
  </w:num>
  <w:num w:numId="13">
    <w:abstractNumId w:val="12"/>
  </w:num>
  <w:num w:numId="14">
    <w:abstractNumId w:val="23"/>
  </w:num>
  <w:num w:numId="15">
    <w:abstractNumId w:val="15"/>
  </w:num>
  <w:num w:numId="16">
    <w:abstractNumId w:val="8"/>
  </w:num>
  <w:num w:numId="17">
    <w:abstractNumId w:val="20"/>
  </w:num>
  <w:num w:numId="18">
    <w:abstractNumId w:val="0"/>
  </w:num>
  <w:num w:numId="19">
    <w:abstractNumId w:val="5"/>
  </w:num>
  <w:num w:numId="20">
    <w:abstractNumId w:val="17"/>
  </w:num>
  <w:num w:numId="21">
    <w:abstractNumId w:val="27"/>
  </w:num>
  <w:num w:numId="22">
    <w:abstractNumId w:val="26"/>
  </w:num>
  <w:num w:numId="23">
    <w:abstractNumId w:val="25"/>
  </w:num>
  <w:num w:numId="24">
    <w:abstractNumId w:val="21"/>
  </w:num>
  <w:num w:numId="25">
    <w:abstractNumId w:val="2"/>
  </w:num>
  <w:num w:numId="26">
    <w:abstractNumId w:val="2"/>
  </w:num>
  <w:num w:numId="27">
    <w:abstractNumId w:val="22"/>
  </w:num>
  <w:num w:numId="28">
    <w:abstractNumId w:val="6"/>
  </w:num>
  <w:num w:numId="29">
    <w:abstractNumId w:val="14"/>
  </w:num>
  <w:num w:numId="30">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02"/>
    <w:rsid w:val="00017DAF"/>
    <w:rsid w:val="000217C1"/>
    <w:rsid w:val="00034702"/>
    <w:rsid w:val="00053E86"/>
    <w:rsid w:val="00062C40"/>
    <w:rsid w:val="00071AFC"/>
    <w:rsid w:val="000752DE"/>
    <w:rsid w:val="000872A9"/>
    <w:rsid w:val="000D158F"/>
    <w:rsid w:val="00153BE1"/>
    <w:rsid w:val="00194558"/>
    <w:rsid w:val="001D223B"/>
    <w:rsid w:val="001F2BEA"/>
    <w:rsid w:val="002066AD"/>
    <w:rsid w:val="00222AF9"/>
    <w:rsid w:val="002257BE"/>
    <w:rsid w:val="002331E6"/>
    <w:rsid w:val="002A4567"/>
    <w:rsid w:val="002A6354"/>
    <w:rsid w:val="002C402B"/>
    <w:rsid w:val="002F2510"/>
    <w:rsid w:val="002F4FFC"/>
    <w:rsid w:val="00311C3A"/>
    <w:rsid w:val="00327FB2"/>
    <w:rsid w:val="003529B2"/>
    <w:rsid w:val="0035503F"/>
    <w:rsid w:val="003565C3"/>
    <w:rsid w:val="003858D6"/>
    <w:rsid w:val="00392935"/>
    <w:rsid w:val="00397EDD"/>
    <w:rsid w:val="003C71A9"/>
    <w:rsid w:val="00407065"/>
    <w:rsid w:val="00422192"/>
    <w:rsid w:val="00442DCC"/>
    <w:rsid w:val="004562C9"/>
    <w:rsid w:val="004B7974"/>
    <w:rsid w:val="00507097"/>
    <w:rsid w:val="00521B26"/>
    <w:rsid w:val="005326BC"/>
    <w:rsid w:val="00550F85"/>
    <w:rsid w:val="00592DF8"/>
    <w:rsid w:val="00596268"/>
    <w:rsid w:val="00596FC8"/>
    <w:rsid w:val="005A2197"/>
    <w:rsid w:val="005B5382"/>
    <w:rsid w:val="00617AEB"/>
    <w:rsid w:val="006957C3"/>
    <w:rsid w:val="006C579C"/>
    <w:rsid w:val="006D5A17"/>
    <w:rsid w:val="006E0392"/>
    <w:rsid w:val="0071251B"/>
    <w:rsid w:val="007332E6"/>
    <w:rsid w:val="007338EE"/>
    <w:rsid w:val="00734AAC"/>
    <w:rsid w:val="00780F7E"/>
    <w:rsid w:val="007F2309"/>
    <w:rsid w:val="00810792"/>
    <w:rsid w:val="00813BA5"/>
    <w:rsid w:val="008152E9"/>
    <w:rsid w:val="0083260E"/>
    <w:rsid w:val="0085474B"/>
    <w:rsid w:val="00863F32"/>
    <w:rsid w:val="00870A94"/>
    <w:rsid w:val="0088541C"/>
    <w:rsid w:val="008A745B"/>
    <w:rsid w:val="008C0C2F"/>
    <w:rsid w:val="008E00BF"/>
    <w:rsid w:val="00917C11"/>
    <w:rsid w:val="009256DC"/>
    <w:rsid w:val="0096576A"/>
    <w:rsid w:val="00976A7B"/>
    <w:rsid w:val="009771E5"/>
    <w:rsid w:val="009D176B"/>
    <w:rsid w:val="00A3346F"/>
    <w:rsid w:val="00A47560"/>
    <w:rsid w:val="00A5267F"/>
    <w:rsid w:val="00A8201C"/>
    <w:rsid w:val="00AA4875"/>
    <w:rsid w:val="00AE5EAB"/>
    <w:rsid w:val="00B07243"/>
    <w:rsid w:val="00B54DA6"/>
    <w:rsid w:val="00B637F8"/>
    <w:rsid w:val="00B83469"/>
    <w:rsid w:val="00B9158A"/>
    <w:rsid w:val="00B9717B"/>
    <w:rsid w:val="00BB4771"/>
    <w:rsid w:val="00BB4ECB"/>
    <w:rsid w:val="00C27E18"/>
    <w:rsid w:val="00C320DD"/>
    <w:rsid w:val="00C6116E"/>
    <w:rsid w:val="00C827B4"/>
    <w:rsid w:val="00C921CE"/>
    <w:rsid w:val="00CE2DAE"/>
    <w:rsid w:val="00D15BBF"/>
    <w:rsid w:val="00D72541"/>
    <w:rsid w:val="00DB571D"/>
    <w:rsid w:val="00E01230"/>
    <w:rsid w:val="00E97F58"/>
    <w:rsid w:val="00EA026E"/>
    <w:rsid w:val="00F31DE6"/>
    <w:rsid w:val="00F911DF"/>
    <w:rsid w:val="00F9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B505A31-0FBC-4AA2-AB54-92543458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rsid w:val="00E01230"/>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lang w:val="en-GB"/>
    </w:rPr>
  </w:style>
  <w:style w:type="paragraph" w:styleId="Heading2">
    <w:name w:val="heading 2"/>
    <w:basedOn w:val="Heading1"/>
    <w:next w:val="BodyText"/>
    <w:qFormat/>
    <w:rsid w:val="008152E9"/>
    <w:pPr>
      <w:numPr>
        <w:ilvl w:val="1"/>
      </w:numPr>
      <w:spacing w:before="360"/>
      <w:outlineLvl w:val="1"/>
    </w:pPr>
    <w:rPr>
      <w:sz w:val="24"/>
    </w:rPr>
  </w:style>
  <w:style w:type="paragraph" w:styleId="Heading3">
    <w:name w:val="heading 3"/>
    <w:basedOn w:val="Heading2"/>
    <w:next w:val="BodyText"/>
    <w:qFormat/>
    <w:rsid w:val="00071AFC"/>
    <w:pPr>
      <w:numPr>
        <w:ilvl w:val="2"/>
      </w:numPr>
      <w:outlineLvl w:val="2"/>
    </w:pPr>
    <w:rPr>
      <w:sz w:val="22"/>
    </w:rPr>
  </w:style>
  <w:style w:type="paragraph" w:styleId="Heading4">
    <w:name w:val="heading 4"/>
    <w:basedOn w:val="Heading3"/>
    <w:next w:val="BodyText"/>
    <w:qFormat/>
    <w:rsid w:val="008152E9"/>
    <w:pPr>
      <w:numPr>
        <w:ilvl w:val="3"/>
      </w:numPr>
      <w:outlineLvl w:val="3"/>
    </w:pPr>
    <w:rPr>
      <w:b w:val="0"/>
    </w:rPr>
  </w:style>
  <w:style w:type="paragraph" w:styleId="Heading5">
    <w:name w:val="heading 5"/>
    <w:basedOn w:val="Heading4"/>
    <w:next w:val="BodyText"/>
    <w:qFormat/>
    <w:rsid w:val="008152E9"/>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rsid w:val="00071AFC"/>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rsid w:val="002257BE"/>
    <w:pPr>
      <w:tabs>
        <w:tab w:val="center" w:pos="4320"/>
        <w:tab w:val="right" w:pos="8640"/>
      </w:tabs>
      <w:spacing w:before="40"/>
    </w:pPr>
    <w:rPr>
      <w:rFonts w:ascii="Arial" w:hAnsi="Arial"/>
      <w:noProof/>
      <w:lang w:val="en-GB"/>
    </w:rPr>
  </w:style>
  <w:style w:type="paragraph" w:styleId="Footer">
    <w:name w:val="footer"/>
    <w:rsid w:val="002257BE"/>
    <w:pPr>
      <w:tabs>
        <w:tab w:val="center" w:pos="4320"/>
        <w:tab w:val="right" w:pos="8640"/>
      </w:tabs>
    </w:pPr>
    <w:rPr>
      <w:rFonts w:ascii="Arial" w:hAnsi="Arial"/>
      <w:noProof/>
      <w:sz w:val="12"/>
      <w:lang w:val="en-GB"/>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rsid w:val="00E01230"/>
    <w:pPr>
      <w:ind w:left="2552"/>
    </w:pPr>
    <w:rPr>
      <w:rFonts w:ascii="Arial" w:hAnsi="Arial"/>
      <w:noProof/>
      <w:sz w:val="22"/>
      <w:u w:val="single"/>
    </w:rPr>
  </w:style>
  <w:style w:type="paragraph" w:styleId="Title">
    <w:name w:val="Title"/>
    <w:next w:val="BodyText"/>
    <w:qFormat/>
    <w:rsid w:val="002257BE"/>
    <w:pPr>
      <w:spacing w:before="240" w:after="480"/>
      <w:ind w:left="2552"/>
    </w:pPr>
    <w:rPr>
      <w:rFonts w:ascii="Arial" w:hAnsi="Arial"/>
      <w:b/>
      <w:sz w:val="28"/>
      <w:lang w:val="en-GB"/>
    </w:rPr>
  </w:style>
  <w:style w:type="paragraph" w:styleId="TOC1">
    <w:name w:val="toc 1"/>
    <w:next w:val="Text"/>
    <w:autoRedefine/>
    <w:uiPriority w:val="39"/>
    <w:qFormat/>
    <w:rsid w:val="00E01230"/>
    <w:pPr>
      <w:tabs>
        <w:tab w:val="right" w:leader="dot" w:pos="10206"/>
      </w:tabs>
      <w:ind w:left="3403" w:hanging="851"/>
    </w:pPr>
    <w:rPr>
      <w:rFonts w:ascii="Arial" w:hAnsi="Arial"/>
      <w:noProof/>
      <w:sz w:val="22"/>
      <w:lang w:val="en-GB"/>
    </w:rPr>
  </w:style>
  <w:style w:type="paragraph" w:styleId="TOC2">
    <w:name w:val="toc 2"/>
    <w:basedOn w:val="TOC1"/>
    <w:next w:val="Text"/>
    <w:autoRedefine/>
    <w:uiPriority w:val="39"/>
    <w:qFormat/>
  </w:style>
  <w:style w:type="paragraph" w:styleId="TOC3">
    <w:name w:val="toc 3"/>
    <w:basedOn w:val="TOC1"/>
    <w:next w:val="Text"/>
    <w:autoRedefine/>
    <w:uiPriority w:val="39"/>
    <w:qFormat/>
  </w:style>
  <w:style w:type="paragraph" w:styleId="TOC4">
    <w:name w:val="toc 4"/>
    <w:basedOn w:val="TOC1"/>
    <w:next w:val="Text"/>
    <w:autoRedefine/>
    <w:semiHidden/>
  </w:style>
  <w:style w:type="paragraph" w:customStyle="1" w:styleId="TableStyle">
    <w:name w:val="TableStyle"/>
    <w:rsid w:val="00071AFC"/>
    <w:pPr>
      <w:ind w:left="85"/>
    </w:pPr>
    <w:rPr>
      <w:rFonts w:ascii="Arial" w:hAnsi="Arial"/>
      <w:noProof/>
      <w:sz w:val="22"/>
      <w:lang w:val="en-GB"/>
    </w:rPr>
  </w:style>
  <w:style w:type="paragraph" w:styleId="List">
    <w:name w:val="List"/>
    <w:rsid w:val="00071AFC"/>
    <w:pPr>
      <w:numPr>
        <w:numId w:val="13"/>
      </w:numPr>
      <w:spacing w:before="180"/>
    </w:pPr>
    <w:rPr>
      <w:rFonts w:ascii="Arial" w:hAnsi="Arial"/>
      <w:sz w:val="22"/>
      <w:lang w:val="en-GB"/>
    </w:rPr>
  </w:style>
  <w:style w:type="paragraph" w:customStyle="1" w:styleId="NoSpellcheck">
    <w:name w:val="NoSpellcheck"/>
    <w:rsid w:val="00E01230"/>
    <w:rPr>
      <w:rFonts w:ascii="Arial" w:hAnsi="Arial"/>
      <w:noProof/>
      <w:sz w:val="12"/>
    </w:rPr>
  </w:style>
  <w:style w:type="paragraph" w:customStyle="1" w:styleId="Heading">
    <w:name w:val="Heading"/>
    <w:next w:val="BodyText"/>
    <w:rsid w:val="00734AAC"/>
    <w:pPr>
      <w:spacing w:before="360"/>
      <w:ind w:left="2552"/>
    </w:pPr>
    <w:rPr>
      <w:rFonts w:ascii="Arial" w:hAnsi="Arial"/>
      <w:b/>
      <w:sz w:val="22"/>
      <w:lang w:val="en-GB"/>
    </w:rPr>
  </w:style>
  <w:style w:type="paragraph" w:customStyle="1" w:styleId="Contents">
    <w:name w:val="Contents"/>
    <w:next w:val="Text"/>
    <w:rsid w:val="00A8201C"/>
    <w:pPr>
      <w:spacing w:before="36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rsid w:val="00071AFC"/>
    <w:pPr>
      <w:numPr>
        <w:numId w:val="14"/>
      </w:numPr>
    </w:pPr>
  </w:style>
  <w:style w:type="paragraph" w:styleId="ListNumber">
    <w:name w:val="List Number"/>
    <w:rsid w:val="00071AFC"/>
    <w:pPr>
      <w:numPr>
        <w:numId w:val="17"/>
      </w:numPr>
      <w:spacing w:before="180"/>
      <w:ind w:left="2921" w:hanging="369"/>
    </w:pPr>
    <w:rPr>
      <w:rFonts w:ascii="Arial" w:hAnsi="Arial"/>
      <w:sz w:val="22"/>
      <w:lang w:val="en-GB"/>
    </w:rPr>
  </w:style>
  <w:style w:type="paragraph" w:customStyle="1" w:styleId="Distribution">
    <w:name w:val="Distribution"/>
    <w:basedOn w:val="Heading"/>
    <w:next w:val="Text"/>
    <w:rsid w:val="00E01230"/>
  </w:style>
  <w:style w:type="paragraph" w:styleId="ListNumber2">
    <w:name w:val="List Number 2"/>
    <w:pPr>
      <w:numPr>
        <w:numId w:val="2"/>
      </w:numPr>
      <w:spacing w:before="180"/>
    </w:pPr>
    <w:rPr>
      <w:rFonts w:ascii="Arial" w:hAnsi="Arial"/>
      <w:sz w:val="22"/>
      <w:lang w:val="en-GB"/>
    </w:rPr>
  </w:style>
  <w:style w:type="paragraph" w:styleId="ListNumber5">
    <w:name w:val="List Number 5"/>
    <w:basedOn w:val="Normal"/>
    <w:pPr>
      <w:numPr>
        <w:numId w:val="18"/>
      </w:numPr>
    </w:pPr>
  </w:style>
  <w:style w:type="paragraph" w:customStyle="1" w:styleId="ProgramStyle">
    <w:name w:val="ProgramStyle"/>
    <w:next w:val="BodyText"/>
    <w:rsid w:val="00071AFC"/>
    <w:pPr>
      <w:ind w:left="2552"/>
    </w:pPr>
    <w:rPr>
      <w:rFonts w:ascii="Courier New" w:hAnsi="Courier New"/>
      <w:sz w:val="16"/>
      <w:lang w:val="en-GB"/>
    </w:rPr>
  </w:style>
  <w:style w:type="paragraph" w:customStyle="1" w:styleId="Listdoublesingleline">
    <w:name w:val="List double single line"/>
    <w:rsid w:val="00071AFC"/>
    <w:pPr>
      <w:numPr>
        <w:numId w:val="26"/>
      </w:numPr>
    </w:pPr>
    <w:rPr>
      <w:rFonts w:ascii="Arial" w:hAnsi="Arial"/>
      <w:sz w:val="22"/>
    </w:rPr>
  </w:style>
  <w:style w:type="paragraph" w:customStyle="1" w:styleId="Listabcsingleline">
    <w:name w:val="List abc single line"/>
    <w:rsid w:val="00071AFC"/>
    <w:pPr>
      <w:numPr>
        <w:numId w:val="6"/>
      </w:numPr>
      <w:ind w:left="2921" w:hanging="369"/>
    </w:pPr>
    <w:rPr>
      <w:rFonts w:ascii="Arial" w:hAnsi="Arial"/>
      <w:sz w:val="22"/>
      <w:lang w:val="en-GB"/>
    </w:rPr>
  </w:style>
  <w:style w:type="paragraph" w:customStyle="1" w:styleId="Listabcdoubleline">
    <w:name w:val="List abc double line"/>
    <w:rsid w:val="00071AFC"/>
    <w:pPr>
      <w:numPr>
        <w:numId w:val="8"/>
      </w:numPr>
      <w:spacing w:before="220"/>
      <w:ind w:left="2921" w:hanging="369"/>
    </w:pPr>
    <w:rPr>
      <w:rFonts w:ascii="Arial" w:hAnsi="Arial"/>
      <w:sz w:val="22"/>
      <w:lang w:val="en-GB"/>
    </w:rPr>
  </w:style>
  <w:style w:type="paragraph" w:customStyle="1" w:styleId="Listnumbersingleline">
    <w:name w:val="List number single line"/>
    <w:rsid w:val="00071AFC"/>
    <w:pPr>
      <w:numPr>
        <w:numId w:val="27"/>
      </w:numPr>
      <w:ind w:left="2921" w:hanging="369"/>
    </w:pPr>
    <w:rPr>
      <w:rFonts w:ascii="Arial" w:hAnsi="Arial"/>
      <w:sz w:val="22"/>
      <w:lang w:val="en-GB"/>
    </w:rPr>
  </w:style>
  <w:style w:type="paragraph" w:customStyle="1" w:styleId="Listnumberdoubleline">
    <w:name w:val="List number double line"/>
    <w:rsid w:val="00071AFC"/>
    <w:pPr>
      <w:numPr>
        <w:numId w:val="29"/>
      </w:numPr>
      <w:spacing w:before="240"/>
      <w:ind w:left="2921" w:hanging="369"/>
    </w:pPr>
    <w:rPr>
      <w:rFonts w:ascii="Arial" w:hAnsi="Arial"/>
      <w:sz w:val="22"/>
      <w:lang w:val="en-GB"/>
    </w:rPr>
  </w:style>
  <w:style w:type="paragraph" w:customStyle="1" w:styleId="Listabcsinglelinewide">
    <w:name w:val="List abc single line (wide)"/>
    <w:pPr>
      <w:numPr>
        <w:numId w:val="5"/>
      </w:numPr>
    </w:pPr>
    <w:rPr>
      <w:rFonts w:ascii="Arial" w:hAnsi="Arial"/>
      <w:sz w:val="22"/>
      <w:lang w:val="en-GB" w:bidi="ar-DZ"/>
    </w:rPr>
  </w:style>
  <w:style w:type="paragraph" w:customStyle="1" w:styleId="Listnumberdoublelinewide">
    <w:name w:val="List number double line (wide)"/>
    <w:basedOn w:val="Listnumberdoubleline"/>
    <w:rsid w:val="00071AFC"/>
    <w:pPr>
      <w:numPr>
        <w:numId w:val="12"/>
      </w:numPr>
    </w:pPr>
  </w:style>
  <w:style w:type="paragraph" w:customStyle="1" w:styleId="Listnumbersinglelinewide">
    <w:name w:val="List number single line (wide)"/>
    <w:rsid w:val="00071AFC"/>
    <w:pPr>
      <w:numPr>
        <w:numId w:val="4"/>
      </w:numPr>
    </w:pPr>
    <w:rPr>
      <w:rFonts w:ascii="Arial" w:hAnsi="Arial"/>
      <w:sz w:val="22"/>
      <w:lang w:val="en-GB"/>
    </w:rPr>
  </w:style>
  <w:style w:type="paragraph" w:customStyle="1" w:styleId="Listabcdoublelinewide">
    <w:name w:val="List abc double line (wide)"/>
    <w:rsid w:val="00071AFC"/>
    <w:pPr>
      <w:numPr>
        <w:numId w:val="15"/>
      </w:numPr>
      <w:spacing w:before="220"/>
    </w:pPr>
    <w:rPr>
      <w:rFonts w:ascii="Arial" w:hAnsi="Arial"/>
      <w:sz w:val="22"/>
      <w:lang w:val="en-GB"/>
    </w:rPr>
  </w:style>
  <w:style w:type="paragraph" w:styleId="ListBullet2">
    <w:name w:val="List Bullet 2"/>
    <w:rsid w:val="00071AFC"/>
    <w:pPr>
      <w:numPr>
        <w:numId w:val="9"/>
      </w:numPr>
      <w:spacing w:before="220"/>
    </w:pPr>
    <w:rPr>
      <w:rFonts w:ascii="Arial" w:hAnsi="Arial"/>
      <w:sz w:val="22"/>
      <w:lang w:val="en-GB"/>
    </w:rPr>
  </w:style>
  <w:style w:type="paragraph" w:styleId="ListBullet">
    <w:name w:val="List Bullet"/>
    <w:rsid w:val="002F2510"/>
    <w:pPr>
      <w:numPr>
        <w:numId w:val="16"/>
      </w:numPr>
    </w:pPr>
    <w:rPr>
      <w:rFonts w:ascii="Arial" w:hAnsi="Arial"/>
      <w:sz w:val="22"/>
      <w:lang w:val="en-GB"/>
    </w:rPr>
  </w:style>
  <w:style w:type="paragraph" w:customStyle="1" w:styleId="ListBulletwide">
    <w:name w:val="List Bullet (wide)"/>
    <w:rsid w:val="00071AFC"/>
    <w:pPr>
      <w:numPr>
        <w:numId w:val="7"/>
      </w:numPr>
    </w:pPr>
    <w:rPr>
      <w:rFonts w:ascii="Arial" w:hAnsi="Arial"/>
      <w:sz w:val="22"/>
      <w:lang w:val="en-GB"/>
    </w:rPr>
  </w:style>
  <w:style w:type="paragraph" w:customStyle="1" w:styleId="ListBullet2wide">
    <w:name w:val="List Bullet 2 (wide)"/>
    <w:rsid w:val="00071AFC"/>
    <w:pPr>
      <w:numPr>
        <w:numId w:val="10"/>
      </w:numPr>
      <w:spacing w:before="220"/>
      <w:ind w:left="1667" w:hanging="363"/>
    </w:pPr>
    <w:rPr>
      <w:rFonts w:ascii="Arial" w:hAnsi="Arial"/>
      <w:sz w:val="22"/>
      <w:lang w:val="en-GB"/>
    </w:rPr>
  </w:style>
  <w:style w:type="paragraph" w:styleId="Closing">
    <w:name w:val="Closing"/>
    <w:basedOn w:val="Normal"/>
    <w:pPr>
      <w:ind w:left="4252"/>
    </w:pPr>
  </w:style>
  <w:style w:type="paragraph" w:customStyle="1" w:styleId="Term-list">
    <w:name w:val="Term-list"/>
    <w:rsid w:val="00071AFC"/>
    <w:pPr>
      <w:spacing w:before="240"/>
      <w:ind w:left="4820" w:hanging="2268"/>
    </w:pPr>
    <w:rPr>
      <w:rFonts w:ascii="Arial" w:hAnsi="Arial"/>
      <w:sz w:val="22"/>
      <w:lang w:val="en-GB"/>
    </w:rPr>
  </w:style>
  <w:style w:type="paragraph" w:styleId="FootnoteText">
    <w:name w:val="footnote text"/>
    <w:basedOn w:val="Normal"/>
    <w:link w:val="FootnoteTextChar"/>
    <w:rsid w:val="00034702"/>
    <w:rPr>
      <w:sz w:val="20"/>
    </w:rPr>
  </w:style>
  <w:style w:type="character" w:customStyle="1" w:styleId="FootnoteTextChar">
    <w:name w:val="Footnote Text Char"/>
    <w:link w:val="FootnoteText"/>
    <w:rsid w:val="00034702"/>
    <w:rPr>
      <w:rFonts w:ascii="Arial" w:hAnsi="Arial"/>
      <w:lang w:eastAsia="en-US"/>
    </w:rPr>
  </w:style>
  <w:style w:type="paragraph" w:styleId="Caption">
    <w:name w:val="caption"/>
    <w:basedOn w:val="Normal"/>
    <w:next w:val="Normal"/>
    <w:semiHidden/>
    <w:unhideWhenUsed/>
    <w:qFormat/>
    <w:rsid w:val="00034702"/>
    <w:rPr>
      <w:b/>
      <w:bCs/>
      <w:sz w:val="20"/>
    </w:rPr>
  </w:style>
  <w:style w:type="paragraph" w:customStyle="1" w:styleId="CaptionFigure">
    <w:name w:val="CaptionFigure"/>
    <w:next w:val="BodyText"/>
    <w:rsid w:val="005A2197"/>
    <w:pPr>
      <w:tabs>
        <w:tab w:val="left" w:pos="3686"/>
      </w:tabs>
      <w:spacing w:before="120" w:after="60"/>
      <w:ind w:left="3516" w:hanging="964"/>
    </w:pPr>
    <w:rPr>
      <w:rFonts w:ascii="Arial" w:hAnsi="Arial"/>
      <w:lang w:val="en-GB"/>
    </w:rPr>
  </w:style>
  <w:style w:type="paragraph" w:customStyle="1" w:styleId="CaptionTable">
    <w:name w:val="CaptionTable"/>
    <w:next w:val="BodyText"/>
    <w:rsid w:val="005A2197"/>
    <w:pPr>
      <w:tabs>
        <w:tab w:val="left" w:pos="3686"/>
      </w:tabs>
      <w:spacing w:before="120" w:after="60"/>
      <w:ind w:left="3516" w:hanging="964"/>
    </w:pPr>
    <w:rPr>
      <w:rFonts w:ascii="Arial" w:hAnsi="Arial"/>
      <w:lang w:val="en-GB"/>
    </w:rPr>
  </w:style>
  <w:style w:type="paragraph" w:customStyle="1" w:styleId="CaptionEquation">
    <w:name w:val="CaptionEquation"/>
    <w:next w:val="BodyText"/>
    <w:rsid w:val="005A2197"/>
    <w:pPr>
      <w:tabs>
        <w:tab w:val="left" w:pos="3827"/>
      </w:tabs>
      <w:spacing w:before="120" w:after="60"/>
      <w:ind w:left="3743" w:hanging="1191"/>
    </w:pPr>
    <w:rPr>
      <w:rFonts w:ascii="Arial" w:hAnsi="Arial"/>
      <w:lang w:val="en-GB"/>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lang w:val="en-GB"/>
    </w:rPr>
  </w:style>
  <w:style w:type="paragraph" w:customStyle="1" w:styleId="CaptionTableWide">
    <w:name w:val="CaptionTableWide"/>
    <w:next w:val="BodyText"/>
    <w:rsid w:val="005A2197"/>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lang w:val="en-GB"/>
    </w:rPr>
  </w:style>
  <w:style w:type="paragraph" w:styleId="TOCHeading">
    <w:name w:val="TOC Heading"/>
    <w:basedOn w:val="Heading1"/>
    <w:next w:val="Normal"/>
    <w:uiPriority w:val="39"/>
    <w:semiHidden/>
    <w:unhideWhenUsed/>
    <w:qFormat/>
    <w:rsid w:val="00617AEB"/>
    <w:pPr>
      <w:keepLines/>
      <w:numPr>
        <w:numId w:val="0"/>
      </w:numPr>
      <w:tabs>
        <w:tab w:val="clear" w:pos="1304"/>
        <w:tab w:val="clear" w:pos="2552"/>
        <w:tab w:val="clear" w:pos="3856"/>
        <w:tab w:val="clear" w:pos="5216"/>
        <w:tab w:val="clear" w:pos="6464"/>
        <w:tab w:val="clear" w:pos="7768"/>
        <w:tab w:val="clear" w:pos="9072"/>
        <w:tab w:val="clear" w:pos="10206"/>
      </w:tabs>
      <w:spacing w:line="276" w:lineRule="auto"/>
      <w:outlineLvl w:val="9"/>
    </w:pPr>
    <w:rPr>
      <w:rFonts w:ascii="Cambria" w:eastAsia="MS Gothic" w:hAnsi="Cambria"/>
      <w:bCs/>
      <w:color w:val="365F91"/>
      <w:kern w:val="0"/>
      <w:szCs w:val="28"/>
      <w:lang w:val="en-US" w:eastAsia="ja-JP"/>
    </w:rPr>
  </w:style>
  <w:style w:type="character" w:styleId="Hyperlink">
    <w:name w:val="Hyperlink"/>
    <w:uiPriority w:val="99"/>
    <w:unhideWhenUsed/>
    <w:rsid w:val="00617AEB"/>
    <w:rPr>
      <w:color w:val="0000FF"/>
      <w:u w:val="single"/>
    </w:rPr>
  </w:style>
  <w:style w:type="paragraph" w:styleId="BalloonText">
    <w:name w:val="Balloon Text"/>
    <w:basedOn w:val="Normal"/>
    <w:link w:val="BalloonTextChar"/>
    <w:rsid w:val="004562C9"/>
    <w:rPr>
      <w:rFonts w:ascii="Tahoma" w:hAnsi="Tahoma" w:cs="Tahoma"/>
      <w:sz w:val="16"/>
      <w:szCs w:val="16"/>
    </w:rPr>
  </w:style>
  <w:style w:type="character" w:customStyle="1" w:styleId="BalloonTextChar">
    <w:name w:val="Balloon Text Char"/>
    <w:link w:val="BalloonText"/>
    <w:rsid w:val="004562C9"/>
    <w:rPr>
      <w:rFonts w:ascii="Tahoma" w:hAnsi="Tahoma" w:cs="Tahoma"/>
      <w:sz w:val="16"/>
      <w:szCs w:val="16"/>
      <w:lang w:eastAsia="en-US"/>
    </w:rPr>
  </w:style>
  <w:style w:type="character" w:styleId="Strong">
    <w:name w:val="Strong"/>
    <w:qFormat/>
    <w:rsid w:val="004562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0E94D-99B1-46DA-98E1-157C88D08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IP Protocol Modules for TTCN-3 Toolset with TITAN, Description</vt:lpstr>
    </vt:vector>
  </TitlesOfParts>
  <Company>Ericsson</Company>
  <LinksUpToDate>false</LinksUpToDate>
  <CharactersWithSpaces>10955</CharactersWithSpaces>
  <SharedDoc>false</SharedDoc>
  <HLinks>
    <vt:vector size="114" baseType="variant">
      <vt:variant>
        <vt:i4>1376311</vt:i4>
      </vt:variant>
      <vt:variant>
        <vt:i4>116</vt:i4>
      </vt:variant>
      <vt:variant>
        <vt:i4>0</vt:i4>
      </vt:variant>
      <vt:variant>
        <vt:i4>5</vt:i4>
      </vt:variant>
      <vt:variant>
        <vt:lpwstr/>
      </vt:variant>
      <vt:variant>
        <vt:lpwstr>_Toc426023731</vt:lpwstr>
      </vt:variant>
      <vt:variant>
        <vt:i4>1376311</vt:i4>
      </vt:variant>
      <vt:variant>
        <vt:i4>110</vt:i4>
      </vt:variant>
      <vt:variant>
        <vt:i4>0</vt:i4>
      </vt:variant>
      <vt:variant>
        <vt:i4>5</vt:i4>
      </vt:variant>
      <vt:variant>
        <vt:lpwstr/>
      </vt:variant>
      <vt:variant>
        <vt:lpwstr>_Toc426023730</vt:lpwstr>
      </vt:variant>
      <vt:variant>
        <vt:i4>1310775</vt:i4>
      </vt:variant>
      <vt:variant>
        <vt:i4>104</vt:i4>
      </vt:variant>
      <vt:variant>
        <vt:i4>0</vt:i4>
      </vt:variant>
      <vt:variant>
        <vt:i4>5</vt:i4>
      </vt:variant>
      <vt:variant>
        <vt:lpwstr/>
      </vt:variant>
      <vt:variant>
        <vt:lpwstr>_Toc426023729</vt:lpwstr>
      </vt:variant>
      <vt:variant>
        <vt:i4>1310775</vt:i4>
      </vt:variant>
      <vt:variant>
        <vt:i4>98</vt:i4>
      </vt:variant>
      <vt:variant>
        <vt:i4>0</vt:i4>
      </vt:variant>
      <vt:variant>
        <vt:i4>5</vt:i4>
      </vt:variant>
      <vt:variant>
        <vt:lpwstr/>
      </vt:variant>
      <vt:variant>
        <vt:lpwstr>_Toc426023728</vt:lpwstr>
      </vt:variant>
      <vt:variant>
        <vt:i4>1310775</vt:i4>
      </vt:variant>
      <vt:variant>
        <vt:i4>92</vt:i4>
      </vt:variant>
      <vt:variant>
        <vt:i4>0</vt:i4>
      </vt:variant>
      <vt:variant>
        <vt:i4>5</vt:i4>
      </vt:variant>
      <vt:variant>
        <vt:lpwstr/>
      </vt:variant>
      <vt:variant>
        <vt:lpwstr>_Toc426023727</vt:lpwstr>
      </vt:variant>
      <vt:variant>
        <vt:i4>1310775</vt:i4>
      </vt:variant>
      <vt:variant>
        <vt:i4>86</vt:i4>
      </vt:variant>
      <vt:variant>
        <vt:i4>0</vt:i4>
      </vt:variant>
      <vt:variant>
        <vt:i4>5</vt:i4>
      </vt:variant>
      <vt:variant>
        <vt:lpwstr/>
      </vt:variant>
      <vt:variant>
        <vt:lpwstr>_Toc426023726</vt:lpwstr>
      </vt:variant>
      <vt:variant>
        <vt:i4>1310775</vt:i4>
      </vt:variant>
      <vt:variant>
        <vt:i4>80</vt:i4>
      </vt:variant>
      <vt:variant>
        <vt:i4>0</vt:i4>
      </vt:variant>
      <vt:variant>
        <vt:i4>5</vt:i4>
      </vt:variant>
      <vt:variant>
        <vt:lpwstr/>
      </vt:variant>
      <vt:variant>
        <vt:lpwstr>_Toc426023725</vt:lpwstr>
      </vt:variant>
      <vt:variant>
        <vt:i4>1310775</vt:i4>
      </vt:variant>
      <vt:variant>
        <vt:i4>74</vt:i4>
      </vt:variant>
      <vt:variant>
        <vt:i4>0</vt:i4>
      </vt:variant>
      <vt:variant>
        <vt:i4>5</vt:i4>
      </vt:variant>
      <vt:variant>
        <vt:lpwstr/>
      </vt:variant>
      <vt:variant>
        <vt:lpwstr>_Toc426023724</vt:lpwstr>
      </vt:variant>
      <vt:variant>
        <vt:i4>1310775</vt:i4>
      </vt:variant>
      <vt:variant>
        <vt:i4>68</vt:i4>
      </vt:variant>
      <vt:variant>
        <vt:i4>0</vt:i4>
      </vt:variant>
      <vt:variant>
        <vt:i4>5</vt:i4>
      </vt:variant>
      <vt:variant>
        <vt:lpwstr/>
      </vt:variant>
      <vt:variant>
        <vt:lpwstr>_Toc426023723</vt:lpwstr>
      </vt:variant>
      <vt:variant>
        <vt:i4>1310775</vt:i4>
      </vt:variant>
      <vt:variant>
        <vt:i4>62</vt:i4>
      </vt:variant>
      <vt:variant>
        <vt:i4>0</vt:i4>
      </vt:variant>
      <vt:variant>
        <vt:i4>5</vt:i4>
      </vt:variant>
      <vt:variant>
        <vt:lpwstr/>
      </vt:variant>
      <vt:variant>
        <vt:lpwstr>_Toc426023722</vt:lpwstr>
      </vt:variant>
      <vt:variant>
        <vt:i4>1310775</vt:i4>
      </vt:variant>
      <vt:variant>
        <vt:i4>56</vt:i4>
      </vt:variant>
      <vt:variant>
        <vt:i4>0</vt:i4>
      </vt:variant>
      <vt:variant>
        <vt:i4>5</vt:i4>
      </vt:variant>
      <vt:variant>
        <vt:lpwstr/>
      </vt:variant>
      <vt:variant>
        <vt:lpwstr>_Toc426023721</vt:lpwstr>
      </vt:variant>
      <vt:variant>
        <vt:i4>1310775</vt:i4>
      </vt:variant>
      <vt:variant>
        <vt:i4>50</vt:i4>
      </vt:variant>
      <vt:variant>
        <vt:i4>0</vt:i4>
      </vt:variant>
      <vt:variant>
        <vt:i4>5</vt:i4>
      </vt:variant>
      <vt:variant>
        <vt:lpwstr/>
      </vt:variant>
      <vt:variant>
        <vt:lpwstr>_Toc426023720</vt:lpwstr>
      </vt:variant>
      <vt:variant>
        <vt:i4>1507383</vt:i4>
      </vt:variant>
      <vt:variant>
        <vt:i4>44</vt:i4>
      </vt:variant>
      <vt:variant>
        <vt:i4>0</vt:i4>
      </vt:variant>
      <vt:variant>
        <vt:i4>5</vt:i4>
      </vt:variant>
      <vt:variant>
        <vt:lpwstr/>
      </vt:variant>
      <vt:variant>
        <vt:lpwstr>_Toc426023719</vt:lpwstr>
      </vt:variant>
      <vt:variant>
        <vt:i4>1507383</vt:i4>
      </vt:variant>
      <vt:variant>
        <vt:i4>38</vt:i4>
      </vt:variant>
      <vt:variant>
        <vt:i4>0</vt:i4>
      </vt:variant>
      <vt:variant>
        <vt:i4>5</vt:i4>
      </vt:variant>
      <vt:variant>
        <vt:lpwstr/>
      </vt:variant>
      <vt:variant>
        <vt:lpwstr>_Toc426023718</vt:lpwstr>
      </vt:variant>
      <vt:variant>
        <vt:i4>1507383</vt:i4>
      </vt:variant>
      <vt:variant>
        <vt:i4>32</vt:i4>
      </vt:variant>
      <vt:variant>
        <vt:i4>0</vt:i4>
      </vt:variant>
      <vt:variant>
        <vt:i4>5</vt:i4>
      </vt:variant>
      <vt:variant>
        <vt:lpwstr/>
      </vt:variant>
      <vt:variant>
        <vt:lpwstr>_Toc426023717</vt:lpwstr>
      </vt:variant>
      <vt:variant>
        <vt:i4>1507383</vt:i4>
      </vt:variant>
      <vt:variant>
        <vt:i4>26</vt:i4>
      </vt:variant>
      <vt:variant>
        <vt:i4>0</vt:i4>
      </vt:variant>
      <vt:variant>
        <vt:i4>5</vt:i4>
      </vt:variant>
      <vt:variant>
        <vt:lpwstr/>
      </vt:variant>
      <vt:variant>
        <vt:lpwstr>_Toc426023716</vt:lpwstr>
      </vt:variant>
      <vt:variant>
        <vt:i4>1507383</vt:i4>
      </vt:variant>
      <vt:variant>
        <vt:i4>20</vt:i4>
      </vt:variant>
      <vt:variant>
        <vt:i4>0</vt:i4>
      </vt:variant>
      <vt:variant>
        <vt:i4>5</vt:i4>
      </vt:variant>
      <vt:variant>
        <vt:lpwstr/>
      </vt:variant>
      <vt:variant>
        <vt:lpwstr>_Toc426023715</vt:lpwstr>
      </vt:variant>
      <vt:variant>
        <vt:i4>1507383</vt:i4>
      </vt:variant>
      <vt:variant>
        <vt:i4>14</vt:i4>
      </vt:variant>
      <vt:variant>
        <vt:i4>0</vt:i4>
      </vt:variant>
      <vt:variant>
        <vt:i4>5</vt:i4>
      </vt:variant>
      <vt:variant>
        <vt:lpwstr/>
      </vt:variant>
      <vt:variant>
        <vt:lpwstr>_Toc426023714</vt:lpwstr>
      </vt:variant>
      <vt:variant>
        <vt:i4>1507383</vt:i4>
      </vt:variant>
      <vt:variant>
        <vt:i4>8</vt:i4>
      </vt:variant>
      <vt:variant>
        <vt:i4>0</vt:i4>
      </vt:variant>
      <vt:variant>
        <vt:i4>5</vt:i4>
      </vt:variant>
      <vt:variant>
        <vt:lpwstr/>
      </vt:variant>
      <vt:variant>
        <vt:lpwstr>_Toc426023713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Protocol Modules for TTCN-3 Toolset with TITAN, Description</dc:title>
  <dc:subject>IP Protocol Modules for TTCN-3 Toolset with TITAN, Description</dc:subject>
  <dc:creator>ETHGASZ Gábor Szalai</dc:creator>
  <cp:keywords/>
  <dc:description>1551-CNL 113 418 Uen_x000d_Rev C</dc:description>
  <cp:lastModifiedBy>Imre Nagy</cp:lastModifiedBy>
  <cp:revision>2</cp:revision>
  <cp:lastPrinted>1998-10-07T09:52:00Z</cp:lastPrinted>
  <dcterms:created xsi:type="dcterms:W3CDTF">2018-05-07T10:15:00Z</dcterms:created>
  <dcterms:modified xsi:type="dcterms:W3CDTF">2018-05-07T10:15:00Z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ETHGASZ Gábor Szalai</vt:lpwstr>
  </property>
  <property fmtid="{D5CDD505-2E9C-101B-9397-08002B2CF9AE}" pid="5" name="DocNo">
    <vt:lpwstr>1551-CNL 113 418 Uen</vt:lpwstr>
  </property>
  <property fmtid="{D5CDD505-2E9C-101B-9397-08002B2CF9AE}" pid="6" name="Revision">
    <vt:lpwstr>C</vt:lpwstr>
  </property>
  <property fmtid="{D5CDD505-2E9C-101B-9397-08002B2CF9AE}" pid="7" name="Checked">
    <vt:lpwstr>ETHECS</vt:lpwstr>
  </property>
  <property fmtid="{D5CDD505-2E9C-101B-9397-08002B2CF9AE}" pid="8" name="Title">
    <vt:lpwstr>IP Protocol Modules for TTCN-3 Toolset with TITAN, Description</vt:lpwstr>
  </property>
  <property fmtid="{D5CDD505-2E9C-101B-9397-08002B2CF9AE}" pid="9" name="Reference">
    <vt:lpwstr/>
  </property>
  <property fmtid="{D5CDD505-2E9C-101B-9397-08002B2CF9AE}" pid="10" name="Date">
    <vt:lpwstr>2015-07-30</vt:lpwstr>
  </property>
  <property fmtid="{D5CDD505-2E9C-101B-9397-08002B2CF9AE}" pid="11" name="Keyword">
    <vt:lpwstr/>
  </property>
  <property fmtid="{D5CDD505-2E9C-101B-9397-08002B2CF9AE}" pid="12" name="ApprovedBy">
    <vt:lpwstr>GFBEODBAG [László Farkas]</vt:lpwstr>
  </property>
  <property fmtid="{D5CDD505-2E9C-101B-9397-08002B2CF9AE}" pid="13" name="TemplateName">
    <vt:lpwstr>CXC 172 4735/1</vt:lpwstr>
  </property>
  <property fmtid="{D5CDD505-2E9C-101B-9397-08002B2CF9AE}" pid="14" name="TemplateVersion">
    <vt:lpwstr>R3A</vt:lpwstr>
  </property>
  <property fmtid="{D5CDD505-2E9C-101B-9397-08002B2CF9AE}" pid="15" name="DocumentType">
    <vt:lpwstr>Description</vt:lpwstr>
  </property>
  <property fmtid="{D5CDD505-2E9C-101B-9397-08002B2CF9AE}" pid="16" name="Language">
    <vt:lpwstr>EnglishUK</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ies>
</file>