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Pr="00315260" w:rsidRDefault="00A96EB1">
      <w:pPr>
        <w:pStyle w:val="BodyText"/>
      </w:pPr>
    </w:p>
    <w:bookmarkStart w:id="3" w:name="Title"/>
    <w:p w:rsidR="00A96EB1" w:rsidRPr="00315260" w:rsidRDefault="00A96EB1" w:rsidP="00197DC8">
      <w:pPr>
        <w:pStyle w:val="Title"/>
        <w:numPr>
          <w:ilvl w:val="0"/>
          <w:numId w:val="0"/>
        </w:numPr>
        <w:ind w:left="2552"/>
      </w:pPr>
      <w:r w:rsidRPr="00315260">
        <w:fldChar w:fldCharType="begin"/>
      </w:r>
      <w:r w:rsidRPr="00315260">
        <w:instrText xml:space="preserve"> DOCPROPERTY "Title" \* MERGEFORMAT </w:instrText>
      </w:r>
      <w:r w:rsidRPr="00315260">
        <w:fldChar w:fldCharType="separate"/>
      </w:r>
      <w:r w:rsidR="00BC09A1">
        <w:t>LLC v7.1.0 Protocol Modules for TTCN-3 Toolset with Titan, Description</w:t>
      </w:r>
      <w:r w:rsidRPr="00315260">
        <w:fldChar w:fldCharType="end"/>
      </w:r>
      <w:bookmarkEnd w:id="3"/>
    </w:p>
    <w:p w:rsidR="00A71E48" w:rsidRDefault="00A71E48" w:rsidP="00A71E48">
      <w:pPr>
        <w:pStyle w:val="Heading"/>
      </w:pPr>
      <w:r>
        <w:t>Abstract</w:t>
      </w:r>
    </w:p>
    <w:p w:rsidR="00453D64" w:rsidRDefault="00453D64" w:rsidP="003D208D">
      <w:pPr>
        <w:pStyle w:val="BodyText"/>
      </w:pPr>
      <w:r>
        <w:t xml:space="preserve">This is the </w:t>
      </w:r>
      <w:r w:rsidR="006C4F6E">
        <w:t>description</w:t>
      </w:r>
      <w:r w:rsidR="005253CA">
        <w:t xml:space="preserve"> for the </w:t>
      </w:r>
      <w:r w:rsidR="00504F9F">
        <w:t>LLC</w:t>
      </w:r>
      <w:r w:rsidR="005253CA">
        <w:t xml:space="preserve"> </w:t>
      </w:r>
      <w:r w:rsidR="00A84FBC">
        <w:t>v</w:t>
      </w:r>
      <w:r w:rsidR="00504F9F">
        <w:t>7</w:t>
      </w:r>
      <w:r w:rsidR="000A610A">
        <w:t>.</w:t>
      </w:r>
      <w:r w:rsidR="00504F9F">
        <w:t>1</w:t>
      </w:r>
      <w:r w:rsidR="00201364">
        <w:t>.0</w:t>
      </w:r>
      <w:r>
        <w:t xml:space="preserve"> protocol module.</w:t>
      </w:r>
      <w:r w:rsidR="00D360C6">
        <w:t xml:space="preserve"> </w:t>
      </w:r>
      <w:r w:rsidR="0064766A">
        <w:t xml:space="preserve">The </w:t>
      </w:r>
      <w:r w:rsidR="00504F9F">
        <w:t>LLC</w:t>
      </w:r>
      <w:r w:rsidR="00A84FBC">
        <w:t xml:space="preserve"> v</w:t>
      </w:r>
      <w:r w:rsidR="00504F9F">
        <w:t>7.1</w:t>
      </w:r>
      <w:r w:rsidR="00201364">
        <w:t>.0</w:t>
      </w:r>
      <w:r w:rsidR="003D208D">
        <w:t xml:space="preserve"> protocol modules are developed for the TTCN-3 Toolset with Titan. This document should be read together with Product Revision Information</w:t>
      </w:r>
      <w:r w:rsidR="00D360C6">
        <w:t xml:space="preserve"> </w:t>
      </w:r>
      <w:r w:rsidR="003F4F3B">
        <w:fldChar w:fldCharType="begin"/>
      </w:r>
      <w:r w:rsidR="003F4F3B">
        <w:instrText xml:space="preserve"> REF _Ref498344749 \r \h </w:instrText>
      </w:r>
      <w:r w:rsidR="003F4F3B">
        <w:fldChar w:fldCharType="separate"/>
      </w:r>
      <w:r w:rsidR="003F4F3B">
        <w:t>[5</w:t>
      </w:r>
      <w:r w:rsidR="003F4F3B">
        <w:t>]</w:t>
      </w:r>
      <w:r w:rsidR="003F4F3B">
        <w:fldChar w:fldCharType="end"/>
      </w:r>
      <w:r w:rsidR="003844BE">
        <w:t>.</w:t>
      </w:r>
    </w:p>
    <w:p w:rsidR="00A96EB1" w:rsidRDefault="00A96EB1">
      <w:pPr>
        <w:pStyle w:val="Contents"/>
        <w:tabs>
          <w:tab w:val="left" w:pos="3403"/>
          <w:tab w:val="right" w:leader="dot" w:pos="9923"/>
        </w:tabs>
        <w:spacing w:after="240"/>
        <w:rPr>
          <w:rFonts w:cs="Arial"/>
        </w:rPr>
      </w:pPr>
      <w:r w:rsidRPr="00315260">
        <w:rPr>
          <w:rFonts w:cs="Arial"/>
        </w:rPr>
        <w:t>Contents</w:t>
      </w:r>
    </w:p>
    <w:p w:rsidR="00BC09A1" w:rsidRPr="00A90378" w:rsidRDefault="00AA7BC8">
      <w:pPr>
        <w:pStyle w:val="TOC1"/>
        <w:tabs>
          <w:tab w:val="left" w:pos="3118"/>
        </w:tabs>
        <w:rPr>
          <w:rFonts w:ascii="Calibri" w:hAnsi="Calibri" w:cs="Times New Roman"/>
          <w:b w:val="0"/>
          <w:szCs w:val="22"/>
        </w:rPr>
      </w:pPr>
      <w:r>
        <w:fldChar w:fldCharType="begin"/>
      </w:r>
      <w:r>
        <w:instrText xml:space="preserve"> TOC \o "1-4" \h \z </w:instrText>
      </w:r>
      <w:r>
        <w:fldChar w:fldCharType="separate"/>
      </w:r>
      <w:hyperlink w:anchor="_Toc498357062" w:history="1">
        <w:r w:rsidR="00BC09A1" w:rsidRPr="009D2F40">
          <w:rPr>
            <w:rStyle w:val="Hyperlink"/>
          </w:rPr>
          <w:t>1</w:t>
        </w:r>
        <w:r w:rsidR="00BC09A1" w:rsidRPr="00A90378">
          <w:rPr>
            <w:rFonts w:ascii="Calibri" w:hAnsi="Calibri" w:cs="Times New Roman"/>
            <w:b w:val="0"/>
            <w:szCs w:val="22"/>
          </w:rPr>
          <w:tab/>
        </w:r>
        <w:r w:rsidR="00BC09A1" w:rsidRPr="009D2F40">
          <w:rPr>
            <w:rStyle w:val="Hyperlink"/>
          </w:rPr>
          <w:t>Functionality</w:t>
        </w:r>
        <w:r w:rsidR="00BC09A1">
          <w:rPr>
            <w:webHidden/>
          </w:rPr>
          <w:tab/>
        </w:r>
        <w:r w:rsidR="00BC09A1">
          <w:rPr>
            <w:webHidden/>
          </w:rPr>
          <w:fldChar w:fldCharType="begin"/>
        </w:r>
        <w:r w:rsidR="00BC09A1">
          <w:rPr>
            <w:webHidden/>
          </w:rPr>
          <w:instrText xml:space="preserve"> PAGEREF _Toc498357062 \h </w:instrText>
        </w:r>
        <w:r w:rsidR="00BC09A1">
          <w:rPr>
            <w:webHidden/>
          </w:rPr>
        </w:r>
        <w:r w:rsidR="00BC09A1">
          <w:rPr>
            <w:webHidden/>
          </w:rPr>
          <w:fldChar w:fldCharType="separate"/>
        </w:r>
        <w:r w:rsidR="00BC09A1">
          <w:rPr>
            <w:webHidden/>
          </w:rPr>
          <w:t>1</w:t>
        </w:r>
        <w:r w:rsidR="00BC09A1">
          <w:rPr>
            <w:webHidden/>
          </w:rPr>
          <w:fldChar w:fldCharType="end"/>
        </w:r>
      </w:hyperlink>
    </w:p>
    <w:p w:rsidR="00BC09A1" w:rsidRPr="00A90378" w:rsidRDefault="00BC09A1">
      <w:pPr>
        <w:pStyle w:val="TOC2"/>
        <w:tabs>
          <w:tab w:val="left" w:pos="3969"/>
        </w:tabs>
        <w:rPr>
          <w:rFonts w:ascii="Calibri" w:hAnsi="Calibri" w:cs="Times New Roman"/>
          <w:szCs w:val="22"/>
        </w:rPr>
      </w:pPr>
      <w:hyperlink w:anchor="_Toc498357063" w:history="1">
        <w:r w:rsidRPr="009D2F40">
          <w:rPr>
            <w:rStyle w:val="Hyperlink"/>
          </w:rPr>
          <w:t>1.1</w:t>
        </w:r>
        <w:r w:rsidRPr="00A90378">
          <w:rPr>
            <w:rFonts w:ascii="Calibri" w:hAnsi="Calibri" w:cs="Times New Roman"/>
            <w:szCs w:val="22"/>
          </w:rPr>
          <w:tab/>
        </w:r>
        <w:r w:rsidRPr="009D2F40">
          <w:rPr>
            <w:rStyle w:val="Hyperlink"/>
          </w:rPr>
          <w:t>Implemented protocols</w:t>
        </w:r>
        <w:r>
          <w:rPr>
            <w:webHidden/>
          </w:rPr>
          <w:tab/>
        </w:r>
        <w:r>
          <w:rPr>
            <w:webHidden/>
          </w:rPr>
          <w:fldChar w:fldCharType="begin"/>
        </w:r>
        <w:r>
          <w:rPr>
            <w:webHidden/>
          </w:rPr>
          <w:instrText xml:space="preserve"> PAGEREF _Toc498357063 \h </w:instrText>
        </w:r>
        <w:r>
          <w:rPr>
            <w:webHidden/>
          </w:rPr>
        </w:r>
        <w:r>
          <w:rPr>
            <w:webHidden/>
          </w:rPr>
          <w:fldChar w:fldCharType="separate"/>
        </w:r>
        <w:r>
          <w:rPr>
            <w:webHidden/>
          </w:rPr>
          <w:t>2</w:t>
        </w:r>
        <w:r>
          <w:rPr>
            <w:webHidden/>
          </w:rPr>
          <w:fldChar w:fldCharType="end"/>
        </w:r>
      </w:hyperlink>
    </w:p>
    <w:p w:rsidR="00BC09A1" w:rsidRPr="00A90378" w:rsidRDefault="00BC09A1">
      <w:pPr>
        <w:pStyle w:val="TOC3"/>
        <w:tabs>
          <w:tab w:val="left" w:pos="3969"/>
        </w:tabs>
        <w:rPr>
          <w:rFonts w:ascii="Calibri" w:hAnsi="Calibri" w:cs="Times New Roman"/>
          <w:szCs w:val="22"/>
        </w:rPr>
      </w:pPr>
      <w:hyperlink w:anchor="_Toc498357064" w:history="1">
        <w:r w:rsidRPr="009D2F40">
          <w:rPr>
            <w:rStyle w:val="Hyperlink"/>
          </w:rPr>
          <w:t>1.1.1</w:t>
        </w:r>
        <w:r w:rsidRPr="00A90378">
          <w:rPr>
            <w:rFonts w:ascii="Calibri" w:hAnsi="Calibri" w:cs="Times New Roman"/>
            <w:szCs w:val="22"/>
          </w:rPr>
          <w:tab/>
        </w:r>
        <w:r w:rsidRPr="009D2F40">
          <w:rPr>
            <w:rStyle w:val="Hyperlink"/>
          </w:rPr>
          <w:t>Modified and non-implemented Protocol Elements</w:t>
        </w:r>
        <w:r>
          <w:rPr>
            <w:webHidden/>
          </w:rPr>
          <w:tab/>
        </w:r>
        <w:r>
          <w:rPr>
            <w:webHidden/>
          </w:rPr>
          <w:fldChar w:fldCharType="begin"/>
        </w:r>
        <w:r>
          <w:rPr>
            <w:webHidden/>
          </w:rPr>
          <w:instrText xml:space="preserve"> PAGEREF _Toc498357064 \h </w:instrText>
        </w:r>
        <w:r>
          <w:rPr>
            <w:webHidden/>
          </w:rPr>
        </w:r>
        <w:r>
          <w:rPr>
            <w:webHidden/>
          </w:rPr>
          <w:fldChar w:fldCharType="separate"/>
        </w:r>
        <w:r>
          <w:rPr>
            <w:webHidden/>
          </w:rPr>
          <w:t>2</w:t>
        </w:r>
        <w:r>
          <w:rPr>
            <w:webHidden/>
          </w:rPr>
          <w:fldChar w:fldCharType="end"/>
        </w:r>
      </w:hyperlink>
    </w:p>
    <w:p w:rsidR="00BC09A1" w:rsidRPr="00A90378" w:rsidRDefault="00BC09A1">
      <w:pPr>
        <w:pStyle w:val="TOC2"/>
        <w:tabs>
          <w:tab w:val="left" w:pos="3969"/>
        </w:tabs>
        <w:rPr>
          <w:rFonts w:ascii="Calibri" w:hAnsi="Calibri" w:cs="Times New Roman"/>
          <w:szCs w:val="22"/>
        </w:rPr>
      </w:pPr>
      <w:hyperlink w:anchor="_Toc498357065" w:history="1">
        <w:r w:rsidRPr="009D2F40">
          <w:rPr>
            <w:rStyle w:val="Hyperlink"/>
          </w:rPr>
          <w:t>1.2</w:t>
        </w:r>
        <w:r w:rsidRPr="00A90378">
          <w:rPr>
            <w:rFonts w:ascii="Calibri" w:hAnsi="Calibri" w:cs="Times New Roman"/>
            <w:szCs w:val="22"/>
          </w:rPr>
          <w:tab/>
        </w:r>
        <w:r w:rsidRPr="009D2F40">
          <w:rPr>
            <w:rStyle w:val="Hyperlink"/>
          </w:rPr>
          <w:t>Backward incompatibilities</w:t>
        </w:r>
        <w:r>
          <w:rPr>
            <w:webHidden/>
          </w:rPr>
          <w:tab/>
        </w:r>
        <w:r>
          <w:rPr>
            <w:webHidden/>
          </w:rPr>
          <w:fldChar w:fldCharType="begin"/>
        </w:r>
        <w:r>
          <w:rPr>
            <w:webHidden/>
          </w:rPr>
          <w:instrText xml:space="preserve"> PAGEREF _Toc498357065 \h </w:instrText>
        </w:r>
        <w:r>
          <w:rPr>
            <w:webHidden/>
          </w:rPr>
        </w:r>
        <w:r>
          <w:rPr>
            <w:webHidden/>
          </w:rPr>
          <w:fldChar w:fldCharType="separate"/>
        </w:r>
        <w:r>
          <w:rPr>
            <w:webHidden/>
          </w:rPr>
          <w:t>2</w:t>
        </w:r>
        <w:r>
          <w:rPr>
            <w:webHidden/>
          </w:rPr>
          <w:fldChar w:fldCharType="end"/>
        </w:r>
      </w:hyperlink>
    </w:p>
    <w:p w:rsidR="00BC09A1" w:rsidRPr="00A90378" w:rsidRDefault="00BC09A1">
      <w:pPr>
        <w:pStyle w:val="TOC2"/>
        <w:tabs>
          <w:tab w:val="left" w:pos="3969"/>
        </w:tabs>
        <w:rPr>
          <w:rFonts w:ascii="Calibri" w:hAnsi="Calibri" w:cs="Times New Roman"/>
          <w:szCs w:val="22"/>
        </w:rPr>
      </w:pPr>
      <w:hyperlink w:anchor="_Toc498357066" w:history="1">
        <w:r w:rsidRPr="009D2F40">
          <w:rPr>
            <w:rStyle w:val="Hyperlink"/>
          </w:rPr>
          <w:t>1.3</w:t>
        </w:r>
        <w:r w:rsidRPr="00A90378">
          <w:rPr>
            <w:rFonts w:ascii="Calibri" w:hAnsi="Calibri" w:cs="Times New Roman"/>
            <w:szCs w:val="22"/>
          </w:rPr>
          <w:tab/>
        </w:r>
        <w:r w:rsidRPr="009D2F40">
          <w:rPr>
            <w:rStyle w:val="Hyperlink"/>
          </w:rPr>
          <w:t>System Requirements</w:t>
        </w:r>
        <w:r>
          <w:rPr>
            <w:webHidden/>
          </w:rPr>
          <w:tab/>
        </w:r>
        <w:r>
          <w:rPr>
            <w:webHidden/>
          </w:rPr>
          <w:fldChar w:fldCharType="begin"/>
        </w:r>
        <w:r>
          <w:rPr>
            <w:webHidden/>
          </w:rPr>
          <w:instrText xml:space="preserve"> PAGEREF _Toc498357066 \h </w:instrText>
        </w:r>
        <w:r>
          <w:rPr>
            <w:webHidden/>
          </w:rPr>
        </w:r>
        <w:r>
          <w:rPr>
            <w:webHidden/>
          </w:rPr>
          <w:fldChar w:fldCharType="separate"/>
        </w:r>
        <w:r>
          <w:rPr>
            <w:webHidden/>
          </w:rPr>
          <w:t>2</w:t>
        </w:r>
        <w:r>
          <w:rPr>
            <w:webHidden/>
          </w:rPr>
          <w:fldChar w:fldCharType="end"/>
        </w:r>
      </w:hyperlink>
    </w:p>
    <w:p w:rsidR="00BC09A1" w:rsidRPr="00A90378" w:rsidRDefault="00BC09A1">
      <w:pPr>
        <w:pStyle w:val="TOC1"/>
        <w:tabs>
          <w:tab w:val="left" w:pos="3118"/>
        </w:tabs>
        <w:rPr>
          <w:rFonts w:ascii="Calibri" w:hAnsi="Calibri" w:cs="Times New Roman"/>
          <w:b w:val="0"/>
          <w:szCs w:val="22"/>
        </w:rPr>
      </w:pPr>
      <w:hyperlink w:anchor="_Toc498357067" w:history="1">
        <w:r w:rsidRPr="009D2F40">
          <w:rPr>
            <w:rStyle w:val="Hyperlink"/>
          </w:rPr>
          <w:t>2</w:t>
        </w:r>
        <w:r w:rsidRPr="00A90378">
          <w:rPr>
            <w:rFonts w:ascii="Calibri" w:hAnsi="Calibri" w:cs="Times New Roman"/>
            <w:b w:val="0"/>
            <w:szCs w:val="22"/>
          </w:rPr>
          <w:tab/>
        </w:r>
        <w:r w:rsidRPr="009D2F40">
          <w:rPr>
            <w:rStyle w:val="Hyperlink"/>
          </w:rPr>
          <w:t>Usage</w:t>
        </w:r>
        <w:r>
          <w:rPr>
            <w:webHidden/>
          </w:rPr>
          <w:tab/>
        </w:r>
        <w:r>
          <w:rPr>
            <w:webHidden/>
          </w:rPr>
          <w:fldChar w:fldCharType="begin"/>
        </w:r>
        <w:r>
          <w:rPr>
            <w:webHidden/>
          </w:rPr>
          <w:instrText xml:space="preserve"> PAGEREF _Toc498357067 \h </w:instrText>
        </w:r>
        <w:r>
          <w:rPr>
            <w:webHidden/>
          </w:rPr>
        </w:r>
        <w:r>
          <w:rPr>
            <w:webHidden/>
          </w:rPr>
          <w:fldChar w:fldCharType="separate"/>
        </w:r>
        <w:r>
          <w:rPr>
            <w:webHidden/>
          </w:rPr>
          <w:t>2</w:t>
        </w:r>
        <w:r>
          <w:rPr>
            <w:webHidden/>
          </w:rPr>
          <w:fldChar w:fldCharType="end"/>
        </w:r>
      </w:hyperlink>
    </w:p>
    <w:p w:rsidR="00BC09A1" w:rsidRPr="00A90378" w:rsidRDefault="00BC09A1">
      <w:pPr>
        <w:pStyle w:val="TOC2"/>
        <w:tabs>
          <w:tab w:val="left" w:pos="3969"/>
        </w:tabs>
        <w:rPr>
          <w:rFonts w:ascii="Calibri" w:hAnsi="Calibri" w:cs="Times New Roman"/>
          <w:szCs w:val="22"/>
        </w:rPr>
      </w:pPr>
      <w:hyperlink w:anchor="_Toc498357068" w:history="1">
        <w:r w:rsidRPr="009D2F40">
          <w:rPr>
            <w:rStyle w:val="Hyperlink"/>
          </w:rPr>
          <w:t>2.1</w:t>
        </w:r>
        <w:r w:rsidRPr="00A90378">
          <w:rPr>
            <w:rFonts w:ascii="Calibri" w:hAnsi="Calibri" w:cs="Times New Roman"/>
            <w:szCs w:val="22"/>
          </w:rPr>
          <w:tab/>
        </w:r>
        <w:r w:rsidRPr="009D2F40">
          <w:rPr>
            <w:rStyle w:val="Hyperlink"/>
          </w:rPr>
          <w:t>Installation</w:t>
        </w:r>
        <w:r>
          <w:rPr>
            <w:webHidden/>
          </w:rPr>
          <w:tab/>
        </w:r>
        <w:r>
          <w:rPr>
            <w:webHidden/>
          </w:rPr>
          <w:fldChar w:fldCharType="begin"/>
        </w:r>
        <w:r>
          <w:rPr>
            <w:webHidden/>
          </w:rPr>
          <w:instrText xml:space="preserve"> PAGEREF _Toc498357068 \h </w:instrText>
        </w:r>
        <w:r>
          <w:rPr>
            <w:webHidden/>
          </w:rPr>
        </w:r>
        <w:r>
          <w:rPr>
            <w:webHidden/>
          </w:rPr>
          <w:fldChar w:fldCharType="separate"/>
        </w:r>
        <w:r>
          <w:rPr>
            <w:webHidden/>
          </w:rPr>
          <w:t>2</w:t>
        </w:r>
        <w:r>
          <w:rPr>
            <w:webHidden/>
          </w:rPr>
          <w:fldChar w:fldCharType="end"/>
        </w:r>
      </w:hyperlink>
    </w:p>
    <w:p w:rsidR="00BC09A1" w:rsidRPr="00A90378" w:rsidRDefault="00BC09A1">
      <w:pPr>
        <w:pStyle w:val="TOC2"/>
        <w:tabs>
          <w:tab w:val="left" w:pos="3969"/>
        </w:tabs>
        <w:rPr>
          <w:rFonts w:ascii="Calibri" w:hAnsi="Calibri" w:cs="Times New Roman"/>
          <w:szCs w:val="22"/>
        </w:rPr>
      </w:pPr>
      <w:hyperlink w:anchor="_Toc498357069" w:history="1">
        <w:r w:rsidRPr="009D2F40">
          <w:rPr>
            <w:rStyle w:val="Hyperlink"/>
          </w:rPr>
          <w:t>2.2</w:t>
        </w:r>
        <w:r w:rsidRPr="00A90378">
          <w:rPr>
            <w:rFonts w:ascii="Calibri" w:hAnsi="Calibri" w:cs="Times New Roman"/>
            <w:szCs w:val="22"/>
          </w:rPr>
          <w:tab/>
        </w:r>
        <w:r w:rsidRPr="009D2F40">
          <w:rPr>
            <w:rStyle w:val="Hyperlink"/>
          </w:rPr>
          <w:t>Configuration</w:t>
        </w:r>
        <w:r>
          <w:rPr>
            <w:webHidden/>
          </w:rPr>
          <w:tab/>
        </w:r>
        <w:r>
          <w:rPr>
            <w:webHidden/>
          </w:rPr>
          <w:fldChar w:fldCharType="begin"/>
        </w:r>
        <w:r>
          <w:rPr>
            <w:webHidden/>
          </w:rPr>
          <w:instrText xml:space="preserve"> PAGEREF _Toc498357069 \h </w:instrText>
        </w:r>
        <w:r>
          <w:rPr>
            <w:webHidden/>
          </w:rPr>
        </w:r>
        <w:r>
          <w:rPr>
            <w:webHidden/>
          </w:rPr>
          <w:fldChar w:fldCharType="separate"/>
        </w:r>
        <w:r>
          <w:rPr>
            <w:webHidden/>
          </w:rPr>
          <w:t>2</w:t>
        </w:r>
        <w:r>
          <w:rPr>
            <w:webHidden/>
          </w:rPr>
          <w:fldChar w:fldCharType="end"/>
        </w:r>
      </w:hyperlink>
    </w:p>
    <w:p w:rsidR="00BC09A1" w:rsidRPr="00A90378" w:rsidRDefault="00BC09A1">
      <w:pPr>
        <w:pStyle w:val="TOC2"/>
        <w:tabs>
          <w:tab w:val="left" w:pos="3969"/>
        </w:tabs>
        <w:rPr>
          <w:rFonts w:ascii="Calibri" w:hAnsi="Calibri" w:cs="Times New Roman"/>
          <w:szCs w:val="22"/>
        </w:rPr>
      </w:pPr>
      <w:hyperlink w:anchor="_Toc498357070" w:history="1">
        <w:r w:rsidRPr="009D2F40">
          <w:rPr>
            <w:rStyle w:val="Hyperlink"/>
          </w:rPr>
          <w:t>2.3</w:t>
        </w:r>
        <w:r w:rsidRPr="00A90378">
          <w:rPr>
            <w:rFonts w:ascii="Calibri" w:hAnsi="Calibri" w:cs="Times New Roman"/>
            <w:szCs w:val="22"/>
          </w:rPr>
          <w:tab/>
        </w:r>
        <w:r w:rsidRPr="009D2F40">
          <w:rPr>
            <w:rStyle w:val="Hyperlink"/>
          </w:rPr>
          <w:t>Examples</w:t>
        </w:r>
        <w:r>
          <w:rPr>
            <w:webHidden/>
          </w:rPr>
          <w:tab/>
        </w:r>
        <w:r>
          <w:rPr>
            <w:webHidden/>
          </w:rPr>
          <w:fldChar w:fldCharType="begin"/>
        </w:r>
        <w:r>
          <w:rPr>
            <w:webHidden/>
          </w:rPr>
          <w:instrText xml:space="preserve"> PAGEREF _Toc498357070 \h </w:instrText>
        </w:r>
        <w:r>
          <w:rPr>
            <w:webHidden/>
          </w:rPr>
        </w:r>
        <w:r>
          <w:rPr>
            <w:webHidden/>
          </w:rPr>
          <w:fldChar w:fldCharType="separate"/>
        </w:r>
        <w:r>
          <w:rPr>
            <w:webHidden/>
          </w:rPr>
          <w:t>2</w:t>
        </w:r>
        <w:r>
          <w:rPr>
            <w:webHidden/>
          </w:rPr>
          <w:fldChar w:fldCharType="end"/>
        </w:r>
      </w:hyperlink>
    </w:p>
    <w:p w:rsidR="00BC09A1" w:rsidRPr="00A90378" w:rsidRDefault="00BC09A1">
      <w:pPr>
        <w:pStyle w:val="TOC1"/>
        <w:tabs>
          <w:tab w:val="left" w:pos="3118"/>
        </w:tabs>
        <w:rPr>
          <w:rFonts w:ascii="Calibri" w:hAnsi="Calibri" w:cs="Times New Roman"/>
          <w:b w:val="0"/>
          <w:szCs w:val="22"/>
        </w:rPr>
      </w:pPr>
      <w:hyperlink w:anchor="_Toc498357071" w:history="1">
        <w:r w:rsidRPr="009D2F40">
          <w:rPr>
            <w:rStyle w:val="Hyperlink"/>
          </w:rPr>
          <w:t>3</w:t>
        </w:r>
        <w:r w:rsidRPr="00A90378">
          <w:rPr>
            <w:rFonts w:ascii="Calibri" w:hAnsi="Calibri" w:cs="Times New Roman"/>
            <w:b w:val="0"/>
            <w:szCs w:val="22"/>
          </w:rPr>
          <w:tab/>
        </w:r>
        <w:r w:rsidRPr="009D2F40">
          <w:rPr>
            <w:rStyle w:val="Hyperlink"/>
          </w:rPr>
          <w:t>Interface description</w:t>
        </w:r>
        <w:r>
          <w:rPr>
            <w:webHidden/>
          </w:rPr>
          <w:tab/>
        </w:r>
        <w:r>
          <w:rPr>
            <w:webHidden/>
          </w:rPr>
          <w:fldChar w:fldCharType="begin"/>
        </w:r>
        <w:r>
          <w:rPr>
            <w:webHidden/>
          </w:rPr>
          <w:instrText xml:space="preserve"> PAGEREF _Toc498357071 \h </w:instrText>
        </w:r>
        <w:r>
          <w:rPr>
            <w:webHidden/>
          </w:rPr>
        </w:r>
        <w:r>
          <w:rPr>
            <w:webHidden/>
          </w:rPr>
          <w:fldChar w:fldCharType="separate"/>
        </w:r>
        <w:r>
          <w:rPr>
            <w:webHidden/>
          </w:rPr>
          <w:t>3</w:t>
        </w:r>
        <w:r>
          <w:rPr>
            <w:webHidden/>
          </w:rPr>
          <w:fldChar w:fldCharType="end"/>
        </w:r>
      </w:hyperlink>
    </w:p>
    <w:p w:rsidR="00BC09A1" w:rsidRPr="00A90378" w:rsidRDefault="00BC09A1">
      <w:pPr>
        <w:pStyle w:val="TOC2"/>
        <w:tabs>
          <w:tab w:val="left" w:pos="3969"/>
        </w:tabs>
        <w:rPr>
          <w:rFonts w:ascii="Calibri" w:hAnsi="Calibri" w:cs="Times New Roman"/>
          <w:szCs w:val="22"/>
        </w:rPr>
      </w:pPr>
      <w:hyperlink w:anchor="_Toc498357072" w:history="1">
        <w:r w:rsidRPr="009D2F40">
          <w:rPr>
            <w:rStyle w:val="Hyperlink"/>
          </w:rPr>
          <w:t>3.1</w:t>
        </w:r>
        <w:r w:rsidRPr="00A90378">
          <w:rPr>
            <w:rFonts w:ascii="Calibri" w:hAnsi="Calibri" w:cs="Times New Roman"/>
            <w:szCs w:val="22"/>
          </w:rPr>
          <w:tab/>
        </w:r>
        <w:r w:rsidRPr="009D2F40">
          <w:rPr>
            <w:rStyle w:val="Hyperlink"/>
          </w:rPr>
          <w:t>Top Level PDU</w:t>
        </w:r>
        <w:r>
          <w:rPr>
            <w:webHidden/>
          </w:rPr>
          <w:tab/>
        </w:r>
        <w:r>
          <w:rPr>
            <w:webHidden/>
          </w:rPr>
          <w:fldChar w:fldCharType="begin"/>
        </w:r>
        <w:r>
          <w:rPr>
            <w:webHidden/>
          </w:rPr>
          <w:instrText xml:space="preserve"> PAGEREF _Toc498357072 \h </w:instrText>
        </w:r>
        <w:r>
          <w:rPr>
            <w:webHidden/>
          </w:rPr>
        </w:r>
        <w:r>
          <w:rPr>
            <w:webHidden/>
          </w:rPr>
          <w:fldChar w:fldCharType="separate"/>
        </w:r>
        <w:r>
          <w:rPr>
            <w:webHidden/>
          </w:rPr>
          <w:t>3</w:t>
        </w:r>
        <w:r>
          <w:rPr>
            <w:webHidden/>
          </w:rPr>
          <w:fldChar w:fldCharType="end"/>
        </w:r>
      </w:hyperlink>
    </w:p>
    <w:p w:rsidR="00BC09A1" w:rsidRPr="00A90378" w:rsidRDefault="00BC09A1">
      <w:pPr>
        <w:pStyle w:val="TOC2"/>
        <w:tabs>
          <w:tab w:val="left" w:pos="3969"/>
        </w:tabs>
        <w:rPr>
          <w:rFonts w:ascii="Calibri" w:hAnsi="Calibri" w:cs="Times New Roman"/>
          <w:szCs w:val="22"/>
        </w:rPr>
      </w:pPr>
      <w:hyperlink w:anchor="_Toc498357073" w:history="1">
        <w:r w:rsidRPr="009D2F40">
          <w:rPr>
            <w:rStyle w:val="Hyperlink"/>
          </w:rPr>
          <w:t>3.2</w:t>
        </w:r>
        <w:r w:rsidRPr="00A90378">
          <w:rPr>
            <w:rFonts w:ascii="Calibri" w:hAnsi="Calibri" w:cs="Times New Roman"/>
            <w:szCs w:val="22"/>
          </w:rPr>
          <w:tab/>
        </w:r>
        <w:r w:rsidRPr="009D2F40">
          <w:rPr>
            <w:rStyle w:val="Hyperlink"/>
          </w:rPr>
          <w:t>Encoding/decoding and other related functions</w:t>
        </w:r>
        <w:r>
          <w:rPr>
            <w:webHidden/>
          </w:rPr>
          <w:tab/>
        </w:r>
        <w:r>
          <w:rPr>
            <w:webHidden/>
          </w:rPr>
          <w:fldChar w:fldCharType="begin"/>
        </w:r>
        <w:r>
          <w:rPr>
            <w:webHidden/>
          </w:rPr>
          <w:instrText xml:space="preserve"> PAGEREF _Toc498357073 \h </w:instrText>
        </w:r>
        <w:r>
          <w:rPr>
            <w:webHidden/>
          </w:rPr>
        </w:r>
        <w:r>
          <w:rPr>
            <w:webHidden/>
          </w:rPr>
          <w:fldChar w:fldCharType="separate"/>
        </w:r>
        <w:r>
          <w:rPr>
            <w:webHidden/>
          </w:rPr>
          <w:t>3</w:t>
        </w:r>
        <w:r>
          <w:rPr>
            <w:webHidden/>
          </w:rPr>
          <w:fldChar w:fldCharType="end"/>
        </w:r>
      </w:hyperlink>
    </w:p>
    <w:p w:rsidR="00BC09A1" w:rsidRPr="00A90378" w:rsidRDefault="00BC09A1">
      <w:pPr>
        <w:pStyle w:val="TOC3"/>
        <w:tabs>
          <w:tab w:val="left" w:pos="3969"/>
        </w:tabs>
        <w:rPr>
          <w:rFonts w:ascii="Calibri" w:hAnsi="Calibri" w:cs="Times New Roman"/>
          <w:szCs w:val="22"/>
        </w:rPr>
      </w:pPr>
      <w:hyperlink w:anchor="_Toc498357074" w:history="1">
        <w:r w:rsidRPr="009D2F40">
          <w:rPr>
            <w:rStyle w:val="Hyperlink"/>
          </w:rPr>
          <w:t>3.2.1</w:t>
        </w:r>
        <w:r w:rsidRPr="00A90378">
          <w:rPr>
            <w:rFonts w:ascii="Calibri" w:hAnsi="Calibri" w:cs="Times New Roman"/>
            <w:szCs w:val="22"/>
          </w:rPr>
          <w:tab/>
        </w:r>
        <w:r w:rsidRPr="009D2F40">
          <w:rPr>
            <w:rStyle w:val="Hyperlink"/>
          </w:rPr>
          <w:t>Implemented encoding and decoding functions</w:t>
        </w:r>
        <w:r>
          <w:rPr>
            <w:webHidden/>
          </w:rPr>
          <w:tab/>
        </w:r>
        <w:r>
          <w:rPr>
            <w:webHidden/>
          </w:rPr>
          <w:fldChar w:fldCharType="begin"/>
        </w:r>
        <w:r>
          <w:rPr>
            <w:webHidden/>
          </w:rPr>
          <w:instrText xml:space="preserve"> PAGEREF _Toc498357074 \h </w:instrText>
        </w:r>
        <w:r>
          <w:rPr>
            <w:webHidden/>
          </w:rPr>
        </w:r>
        <w:r>
          <w:rPr>
            <w:webHidden/>
          </w:rPr>
          <w:fldChar w:fldCharType="separate"/>
        </w:r>
        <w:r>
          <w:rPr>
            <w:webHidden/>
          </w:rPr>
          <w:t>3</w:t>
        </w:r>
        <w:r>
          <w:rPr>
            <w:webHidden/>
          </w:rPr>
          <w:fldChar w:fldCharType="end"/>
        </w:r>
      </w:hyperlink>
    </w:p>
    <w:p w:rsidR="00BC09A1" w:rsidRPr="00A90378" w:rsidRDefault="00BC09A1">
      <w:pPr>
        <w:pStyle w:val="TOC1"/>
        <w:tabs>
          <w:tab w:val="left" w:pos="3118"/>
        </w:tabs>
        <w:rPr>
          <w:rFonts w:ascii="Calibri" w:hAnsi="Calibri" w:cs="Times New Roman"/>
          <w:b w:val="0"/>
          <w:szCs w:val="22"/>
        </w:rPr>
      </w:pPr>
      <w:hyperlink w:anchor="_Toc498357075" w:history="1">
        <w:r w:rsidRPr="009D2F40">
          <w:rPr>
            <w:rStyle w:val="Hyperlink"/>
          </w:rPr>
          <w:t>4</w:t>
        </w:r>
        <w:r w:rsidRPr="00A90378">
          <w:rPr>
            <w:rFonts w:ascii="Calibri" w:hAnsi="Calibri" w:cs="Times New Roman"/>
            <w:b w:val="0"/>
            <w:szCs w:val="22"/>
          </w:rPr>
          <w:tab/>
        </w:r>
        <w:r w:rsidRPr="009D2F40">
          <w:rPr>
            <w:rStyle w:val="Hyperlink"/>
          </w:rPr>
          <w:t>Terminology</w:t>
        </w:r>
        <w:r>
          <w:rPr>
            <w:webHidden/>
          </w:rPr>
          <w:tab/>
        </w:r>
        <w:r>
          <w:rPr>
            <w:webHidden/>
          </w:rPr>
          <w:fldChar w:fldCharType="begin"/>
        </w:r>
        <w:r>
          <w:rPr>
            <w:webHidden/>
          </w:rPr>
          <w:instrText xml:space="preserve"> PAGEREF _Toc498357075 \h </w:instrText>
        </w:r>
        <w:r>
          <w:rPr>
            <w:webHidden/>
          </w:rPr>
        </w:r>
        <w:r>
          <w:rPr>
            <w:webHidden/>
          </w:rPr>
          <w:fldChar w:fldCharType="separate"/>
        </w:r>
        <w:r>
          <w:rPr>
            <w:webHidden/>
          </w:rPr>
          <w:t>3</w:t>
        </w:r>
        <w:r>
          <w:rPr>
            <w:webHidden/>
          </w:rPr>
          <w:fldChar w:fldCharType="end"/>
        </w:r>
      </w:hyperlink>
    </w:p>
    <w:p w:rsidR="00BC09A1" w:rsidRPr="00A90378" w:rsidRDefault="00BC09A1">
      <w:pPr>
        <w:pStyle w:val="TOC2"/>
        <w:tabs>
          <w:tab w:val="left" w:pos="3969"/>
        </w:tabs>
        <w:rPr>
          <w:rFonts w:ascii="Calibri" w:hAnsi="Calibri" w:cs="Times New Roman"/>
          <w:szCs w:val="22"/>
        </w:rPr>
      </w:pPr>
      <w:hyperlink w:anchor="_Toc498357076" w:history="1">
        <w:r w:rsidRPr="009D2F40">
          <w:rPr>
            <w:rStyle w:val="Hyperlink"/>
          </w:rPr>
          <w:t>4.1</w:t>
        </w:r>
        <w:r w:rsidRPr="00A90378">
          <w:rPr>
            <w:rFonts w:ascii="Calibri" w:hAnsi="Calibri" w:cs="Times New Roman"/>
            <w:szCs w:val="22"/>
          </w:rPr>
          <w:tab/>
        </w:r>
        <w:r w:rsidRPr="009D2F40">
          <w:rPr>
            <w:rStyle w:val="Hyperlink"/>
          </w:rPr>
          <w:t>Abbreviations</w:t>
        </w:r>
        <w:r>
          <w:rPr>
            <w:webHidden/>
          </w:rPr>
          <w:tab/>
        </w:r>
        <w:r>
          <w:rPr>
            <w:webHidden/>
          </w:rPr>
          <w:fldChar w:fldCharType="begin"/>
        </w:r>
        <w:r>
          <w:rPr>
            <w:webHidden/>
          </w:rPr>
          <w:instrText xml:space="preserve"> PAGEREF _Toc498357076 \h </w:instrText>
        </w:r>
        <w:r>
          <w:rPr>
            <w:webHidden/>
          </w:rPr>
        </w:r>
        <w:r>
          <w:rPr>
            <w:webHidden/>
          </w:rPr>
          <w:fldChar w:fldCharType="separate"/>
        </w:r>
        <w:r>
          <w:rPr>
            <w:webHidden/>
          </w:rPr>
          <w:t>3</w:t>
        </w:r>
        <w:r>
          <w:rPr>
            <w:webHidden/>
          </w:rPr>
          <w:fldChar w:fldCharType="end"/>
        </w:r>
      </w:hyperlink>
    </w:p>
    <w:p w:rsidR="00BC09A1" w:rsidRPr="00A90378" w:rsidRDefault="00BC09A1">
      <w:pPr>
        <w:pStyle w:val="TOC1"/>
        <w:tabs>
          <w:tab w:val="left" w:pos="3118"/>
        </w:tabs>
        <w:rPr>
          <w:rFonts w:ascii="Calibri" w:hAnsi="Calibri" w:cs="Times New Roman"/>
          <w:b w:val="0"/>
          <w:szCs w:val="22"/>
        </w:rPr>
      </w:pPr>
      <w:hyperlink w:anchor="_Toc498357077" w:history="1">
        <w:r w:rsidRPr="009D2F40">
          <w:rPr>
            <w:rStyle w:val="Hyperlink"/>
          </w:rPr>
          <w:t>5</w:t>
        </w:r>
        <w:r w:rsidRPr="00A90378">
          <w:rPr>
            <w:rFonts w:ascii="Calibri" w:hAnsi="Calibri" w:cs="Times New Roman"/>
            <w:b w:val="0"/>
            <w:szCs w:val="22"/>
          </w:rPr>
          <w:tab/>
        </w:r>
        <w:r w:rsidRPr="009D2F40">
          <w:rPr>
            <w:rStyle w:val="Hyperlink"/>
          </w:rPr>
          <w:t>References</w:t>
        </w:r>
        <w:r>
          <w:rPr>
            <w:webHidden/>
          </w:rPr>
          <w:tab/>
        </w:r>
        <w:r>
          <w:rPr>
            <w:webHidden/>
          </w:rPr>
          <w:fldChar w:fldCharType="begin"/>
        </w:r>
        <w:r>
          <w:rPr>
            <w:webHidden/>
          </w:rPr>
          <w:instrText xml:space="preserve"> PAGEREF _Toc498357077 \h </w:instrText>
        </w:r>
        <w:r>
          <w:rPr>
            <w:webHidden/>
          </w:rPr>
        </w:r>
        <w:r>
          <w:rPr>
            <w:webHidden/>
          </w:rPr>
          <w:fldChar w:fldCharType="separate"/>
        </w:r>
        <w:r>
          <w:rPr>
            <w:webHidden/>
          </w:rPr>
          <w:t>4</w:t>
        </w:r>
        <w:r>
          <w:rPr>
            <w:webHidden/>
          </w:rPr>
          <w:fldChar w:fldCharType="end"/>
        </w:r>
      </w:hyperlink>
    </w:p>
    <w:p w:rsidR="00BC09A1" w:rsidRPr="00A90378" w:rsidRDefault="00BC09A1">
      <w:pPr>
        <w:pStyle w:val="TOC1"/>
        <w:tabs>
          <w:tab w:val="left" w:pos="3118"/>
        </w:tabs>
        <w:rPr>
          <w:rFonts w:ascii="Calibri" w:hAnsi="Calibri" w:cs="Times New Roman"/>
          <w:b w:val="0"/>
          <w:szCs w:val="22"/>
        </w:rPr>
      </w:pPr>
      <w:hyperlink w:anchor="_Toc498357078" w:history="1">
        <w:r w:rsidRPr="009D2F40">
          <w:rPr>
            <w:rStyle w:val="Hyperlink"/>
          </w:rPr>
          <w:t>6</w:t>
        </w:r>
        <w:r w:rsidRPr="00A90378">
          <w:rPr>
            <w:rFonts w:ascii="Calibri" w:hAnsi="Calibri" w:cs="Times New Roman"/>
            <w:b w:val="0"/>
            <w:szCs w:val="22"/>
          </w:rPr>
          <w:tab/>
        </w:r>
        <w:r w:rsidRPr="009D2F40">
          <w:rPr>
            <w:rStyle w:val="Hyperlink"/>
          </w:rPr>
          <w:t>Change information</w:t>
        </w:r>
        <w:r>
          <w:rPr>
            <w:webHidden/>
          </w:rPr>
          <w:tab/>
        </w:r>
        <w:r>
          <w:rPr>
            <w:webHidden/>
          </w:rPr>
          <w:fldChar w:fldCharType="begin"/>
        </w:r>
        <w:r>
          <w:rPr>
            <w:webHidden/>
          </w:rPr>
          <w:instrText xml:space="preserve"> PAGEREF _Toc498357078 \h </w:instrText>
        </w:r>
        <w:r>
          <w:rPr>
            <w:webHidden/>
          </w:rPr>
        </w:r>
        <w:r>
          <w:rPr>
            <w:webHidden/>
          </w:rPr>
          <w:fldChar w:fldCharType="separate"/>
        </w:r>
        <w:r>
          <w:rPr>
            <w:webHidden/>
          </w:rPr>
          <w:t>4</w:t>
        </w:r>
        <w:r>
          <w:rPr>
            <w:webHidden/>
          </w:rPr>
          <w:fldChar w:fldCharType="end"/>
        </w:r>
      </w:hyperlink>
    </w:p>
    <w:p w:rsidR="00BC09A1" w:rsidRPr="00A90378" w:rsidRDefault="00BC09A1">
      <w:pPr>
        <w:pStyle w:val="TOC2"/>
        <w:tabs>
          <w:tab w:val="left" w:pos="3969"/>
        </w:tabs>
        <w:rPr>
          <w:rFonts w:ascii="Calibri" w:hAnsi="Calibri" w:cs="Times New Roman"/>
          <w:szCs w:val="22"/>
        </w:rPr>
      </w:pPr>
      <w:hyperlink w:anchor="_Toc498357079" w:history="1">
        <w:r w:rsidRPr="009D2F40">
          <w:rPr>
            <w:rStyle w:val="Hyperlink"/>
          </w:rPr>
          <w:t>6.1</w:t>
        </w:r>
        <w:r w:rsidRPr="00A90378">
          <w:rPr>
            <w:rFonts w:ascii="Calibri" w:hAnsi="Calibri" w:cs="Times New Roman"/>
            <w:szCs w:val="22"/>
          </w:rPr>
          <w:tab/>
        </w:r>
        <w:r w:rsidRPr="009D2F40">
          <w:rPr>
            <w:rStyle w:val="Hyperlink"/>
          </w:rPr>
          <w:t>R1A</w:t>
        </w:r>
        <w:r>
          <w:rPr>
            <w:webHidden/>
          </w:rPr>
          <w:tab/>
        </w:r>
        <w:r>
          <w:rPr>
            <w:webHidden/>
          </w:rPr>
          <w:fldChar w:fldCharType="begin"/>
        </w:r>
        <w:r>
          <w:rPr>
            <w:webHidden/>
          </w:rPr>
          <w:instrText xml:space="preserve"> PAGEREF _Toc498357079 \h </w:instrText>
        </w:r>
        <w:r>
          <w:rPr>
            <w:webHidden/>
          </w:rPr>
        </w:r>
        <w:r>
          <w:rPr>
            <w:webHidden/>
          </w:rPr>
          <w:fldChar w:fldCharType="separate"/>
        </w:r>
        <w:r>
          <w:rPr>
            <w:webHidden/>
          </w:rPr>
          <w:t>4</w:t>
        </w:r>
        <w:r>
          <w:rPr>
            <w:webHidden/>
          </w:rPr>
          <w:fldChar w:fldCharType="end"/>
        </w:r>
      </w:hyperlink>
    </w:p>
    <w:p w:rsidR="00AA7BC8" w:rsidRPr="00AA7BC8" w:rsidRDefault="00AA7BC8" w:rsidP="00AA7BC8">
      <w:pPr>
        <w:pStyle w:val="Text"/>
      </w:pPr>
      <w:r>
        <w:rPr>
          <w:rFonts w:cs="Arial"/>
        </w:rPr>
        <w:fldChar w:fldCharType="end"/>
      </w:r>
    </w:p>
    <w:p w:rsidR="00037BFB" w:rsidRDefault="00037BFB" w:rsidP="00037BFB">
      <w:pPr>
        <w:pStyle w:val="Heading1"/>
      </w:pPr>
      <w:bookmarkStart w:id="4" w:name="_Toc327975386"/>
      <w:bookmarkStart w:id="5" w:name="_Toc498357062"/>
      <w:r>
        <w:t>Functionality</w:t>
      </w:r>
      <w:bookmarkEnd w:id="4"/>
      <w:bookmarkEnd w:id="5"/>
    </w:p>
    <w:p w:rsidR="00453D64" w:rsidRDefault="00453D64" w:rsidP="00453D64">
      <w:pPr>
        <w:pStyle w:val="BodyText"/>
      </w:pPr>
      <w:bookmarkStart w:id="6" w:name="_Toc324775155"/>
      <w:bookmarkStart w:id="7" w:name="_Toc327975387"/>
      <w:r>
        <w:t xml:space="preserve">The </w:t>
      </w:r>
      <w:r w:rsidR="00504F9F">
        <w:t>LLC</w:t>
      </w:r>
      <w:r w:rsidR="00A84FBC">
        <w:t xml:space="preserve"> v</w:t>
      </w:r>
      <w:r w:rsidR="00504F9F">
        <w:t>7</w:t>
      </w:r>
      <w:r w:rsidR="009142E0">
        <w:t>.</w:t>
      </w:r>
      <w:r w:rsidR="00504F9F">
        <w:t>1</w:t>
      </w:r>
      <w:r w:rsidR="00201364">
        <w:t>.0</w:t>
      </w:r>
      <w:r>
        <w:t xml:space="preserve"> protocol module implements the message struc</w:t>
      </w:r>
      <w:r w:rsidR="00D360C6">
        <w:t xml:space="preserve">tures of the related protocol </w:t>
      </w:r>
      <w:r w:rsidR="003F4F3B">
        <w:fldChar w:fldCharType="begin"/>
      </w:r>
      <w:r w:rsidR="003F4F3B">
        <w:instrText xml:space="preserve"> REF _Ref188855188 \r \h </w:instrText>
      </w:r>
      <w:r w:rsidR="003F4F3B">
        <w:fldChar w:fldCharType="separate"/>
      </w:r>
      <w:r w:rsidR="003F4F3B">
        <w:t>[</w:t>
      </w:r>
      <w:r w:rsidR="003F4F3B">
        <w:t>6</w:t>
      </w:r>
      <w:r w:rsidR="003F4F3B">
        <w:t>]</w:t>
      </w:r>
      <w:r w:rsidR="003F4F3B">
        <w:fldChar w:fldCharType="end"/>
      </w:r>
      <w:r w:rsidR="003F4F3B">
        <w:t xml:space="preserve"> </w:t>
      </w:r>
      <w:r>
        <w:t>in a formalized way, using the standard specification language TTCN-3. This allows defining of test data (templates) in the TTCN-3 language and correctly encoding/decoding messages when executing test suites using the Titan TTCN-3 test environment.</w:t>
      </w:r>
    </w:p>
    <w:p w:rsidR="00453D64" w:rsidRDefault="0064766A" w:rsidP="00453D64">
      <w:pPr>
        <w:pStyle w:val="BodyText"/>
      </w:pPr>
      <w:r>
        <w:t xml:space="preserve">The </w:t>
      </w:r>
      <w:r w:rsidR="00504F9F">
        <w:t>LLC</w:t>
      </w:r>
      <w:r>
        <w:t xml:space="preserve"> </w:t>
      </w:r>
      <w:r w:rsidR="00A84FBC">
        <w:t>v</w:t>
      </w:r>
      <w:r w:rsidR="00504F9F">
        <w:t>7</w:t>
      </w:r>
      <w:r w:rsidR="009142E0">
        <w:t>.</w:t>
      </w:r>
      <w:r w:rsidR="00504F9F">
        <w:t>1</w:t>
      </w:r>
      <w:r w:rsidR="00201364">
        <w:t>.0</w:t>
      </w:r>
      <w:r w:rsidR="00453D64">
        <w:t xml:space="preserve"> protocol module uses Tit</w:t>
      </w:r>
      <w:r w:rsidR="00D360C6">
        <w:t xml:space="preserve">an’s RAW encoding attributes </w:t>
      </w:r>
      <w:r w:rsidR="003F4F3B">
        <w:fldChar w:fldCharType="begin"/>
      </w:r>
      <w:r w:rsidR="003F4F3B">
        <w:instrText xml:space="preserve"> REF _Ref157326133 \r \h </w:instrText>
      </w:r>
      <w:r w:rsidR="003F4F3B">
        <w:fldChar w:fldCharType="separate"/>
      </w:r>
      <w:r w:rsidR="003F4F3B">
        <w:t>[3</w:t>
      </w:r>
      <w:r w:rsidR="003F4F3B">
        <w:t>]</w:t>
      </w:r>
      <w:r w:rsidR="003F4F3B">
        <w:fldChar w:fldCharType="end"/>
      </w:r>
      <w:r w:rsidR="00D360C6">
        <w:t xml:space="preserve"> </w:t>
      </w:r>
      <w:r w:rsidR="00453D64">
        <w:t xml:space="preserve">and hence </w:t>
      </w:r>
      <w:r w:rsidR="00FA3FE9">
        <w:t xml:space="preserve">is </w:t>
      </w:r>
      <w:r w:rsidR="00453D64">
        <w:t>usable with the Titan test toolset only.</w:t>
      </w:r>
    </w:p>
    <w:p w:rsidR="00B55109" w:rsidRDefault="00B55109" w:rsidP="00B55109">
      <w:pPr>
        <w:pStyle w:val="Heading2"/>
      </w:pPr>
      <w:bookmarkStart w:id="8" w:name="_Toc498357063"/>
      <w:r>
        <w:lastRenderedPageBreak/>
        <w:t>Implemented protocols</w:t>
      </w:r>
      <w:bookmarkEnd w:id="8"/>
    </w:p>
    <w:p w:rsidR="003D208D" w:rsidRDefault="003D208D" w:rsidP="003D208D">
      <w:pPr>
        <w:pStyle w:val="BodyText"/>
      </w:pPr>
      <w:r>
        <w:t xml:space="preserve">This set of protocol modules implements protocol messages and constants of the </w:t>
      </w:r>
      <w:r w:rsidR="00504F9F">
        <w:t>LLC</w:t>
      </w:r>
      <w:r w:rsidR="00640034">
        <w:t xml:space="preserve"> </w:t>
      </w:r>
      <w:r w:rsidR="00A84FBC">
        <w:t>v</w:t>
      </w:r>
      <w:r w:rsidR="00504F9F">
        <w:t>7</w:t>
      </w:r>
      <w:r w:rsidR="009142E0">
        <w:t>.</w:t>
      </w:r>
      <w:r w:rsidR="00504F9F">
        <w:t>1</w:t>
      </w:r>
      <w:r w:rsidR="00201364">
        <w:t>.0</w:t>
      </w:r>
      <w:r w:rsidR="00D360C6">
        <w:t xml:space="preserve"> protocol as described</w:t>
      </w:r>
      <w:r>
        <w:t xml:space="preserve"> in </w:t>
      </w:r>
      <w:r w:rsidR="003F4F3B">
        <w:fldChar w:fldCharType="begin"/>
      </w:r>
      <w:r w:rsidR="003F4F3B">
        <w:instrText xml:space="preserve"> REF _Ref188855188 \r \h </w:instrText>
      </w:r>
      <w:r w:rsidR="003F4F3B">
        <w:fldChar w:fldCharType="separate"/>
      </w:r>
      <w:r w:rsidR="003F4F3B">
        <w:t>[</w:t>
      </w:r>
      <w:r w:rsidR="003F4F3B">
        <w:t>6</w:t>
      </w:r>
      <w:r w:rsidR="003F4F3B">
        <w:t>]</w:t>
      </w:r>
      <w:r w:rsidR="003F4F3B">
        <w:fldChar w:fldCharType="end"/>
      </w:r>
      <w:r>
        <w:t>.</w:t>
      </w:r>
    </w:p>
    <w:p w:rsidR="000A7312" w:rsidRDefault="000A7312" w:rsidP="000A7312">
      <w:pPr>
        <w:pStyle w:val="Heading3"/>
      </w:pPr>
      <w:bookmarkStart w:id="9" w:name="_Toc498357064"/>
      <w:r>
        <w:t xml:space="preserve">Modified and non-implemented </w:t>
      </w:r>
      <w:r w:rsidR="00065E79">
        <w:t>Protocol</w:t>
      </w:r>
      <w:r>
        <w:t xml:space="preserve"> Elements</w:t>
      </w:r>
      <w:bookmarkEnd w:id="9"/>
    </w:p>
    <w:p w:rsidR="003D208D" w:rsidRPr="003D208D" w:rsidRDefault="00504F9F" w:rsidP="003D208D">
      <w:pPr>
        <w:pStyle w:val="BodyText"/>
        <w:ind w:left="2551"/>
      </w:pPr>
      <w:r>
        <w:t>Combined Information (I) and Supervisory (S) frames (Section 6.4.3) and fields used only in these frames are not implemented.</w:t>
      </w:r>
      <w:r>
        <w:tab/>
      </w:r>
    </w:p>
    <w:p w:rsidR="001A7B97" w:rsidRDefault="001A7B97" w:rsidP="001A7B97">
      <w:pPr>
        <w:pStyle w:val="Heading2"/>
      </w:pPr>
      <w:bookmarkStart w:id="10" w:name="_Ref327519601"/>
      <w:bookmarkStart w:id="11" w:name="_Toc327975383"/>
      <w:bookmarkStart w:id="12" w:name="_Toc327975384"/>
      <w:bookmarkStart w:id="13" w:name="_Toc498357065"/>
      <w:r>
        <w:t>Backward incompatibilities</w:t>
      </w:r>
      <w:bookmarkEnd w:id="12"/>
      <w:bookmarkEnd w:id="13"/>
    </w:p>
    <w:p w:rsidR="001A7B97" w:rsidRPr="008D7EDF" w:rsidRDefault="003D208D" w:rsidP="00E00B3A">
      <w:pPr>
        <w:pStyle w:val="BodyText"/>
        <w:keepNext/>
        <w:tabs>
          <w:tab w:val="left" w:pos="3119"/>
        </w:tabs>
        <w:spacing w:before="120"/>
      </w:pPr>
      <w:r>
        <w:t>None</w:t>
      </w:r>
    </w:p>
    <w:p w:rsidR="000C131E" w:rsidRDefault="000C131E" w:rsidP="000C131E">
      <w:pPr>
        <w:pStyle w:val="Heading2"/>
      </w:pPr>
      <w:bookmarkStart w:id="14" w:name="_Toc327975406"/>
      <w:bookmarkStart w:id="15" w:name="_Toc46547758"/>
      <w:bookmarkStart w:id="16" w:name="_Ref213641074"/>
      <w:bookmarkStart w:id="17" w:name="_Ref213641410"/>
      <w:bookmarkStart w:id="18" w:name="_Toc327975381"/>
      <w:bookmarkStart w:id="19" w:name="_Toc498357066"/>
      <w:bookmarkEnd w:id="6"/>
      <w:bookmarkEnd w:id="7"/>
      <w:bookmarkEnd w:id="10"/>
      <w:bookmarkEnd w:id="11"/>
      <w:r w:rsidRPr="00315260">
        <w:t>System Requirements</w:t>
      </w:r>
      <w:bookmarkEnd w:id="15"/>
      <w:bookmarkEnd w:id="16"/>
      <w:bookmarkEnd w:id="17"/>
      <w:bookmarkEnd w:id="18"/>
      <w:bookmarkEnd w:id="19"/>
    </w:p>
    <w:p w:rsidR="00E00B3A" w:rsidRDefault="00E00B3A" w:rsidP="00E00B3A">
      <w:pPr>
        <w:pStyle w:val="BodyText"/>
        <w:rPr>
          <w:b/>
        </w:rPr>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E00B3A" w:rsidRPr="00E00B3A" w:rsidRDefault="00E00B3A" w:rsidP="00E00B3A">
      <w:pPr>
        <w:pStyle w:val="ListBullet2"/>
        <w:ind w:left="2915" w:hanging="363"/>
      </w:pPr>
      <w:r>
        <w:t xml:space="preserve">Titan TTCN-3 Test Executor version </w:t>
      </w:r>
      <w:r w:rsidR="006C4F6E">
        <w:t>CRL 113</w:t>
      </w:r>
      <w:r w:rsidR="00E76914">
        <w:t> </w:t>
      </w:r>
      <w:r w:rsidR="006C4F6E">
        <w:t>200</w:t>
      </w:r>
      <w:r w:rsidR="009374EF">
        <w:t>/6</w:t>
      </w:r>
      <w:r w:rsidR="006C4F6E">
        <w:t xml:space="preserve"> </w:t>
      </w:r>
      <w:r w:rsidR="009374EF">
        <w:t>R2</w:t>
      </w:r>
      <w:r w:rsidR="00E76914">
        <w:t>A (</w:t>
      </w:r>
      <w:r w:rsidR="009374EF">
        <w:t>6</w:t>
      </w:r>
      <w:r w:rsidR="00E76914">
        <w:t>.</w:t>
      </w:r>
      <w:r w:rsidR="009374EF">
        <w:t>2</w:t>
      </w:r>
      <w:r>
        <w:t>.pl0) or higher installed. For Installation Guide see</w:t>
      </w:r>
      <w:r w:rsidR="00822119">
        <w:t xml:space="preserve"> </w:t>
      </w:r>
      <w:r w:rsidR="003F4F3B">
        <w:fldChar w:fldCharType="begin"/>
      </w:r>
      <w:r w:rsidR="003F4F3B">
        <w:instrText xml:space="preserve"> REF _Ref157325135 \r \h </w:instrText>
      </w:r>
      <w:r w:rsidR="003F4F3B">
        <w:fldChar w:fldCharType="separate"/>
      </w:r>
      <w:r w:rsidR="003F4F3B">
        <w:t>[4]</w:t>
      </w:r>
      <w:r w:rsidR="003F4F3B">
        <w:fldChar w:fldCharType="end"/>
      </w:r>
      <w:r>
        <w:t xml:space="preserve">. Please note: This version of the test port is not compatible with Titan releases earlier than </w:t>
      </w:r>
      <w:r w:rsidR="00FA3FE9">
        <w:t>CRL 113</w:t>
      </w:r>
      <w:r w:rsidR="00E76914">
        <w:t> </w:t>
      </w:r>
      <w:r w:rsidR="00FA3FE9">
        <w:t>200</w:t>
      </w:r>
      <w:r w:rsidR="00E76914">
        <w:t>/</w:t>
      </w:r>
      <w:r w:rsidR="009374EF">
        <w:t>6</w:t>
      </w:r>
      <w:r w:rsidR="00FA3FE9">
        <w:t xml:space="preserve"> </w:t>
      </w:r>
      <w:r w:rsidR="00201364">
        <w:t>R</w:t>
      </w:r>
      <w:r w:rsidR="009374EF">
        <w:t>2</w:t>
      </w:r>
      <w:r>
        <w:t>A.</w:t>
      </w:r>
    </w:p>
    <w:p w:rsidR="00E1034C" w:rsidRPr="00315260" w:rsidRDefault="009818ED" w:rsidP="008444A3">
      <w:pPr>
        <w:pStyle w:val="Heading1"/>
      </w:pPr>
      <w:bookmarkStart w:id="20" w:name="_Toc498357067"/>
      <w:r>
        <w:t>Usage</w:t>
      </w:r>
      <w:bookmarkEnd w:id="14"/>
      <w:bookmarkEnd w:id="20"/>
    </w:p>
    <w:p w:rsidR="00A96EB1" w:rsidRPr="00315260" w:rsidRDefault="00A96EB1">
      <w:pPr>
        <w:pStyle w:val="Heading2"/>
      </w:pPr>
      <w:bookmarkStart w:id="21" w:name="_Toc46547765"/>
      <w:bookmarkStart w:id="22" w:name="_Ref189462303"/>
      <w:bookmarkStart w:id="23" w:name="_Toc327975408"/>
      <w:bookmarkStart w:id="24" w:name="_Toc498357068"/>
      <w:r w:rsidRPr="00315260">
        <w:t>Installation</w:t>
      </w:r>
      <w:bookmarkEnd w:id="21"/>
      <w:bookmarkEnd w:id="22"/>
      <w:bookmarkEnd w:id="23"/>
      <w:bookmarkEnd w:id="24"/>
    </w:p>
    <w:p w:rsidR="00A15E1E" w:rsidRPr="00315260" w:rsidRDefault="00CE5E4C" w:rsidP="00D360C6">
      <w:pPr>
        <w:pStyle w:val="BodyText"/>
        <w:rPr>
          <w:rFonts w:cs="Arial"/>
        </w:rPr>
      </w:pPr>
      <w:r>
        <w:rPr>
          <w:rFonts w:cs="Arial"/>
        </w:rPr>
        <w:t>The set of protocol modules can be used in developing TTCN-3 test suites using any text editor; however, to make the work more efficient a TTCN</w:t>
      </w:r>
      <w:r>
        <w:rPr>
          <w:rFonts w:cs="Arial"/>
        </w:rPr>
        <w:noBreakHyphen/>
        <w:t>3</w:t>
      </w:r>
      <w:r>
        <w:rPr>
          <w:rFonts w:cs="Arial"/>
        </w:rPr>
        <w:noBreakHyphen/>
        <w:t xml:space="preserve">enabled text editor is recommended (for example </w:t>
      </w:r>
      <w:r w:rsidRPr="00612B6F">
        <w:rPr>
          <w:rFonts w:ascii="Courier New" w:hAnsi="Courier New" w:cs="Courier New"/>
        </w:rPr>
        <w:t>nedit</w:t>
      </w:r>
      <w:r>
        <w:rPr>
          <w:rFonts w:cs="Arial"/>
        </w:rPr>
        <w:t xml:space="preserve">, </w:t>
      </w:r>
      <w:r w:rsidRPr="00612B6F">
        <w:rPr>
          <w:rFonts w:ascii="Courier New" w:hAnsi="Courier New" w:cs="Courier New"/>
        </w:rPr>
        <w:t>xemacs</w:t>
      </w:r>
      <w:r>
        <w:rPr>
          <w:rFonts w:cs="Arial"/>
        </w:rPr>
        <w:t xml:space="preserve">). Since the </w:t>
      </w:r>
      <w:r w:rsidR="009374EF">
        <w:t>LLC</w:t>
      </w:r>
      <w:r w:rsidR="00A84FBC">
        <w:t xml:space="preserve"> v</w:t>
      </w:r>
      <w:r w:rsidR="009374EF">
        <w:t>7</w:t>
      </w:r>
      <w:r w:rsidR="009142E0">
        <w:t>.</w:t>
      </w:r>
      <w:r w:rsidR="009374EF">
        <w:t>1</w:t>
      </w:r>
      <w:r w:rsidR="00201364">
        <w:t>.0</w:t>
      </w:r>
      <w:r>
        <w:t xml:space="preserve"> </w:t>
      </w:r>
      <w:r>
        <w:rPr>
          <w:rFonts w:cs="Arial"/>
        </w:rPr>
        <w:t>protocol is used as a part of a TTCN-3 test suite, this requires TTCN-3 Test Executor be installed before the module can be compiled and executed together with other parts of the test suite. For more details on the installation of TTCN-3 Test Executo</w:t>
      </w:r>
      <w:r w:rsidR="00822119">
        <w:rPr>
          <w:rFonts w:cs="Arial"/>
        </w:rPr>
        <w:t xml:space="preserve">r see the relevant section of </w:t>
      </w:r>
      <w:r w:rsidR="003F4F3B">
        <w:fldChar w:fldCharType="begin"/>
      </w:r>
      <w:r w:rsidR="003F4F3B">
        <w:rPr>
          <w:rFonts w:cs="Arial"/>
        </w:rPr>
        <w:instrText xml:space="preserve"> REF _Ref157325135 \r \h </w:instrText>
      </w:r>
      <w:r w:rsidR="003F4F3B">
        <w:fldChar w:fldCharType="separate"/>
      </w:r>
      <w:r w:rsidR="003F4F3B">
        <w:rPr>
          <w:rFonts w:cs="Arial"/>
        </w:rPr>
        <w:t>[4]</w:t>
      </w:r>
      <w:r w:rsidR="003F4F3B">
        <w:fldChar w:fldCharType="end"/>
      </w:r>
      <w:r w:rsidR="00822119">
        <w:t>.</w:t>
      </w:r>
    </w:p>
    <w:p w:rsidR="00A96EB1" w:rsidRPr="00315260" w:rsidRDefault="00A96EB1">
      <w:pPr>
        <w:pStyle w:val="Heading2"/>
      </w:pPr>
      <w:bookmarkStart w:id="25" w:name="_Toc46547766"/>
      <w:bookmarkStart w:id="26" w:name="_Ref162319542"/>
      <w:bookmarkStart w:id="27" w:name="_Toc327975410"/>
      <w:bookmarkStart w:id="28" w:name="_Toc498357069"/>
      <w:r w:rsidRPr="00315260">
        <w:t>Configuration</w:t>
      </w:r>
      <w:bookmarkEnd w:id="25"/>
      <w:bookmarkEnd w:id="26"/>
      <w:bookmarkEnd w:id="27"/>
      <w:bookmarkEnd w:id="28"/>
    </w:p>
    <w:p w:rsidR="009739DC" w:rsidRDefault="00FD6835" w:rsidP="00197DC8">
      <w:pPr>
        <w:pStyle w:val="BodyText"/>
      </w:pPr>
      <w:r>
        <w:t>None.</w:t>
      </w:r>
    </w:p>
    <w:p w:rsidR="003B7391" w:rsidRDefault="003B7391" w:rsidP="003B7391">
      <w:pPr>
        <w:pStyle w:val="Heading2"/>
      </w:pPr>
      <w:bookmarkStart w:id="29" w:name="_Toc327975419"/>
      <w:bookmarkStart w:id="30" w:name="_Toc327975436"/>
      <w:bookmarkStart w:id="31" w:name="_Toc498357070"/>
      <w:r w:rsidRPr="00315260">
        <w:t>Examples</w:t>
      </w:r>
      <w:bookmarkEnd w:id="30"/>
      <w:bookmarkEnd w:id="31"/>
    </w:p>
    <w:p w:rsidR="003B7391" w:rsidRPr="00315260" w:rsidRDefault="00FD6835" w:rsidP="003B7391">
      <w:pPr>
        <w:pStyle w:val="BodyText"/>
      </w:pPr>
      <w:r>
        <w:t>None.</w:t>
      </w:r>
    </w:p>
    <w:p w:rsidR="005E2F1A" w:rsidRPr="00315260" w:rsidRDefault="005E2F1A" w:rsidP="00372A3F">
      <w:pPr>
        <w:pStyle w:val="Heading1"/>
      </w:pPr>
      <w:bookmarkStart w:id="32" w:name="_Toc498357071"/>
      <w:r w:rsidRPr="00315260">
        <w:lastRenderedPageBreak/>
        <w:t>Interface description</w:t>
      </w:r>
      <w:bookmarkEnd w:id="29"/>
      <w:bookmarkEnd w:id="32"/>
    </w:p>
    <w:p w:rsidR="002B769E" w:rsidRDefault="00FD6835" w:rsidP="00A31E69">
      <w:pPr>
        <w:pStyle w:val="Heading2"/>
      </w:pPr>
      <w:bookmarkStart w:id="33" w:name="_Ref162318862"/>
      <w:bookmarkStart w:id="34" w:name="_Toc498357072"/>
      <w:r>
        <w:t>Top Level PDU</w:t>
      </w:r>
      <w:bookmarkEnd w:id="34"/>
    </w:p>
    <w:p w:rsidR="00D70E40" w:rsidRPr="00D70E40" w:rsidRDefault="00D70E40" w:rsidP="00FD6835">
      <w:pPr>
        <w:pStyle w:val="ProgramStyle"/>
        <w:ind w:left="2520"/>
        <w:rPr>
          <w:rStyle w:val="BodyTextChar"/>
        </w:rPr>
      </w:pPr>
    </w:p>
    <w:p w:rsidR="00E926F4" w:rsidRPr="00E926F4" w:rsidRDefault="00E926F4" w:rsidP="00E926F4">
      <w:pPr>
        <w:pStyle w:val="ProgramStyle"/>
        <w:rPr>
          <w:rFonts w:ascii="Arial" w:hAnsi="Arial"/>
          <w:sz w:val="22"/>
        </w:rPr>
      </w:pPr>
      <w:r>
        <w:rPr>
          <w:rStyle w:val="BodyTextChar"/>
        </w:rPr>
        <w:t>The top level PDU</w:t>
      </w:r>
      <w:r w:rsidR="009374EF">
        <w:rPr>
          <w:rStyle w:val="BodyTextChar"/>
        </w:rPr>
        <w:t xml:space="preserve"> is the TTCN-3 union</w:t>
      </w:r>
      <w:r>
        <w:rPr>
          <w:rStyle w:val="BodyTextChar"/>
        </w:rPr>
        <w:t xml:space="preserve"> </w:t>
      </w:r>
      <w:r w:rsidR="009978B7" w:rsidRPr="009978B7">
        <w:rPr>
          <w:rStyle w:val="BodyTextChar"/>
          <w:rFonts w:ascii="Courier New" w:hAnsi="Courier New" w:cs="Courier New"/>
        </w:rPr>
        <w:t>PDU_</w:t>
      </w:r>
      <w:r w:rsidR="009374EF">
        <w:rPr>
          <w:rStyle w:val="BodyTextChar"/>
          <w:rFonts w:ascii="Courier New" w:hAnsi="Courier New" w:cs="Courier New"/>
        </w:rPr>
        <w:t>LLC</w:t>
      </w:r>
      <w:r>
        <w:rPr>
          <w:rStyle w:val="BodyTextChar"/>
        </w:rPr>
        <w:t>.</w:t>
      </w:r>
    </w:p>
    <w:p w:rsidR="00A31E69" w:rsidRPr="00315260" w:rsidRDefault="00FD6835" w:rsidP="00A31E69">
      <w:pPr>
        <w:pStyle w:val="Heading2"/>
      </w:pPr>
      <w:bookmarkStart w:id="35" w:name="_Toc498357073"/>
      <w:bookmarkEnd w:id="33"/>
      <w:r>
        <w:t>E</w:t>
      </w:r>
      <w:r w:rsidR="00E926F4">
        <w:t>ncoding/decoding and other related functions</w:t>
      </w:r>
      <w:bookmarkEnd w:id="35"/>
    </w:p>
    <w:p w:rsidR="00E926F4" w:rsidRDefault="00E926F4" w:rsidP="00E926F4">
      <w:pPr>
        <w:pStyle w:val="BodyText"/>
        <w:jc w:val="both"/>
      </w:pPr>
      <w:r>
        <w:t xml:space="preserve">This product also contains encoding/decoding functions, which assure correct encoding of messages when sent from Titan and correct decoding of messages when received by Titan. </w:t>
      </w:r>
    </w:p>
    <w:p w:rsidR="00E926F4" w:rsidRDefault="00E926F4" w:rsidP="00E926F4">
      <w:pPr>
        <w:pStyle w:val="Heading3"/>
        <w:tabs>
          <w:tab w:val="clear" w:pos="0"/>
          <w:tab w:val="clear" w:pos="1304"/>
          <w:tab w:val="left" w:pos="1247"/>
        </w:tabs>
        <w:spacing w:before="240"/>
      </w:pPr>
      <w:bookmarkStart w:id="36" w:name="_Toc340569705"/>
      <w:bookmarkStart w:id="37" w:name="_Toc498357074"/>
      <w:r>
        <w:t xml:space="preserve">Implemented </w:t>
      </w:r>
      <w:r w:rsidR="009978B7">
        <w:t xml:space="preserve">encoding and </w:t>
      </w:r>
      <w:r>
        <w:t>decoding function</w:t>
      </w:r>
      <w:bookmarkEnd w:id="36"/>
      <w:r w:rsidR="009978B7">
        <w:t>s</w:t>
      </w:r>
      <w:bookmarkEnd w:id="37"/>
    </w:p>
    <w:p w:rsidR="00E926F4" w:rsidRDefault="00E926F4" w:rsidP="00AE1BAD">
      <w:pPr>
        <w:pStyle w:val="BodyText"/>
        <w:tabs>
          <w:tab w:val="clear" w:pos="3856"/>
          <w:tab w:val="left" w:pos="4820"/>
        </w:tabs>
        <w:rPr>
          <w:u w:val="single"/>
        </w:rPr>
      </w:pPr>
      <w:r>
        <w:rPr>
          <w:u w:val="single"/>
        </w:rPr>
        <w:t>Name</w:t>
      </w:r>
      <w:r>
        <w:tab/>
      </w:r>
      <w:r>
        <w:rPr>
          <w:u w:val="single"/>
        </w:rPr>
        <w:t>Type of formal parameters</w:t>
      </w:r>
      <w:r>
        <w:tab/>
      </w:r>
      <w:r>
        <w:rPr>
          <w:u w:val="single"/>
        </w:rPr>
        <w:t>Type of return value</w:t>
      </w:r>
    </w:p>
    <w:p w:rsidR="00E439CE" w:rsidRPr="00E439CE" w:rsidRDefault="00E439CE" w:rsidP="00AE1BAD">
      <w:pPr>
        <w:pStyle w:val="BodyText"/>
        <w:tabs>
          <w:tab w:val="clear" w:pos="7768"/>
          <w:tab w:val="left" w:pos="8080"/>
        </w:tabs>
        <w:rPr>
          <w:rFonts w:ascii="Times New Roman" w:hAnsi="Times New Roman"/>
          <w:sz w:val="20"/>
        </w:rPr>
      </w:pPr>
      <w:r w:rsidRPr="00E439CE">
        <w:rPr>
          <w:rFonts w:ascii="Times New Roman" w:hAnsi="Times New Roman"/>
          <w:sz w:val="20"/>
        </w:rPr>
        <w:t>enc</w:t>
      </w:r>
      <w:r w:rsidR="006F31CC" w:rsidRPr="00E439CE">
        <w:rPr>
          <w:rFonts w:ascii="Times New Roman" w:hAnsi="Times New Roman"/>
          <w:sz w:val="20"/>
        </w:rPr>
        <w:t xml:space="preserve">_PDU </w:t>
      </w:r>
      <w:r w:rsidRPr="00E439CE">
        <w:rPr>
          <w:rFonts w:ascii="Times New Roman" w:hAnsi="Times New Roman"/>
          <w:sz w:val="20"/>
        </w:rPr>
        <w:t>_</w:t>
      </w:r>
      <w:r w:rsidR="009374EF">
        <w:rPr>
          <w:rFonts w:ascii="Times New Roman" w:hAnsi="Times New Roman"/>
          <w:sz w:val="20"/>
        </w:rPr>
        <w:t>LLC</w:t>
      </w:r>
      <w:r>
        <w:rPr>
          <w:rFonts w:ascii="Times New Roman" w:hAnsi="Times New Roman"/>
          <w:sz w:val="20"/>
        </w:rPr>
        <w:tab/>
      </w:r>
      <w:r w:rsidR="008C7A64">
        <w:rPr>
          <w:rFonts w:ascii="Times New Roman" w:hAnsi="Times New Roman"/>
          <w:sz w:val="20"/>
        </w:rPr>
        <w:t xml:space="preserve">in </w:t>
      </w:r>
      <w:r w:rsidRPr="00E439CE">
        <w:rPr>
          <w:rFonts w:ascii="Times New Roman" w:hAnsi="Times New Roman"/>
          <w:sz w:val="20"/>
        </w:rPr>
        <w:t>PDU_</w:t>
      </w:r>
      <w:r w:rsidR="006F31CC">
        <w:rPr>
          <w:rFonts w:ascii="Times New Roman" w:hAnsi="Times New Roman"/>
          <w:sz w:val="20"/>
        </w:rPr>
        <w:t>LLC</w:t>
      </w:r>
      <w:r w:rsidR="006F31CC">
        <w:rPr>
          <w:rFonts w:ascii="Times New Roman" w:hAnsi="Times New Roman"/>
          <w:sz w:val="20"/>
        </w:rPr>
        <w:tab/>
      </w:r>
      <w:r w:rsidRPr="00E439CE">
        <w:rPr>
          <w:rFonts w:ascii="Times New Roman" w:hAnsi="Times New Roman"/>
          <w:sz w:val="20"/>
        </w:rPr>
        <w:tab/>
        <w:t>octetstring</w:t>
      </w:r>
    </w:p>
    <w:p w:rsidR="006F31CC" w:rsidRPr="00E439CE" w:rsidRDefault="00E439CE" w:rsidP="006F31CC">
      <w:pPr>
        <w:pStyle w:val="BodyText"/>
        <w:tabs>
          <w:tab w:val="clear" w:pos="7768"/>
          <w:tab w:val="left" w:pos="8080"/>
        </w:tabs>
        <w:rPr>
          <w:rFonts w:ascii="Times New Roman" w:hAnsi="Times New Roman"/>
          <w:sz w:val="20"/>
        </w:rPr>
      </w:pPr>
      <w:r w:rsidRPr="00E439CE">
        <w:rPr>
          <w:rFonts w:ascii="Times New Roman" w:hAnsi="Times New Roman"/>
          <w:sz w:val="20"/>
        </w:rPr>
        <w:t>dec_PDU_</w:t>
      </w:r>
      <w:r w:rsidR="006F31CC">
        <w:rPr>
          <w:rFonts w:ascii="Times New Roman" w:hAnsi="Times New Roman"/>
          <w:sz w:val="20"/>
        </w:rPr>
        <w:t>LLC</w:t>
      </w:r>
      <w:r w:rsidR="006F31CC">
        <w:rPr>
          <w:rFonts w:ascii="Times New Roman" w:hAnsi="Times New Roman"/>
          <w:sz w:val="20"/>
        </w:rPr>
        <w:tab/>
      </w:r>
      <w:r w:rsidRPr="00E439CE">
        <w:rPr>
          <w:rFonts w:ascii="Times New Roman" w:hAnsi="Times New Roman"/>
          <w:sz w:val="20"/>
        </w:rPr>
        <w:tab/>
      </w:r>
      <w:r w:rsidR="008C7A64">
        <w:rPr>
          <w:rFonts w:ascii="Times New Roman" w:hAnsi="Times New Roman"/>
          <w:sz w:val="20"/>
        </w:rPr>
        <w:t xml:space="preserve">in </w:t>
      </w:r>
      <w:r w:rsidRPr="00E439CE">
        <w:rPr>
          <w:rFonts w:ascii="Times New Roman" w:hAnsi="Times New Roman"/>
          <w:sz w:val="20"/>
        </w:rPr>
        <w:t>octetstring</w:t>
      </w:r>
      <w:r w:rsidRPr="00E439CE">
        <w:rPr>
          <w:rFonts w:ascii="Times New Roman" w:hAnsi="Times New Roman"/>
          <w:sz w:val="20"/>
        </w:rPr>
        <w:tab/>
      </w:r>
      <w:r w:rsidRPr="00E439CE">
        <w:rPr>
          <w:rFonts w:ascii="Times New Roman" w:hAnsi="Times New Roman"/>
          <w:sz w:val="20"/>
        </w:rPr>
        <w:tab/>
        <w:t>PDU_</w:t>
      </w:r>
      <w:r w:rsidR="006F31CC">
        <w:rPr>
          <w:rFonts w:ascii="Times New Roman" w:hAnsi="Times New Roman"/>
          <w:sz w:val="20"/>
        </w:rPr>
        <w:t>LLC</w:t>
      </w:r>
      <w:r w:rsidR="006F31CC">
        <w:rPr>
          <w:rFonts w:ascii="Times New Roman" w:hAnsi="Times New Roman"/>
          <w:sz w:val="20"/>
        </w:rPr>
        <w:br/>
      </w:r>
      <w:r w:rsidR="006F31CC">
        <w:rPr>
          <w:rFonts w:ascii="Times New Roman" w:hAnsi="Times New Roman"/>
          <w:sz w:val="20"/>
        </w:rPr>
        <w:tab/>
      </w:r>
      <w:r w:rsidR="006F31CC">
        <w:rPr>
          <w:rFonts w:ascii="Times New Roman" w:hAnsi="Times New Roman"/>
          <w:sz w:val="20"/>
        </w:rPr>
        <w:tab/>
        <w:t>in boolean</w:t>
      </w:r>
    </w:p>
    <w:p w:rsidR="009374EF" w:rsidRDefault="009374EF" w:rsidP="009374EF">
      <w:pPr>
        <w:pStyle w:val="BodyText"/>
      </w:pPr>
      <w:r>
        <w:t>The encoding function changes the XID parameter length format to the long length format in case the transmitted TTCN-3 template uses the short length format but the actual length value calculated by the RAW encoder makes the long length format necessary. (The XID parameter appears in the U frames when XID, SABM or UA format is selected.)</w:t>
      </w:r>
    </w:p>
    <w:p w:rsidR="009374EF" w:rsidRDefault="009374EF" w:rsidP="009374EF">
      <w:pPr>
        <w:pStyle w:val="BodyText"/>
      </w:pPr>
      <w:r>
        <w:t>The encoding function automatically calculates the FCS field when the FCS field is set to ‘000000’O or when it is omitted, otherwise its TTCN-3 value is sent out.</w:t>
      </w:r>
    </w:p>
    <w:p w:rsidR="009374EF" w:rsidRDefault="009374EF" w:rsidP="009374EF">
      <w:pPr>
        <w:pStyle w:val="BodyText"/>
      </w:pPr>
      <w:r>
        <w:t>The decoder checks the F</w:t>
      </w:r>
      <w:r w:rsidR="00C023B8">
        <w:t>CS field of the received frame.</w:t>
      </w:r>
      <w:r>
        <w:t xml:space="preserve"> If the FCS is OK, the value ‘000000’O is set, otherwise the received value is returned to TTCN-3.</w:t>
      </w:r>
    </w:p>
    <w:p w:rsidR="00C023B8" w:rsidRDefault="00C023B8" w:rsidP="009374EF">
      <w:pPr>
        <w:pStyle w:val="BodyText"/>
      </w:pPr>
      <w:r>
        <w:t>It is possible to skip the CRC (FCS) check with setting the boolean parameter of the decoder function to false. Its default value is true.</w:t>
      </w:r>
    </w:p>
    <w:p w:rsidR="009374EF" w:rsidRDefault="009374EF" w:rsidP="009374EF">
      <w:pPr>
        <w:pStyle w:val="BodyText"/>
      </w:pPr>
      <w:r>
        <w:t>The N202 parameter is defined as 4 in the beginning of the encoder function. The tester needs to edit this in the encoder if the value has to be changed. (For UI frames transmitted in unprotected mode the FCS is calculated over the frame header and N202 octets of the information.)</w:t>
      </w:r>
    </w:p>
    <w:p w:rsidR="00C86A18" w:rsidRPr="00315260" w:rsidRDefault="00C86A18" w:rsidP="00C86A18">
      <w:pPr>
        <w:pStyle w:val="Heading1"/>
      </w:pPr>
      <w:bookmarkStart w:id="38" w:name="_Toc327975378"/>
      <w:bookmarkStart w:id="39" w:name="_Toc327975380"/>
      <w:bookmarkStart w:id="40" w:name="_Toc498357075"/>
      <w:r w:rsidRPr="00315260">
        <w:t>Terminology</w:t>
      </w:r>
      <w:bookmarkEnd w:id="39"/>
      <w:bookmarkEnd w:id="40"/>
    </w:p>
    <w:p w:rsidR="00815AE1" w:rsidRDefault="00815AE1" w:rsidP="00815AE1">
      <w:pPr>
        <w:pStyle w:val="Heading2"/>
      </w:pPr>
      <w:bookmarkStart w:id="41" w:name="_Toc327975379"/>
      <w:bookmarkStart w:id="42" w:name="_Toc498357076"/>
      <w:r w:rsidRPr="00315260">
        <w:t>Abbreviations</w:t>
      </w:r>
      <w:bookmarkEnd w:id="41"/>
      <w:bookmarkEnd w:id="42"/>
    </w:p>
    <w:p w:rsidR="006F31CC" w:rsidRPr="005F42BC" w:rsidRDefault="006F31CC" w:rsidP="006F31CC">
      <w:pPr>
        <w:pStyle w:val="BodyText"/>
      </w:pPr>
      <w:r>
        <w:t>LLC</w:t>
      </w:r>
      <w:r>
        <w:tab/>
        <w:t>Logical Link Control</w:t>
      </w:r>
    </w:p>
    <w:p w:rsidR="009345D5" w:rsidRPr="00C0097A" w:rsidRDefault="009345D5" w:rsidP="009345D5">
      <w:pPr>
        <w:pStyle w:val="BodyText"/>
      </w:pPr>
      <w:r>
        <w:t>PDU</w:t>
      </w:r>
      <w:r>
        <w:tab/>
      </w:r>
      <w:r w:rsidRPr="00C0097A">
        <w:t>Protocol Data Unit</w:t>
      </w:r>
    </w:p>
    <w:p w:rsidR="009345D5" w:rsidRPr="009345D5" w:rsidRDefault="009345D5" w:rsidP="009345D5">
      <w:pPr>
        <w:pStyle w:val="BodyText"/>
        <w:tabs>
          <w:tab w:val="clear" w:pos="2552"/>
        </w:tabs>
        <w:ind w:left="3870" w:hanging="1318"/>
        <w:rPr>
          <w:rFonts w:cs="Arial"/>
        </w:rPr>
      </w:pPr>
      <w:r>
        <w:rPr>
          <w:rFonts w:cs="Arial"/>
        </w:rPr>
        <w:lastRenderedPageBreak/>
        <w:t xml:space="preserve">TTCN-3 </w:t>
      </w:r>
      <w:r>
        <w:rPr>
          <w:rFonts w:cs="Arial"/>
        </w:rPr>
        <w:tab/>
        <w:t>Testing and Test Control Notation version 3</w:t>
      </w:r>
    </w:p>
    <w:p w:rsidR="00C86A18" w:rsidRPr="00315260" w:rsidRDefault="00C86A18" w:rsidP="00C86A18">
      <w:pPr>
        <w:pStyle w:val="Heading1"/>
      </w:pPr>
      <w:bookmarkStart w:id="43" w:name="_References"/>
      <w:bookmarkStart w:id="44" w:name="_Toc498357077"/>
      <w:bookmarkEnd w:id="43"/>
      <w:r w:rsidRPr="00315260">
        <w:t>References</w:t>
      </w:r>
      <w:bookmarkEnd w:id="38"/>
      <w:bookmarkEnd w:id="44"/>
    </w:p>
    <w:p w:rsidR="00C86A18" w:rsidRPr="00315260" w:rsidRDefault="009345D5" w:rsidP="00495C3A">
      <w:pPr>
        <w:pStyle w:val="List"/>
      </w:pPr>
      <w:bookmarkStart w:id="45" w:name="_Ref45513518"/>
      <w:r>
        <w:t>ETSI ES 201 873-1 v4.4.1 (2012-04</w:t>
      </w:r>
      <w:r w:rsidR="00C86A18" w:rsidRPr="00315260">
        <w:t xml:space="preserve">) </w:t>
      </w:r>
      <w:r w:rsidR="00C86A18" w:rsidRPr="00315260">
        <w:br/>
        <w:t>Th</w:t>
      </w:r>
      <w:r w:rsidR="00C86A18">
        <w:t>e Testing and Test Control Nota</w:t>
      </w:r>
      <w:r w:rsidR="00C86A18" w:rsidRPr="00315260">
        <w:t>tion version 3. Part 1: Core Language</w:t>
      </w:r>
      <w:bookmarkEnd w:id="45"/>
    </w:p>
    <w:bookmarkStart w:id="46" w:name="_Ref50279452"/>
    <w:bookmarkStart w:id="47" w:name="_Ref55708574"/>
    <w:bookmarkStart w:id="48" w:name="_Ref162066170"/>
    <w:bookmarkStart w:id="49" w:name="_Ref498344815"/>
    <w:p w:rsidR="00B32A7E" w:rsidRPr="00315260" w:rsidRDefault="006F31CC" w:rsidP="00495C3A">
      <w:pPr>
        <w:pStyle w:val="List"/>
      </w:pPr>
      <w:r>
        <w:fldChar w:fldCharType="begin"/>
      </w:r>
      <w:r>
        <w:instrText xml:space="preserve"> HYPERLINK "https://github.com/eclipse/titan.core/blob/master/usrguide/userguide.doc" </w:instrText>
      </w:r>
      <w:r>
        <w:fldChar w:fldCharType="separate"/>
      </w:r>
      <w:r w:rsidR="00B32A7E" w:rsidRPr="006F31CC">
        <w:rPr>
          <w:rStyle w:val="Hyperlink"/>
        </w:rPr>
        <w:t>1</w:t>
      </w:r>
      <w:r w:rsidR="00B32A7E" w:rsidRPr="006F31CC">
        <w:rPr>
          <w:rStyle w:val="Hyperlink"/>
          <w:rFonts w:cs="Arial"/>
        </w:rPr>
        <w:t>/</w:t>
      </w:r>
      <w:r w:rsidRPr="006F31CC">
        <w:rPr>
          <w:rStyle w:val="Hyperlink"/>
          <w:rFonts w:cs="Arial"/>
          <w:lang w:val="hu-HU"/>
        </w:rPr>
        <w:t xml:space="preserve"> 198 17-CRL 113 200/6</w:t>
      </w:r>
      <w:r>
        <w:fldChar w:fldCharType="end"/>
      </w:r>
      <w:r w:rsidR="00B32A7E" w:rsidRPr="00924306">
        <w:rPr>
          <w:rFonts w:cs="Arial"/>
          <w:lang w:val="hu-HU"/>
        </w:rPr>
        <w:t xml:space="preserve"> Uen</w:t>
      </w:r>
      <w:r w:rsidR="00B32A7E" w:rsidRPr="00315260">
        <w:t xml:space="preserve"> </w:t>
      </w:r>
      <w:r w:rsidR="00B32A7E" w:rsidRPr="00315260">
        <w:br/>
        <w:t xml:space="preserve">User </w:t>
      </w:r>
      <w:bookmarkEnd w:id="48"/>
      <w:r w:rsidR="00B32A7E">
        <w:t>Guide for TITAN TTCN-3 Test Executor</w:t>
      </w:r>
      <w:bookmarkEnd w:id="49"/>
    </w:p>
    <w:bookmarkStart w:id="50" w:name="_Ref55710948"/>
    <w:bookmarkStart w:id="51" w:name="_Ref157326133"/>
    <w:bookmarkEnd w:id="47"/>
    <w:p w:rsidR="003F4F3B" w:rsidRPr="003F4F3B" w:rsidRDefault="003F4F3B" w:rsidP="003F4F3B">
      <w:pPr>
        <w:pStyle w:val="List"/>
      </w:pPr>
      <w:r>
        <w:rPr>
          <w:rFonts w:ascii="Times New Roman" w:hAnsi="Times New Roman"/>
          <w:sz w:val="24"/>
          <w:szCs w:val="24"/>
        </w:rPr>
        <w:fldChar w:fldCharType="begin"/>
      </w:r>
      <w:r>
        <w:rPr>
          <w:rFonts w:ascii="Times New Roman" w:hAnsi="Times New Roman"/>
          <w:sz w:val="24"/>
          <w:szCs w:val="24"/>
        </w:rPr>
        <w:instrText xml:space="preserve"> HYPERLINK "https://github.com/eclipse/titan.core/blob/master/usrguide/referenceguide.doc" </w:instrText>
      </w:r>
      <w:r>
        <w:rPr>
          <w:rFonts w:ascii="Times New Roman" w:hAnsi="Times New Roman"/>
          <w:sz w:val="24"/>
          <w:szCs w:val="24"/>
        </w:rPr>
        <w:fldChar w:fldCharType="separate"/>
      </w:r>
      <w:r>
        <w:rPr>
          <w:rStyle w:val="Hyperlink"/>
          <w:lang w:val="en-GB"/>
        </w:rPr>
        <w:t>2/198 17-CRL 113 200/6</w:t>
      </w:r>
      <w:r>
        <w:rPr>
          <w:rFonts w:ascii="Times New Roman" w:hAnsi="Times New Roman"/>
          <w:sz w:val="24"/>
          <w:szCs w:val="24"/>
        </w:rPr>
        <w:fldChar w:fldCharType="end"/>
      </w:r>
      <w:r>
        <w:rPr>
          <w:lang w:val="en-GB"/>
        </w:rPr>
        <w:t xml:space="preserve"> Uen</w:t>
      </w:r>
      <w:r>
        <w:rPr>
          <w:lang w:val="en-GB"/>
        </w:rPr>
        <w:br/>
        <w:t>Programmer’s Technical Reference for the TITAN TTCN-3 Test Executor</w:t>
      </w:r>
      <w:bookmarkEnd w:id="51"/>
    </w:p>
    <w:bookmarkStart w:id="52" w:name="_Ref157325135"/>
    <w:p w:rsidR="003F4F3B" w:rsidRPr="00315260" w:rsidRDefault="003F4F3B" w:rsidP="003F4F3B">
      <w:pPr>
        <w:pStyle w:val="List"/>
      </w:pPr>
      <w:r>
        <w:rPr>
          <w:rFonts w:ascii="Times New Roman" w:hAnsi="Times New Roman"/>
          <w:sz w:val="24"/>
          <w:szCs w:val="24"/>
        </w:rPr>
        <w:fldChar w:fldCharType="begin"/>
      </w:r>
      <w:r>
        <w:rPr>
          <w:rFonts w:ascii="Times New Roman" w:hAnsi="Times New Roman"/>
          <w:sz w:val="24"/>
          <w:szCs w:val="24"/>
        </w:rPr>
        <w:instrText xml:space="preserve"> HYPERLINK "https://github.com/eclipse/titan.core/blob/master/usrguide/installationguide.doc" </w:instrText>
      </w:r>
      <w:r>
        <w:rPr>
          <w:rFonts w:ascii="Times New Roman" w:hAnsi="Times New Roman"/>
          <w:sz w:val="24"/>
          <w:szCs w:val="24"/>
        </w:rPr>
        <w:fldChar w:fldCharType="separate"/>
      </w:r>
      <w:r>
        <w:rPr>
          <w:rStyle w:val="Hyperlink"/>
          <w:lang w:val="en-GB"/>
        </w:rPr>
        <w:t>1/1531-CRL 113 200/6</w:t>
      </w:r>
      <w:r>
        <w:rPr>
          <w:rFonts w:ascii="Times New Roman" w:hAnsi="Times New Roman"/>
          <w:sz w:val="24"/>
          <w:szCs w:val="24"/>
        </w:rPr>
        <w:fldChar w:fldCharType="end"/>
      </w:r>
      <w:r>
        <w:rPr>
          <w:lang w:val="en-GB"/>
        </w:rPr>
        <w:t xml:space="preserve"> Uen</w:t>
      </w:r>
      <w:r>
        <w:rPr>
          <w:lang w:val="en-GB"/>
        </w:rPr>
        <w:br/>
        <w:t>Installation Guide for the TITAN TTCN-3 Test Executor</w:t>
      </w:r>
      <w:bookmarkEnd w:id="52"/>
    </w:p>
    <w:p w:rsidR="00C86A18" w:rsidRPr="00315260" w:rsidRDefault="003F4F3B" w:rsidP="00495C3A">
      <w:pPr>
        <w:pStyle w:val="List"/>
      </w:pPr>
      <w:bookmarkStart w:id="53" w:name="_Ref498344749"/>
      <w:r>
        <w:t>109 21-CNL 113 577-3 Uen</w:t>
      </w:r>
      <w:r>
        <w:br/>
        <w:t>LLC v7.1.0 Protocol Modules for TTCN-3 Toolset with TITAN, Product Revision Information</w:t>
      </w:r>
      <w:bookmarkEnd w:id="50"/>
      <w:bookmarkEnd w:id="53"/>
    </w:p>
    <w:p w:rsidR="000022A8" w:rsidRDefault="006F31CC" w:rsidP="00495C3A">
      <w:pPr>
        <w:pStyle w:val="List"/>
      </w:pPr>
      <w:bookmarkStart w:id="54" w:name="_Ref327524772"/>
      <w:bookmarkStart w:id="55" w:name="_Ref188855188"/>
      <w:bookmarkEnd w:id="46"/>
      <w:r>
        <w:t>3GPP TS 44.064 V7.1.0 (2007-03) 3rd Generation Partnership Project; Technical Specification Group Core Network; Mobile Station - Serving GPRS Support Node (MS-SGSN); Logical Link Control (LLC) layer specification (Release 7)</w:t>
      </w:r>
      <w:bookmarkEnd w:id="55"/>
    </w:p>
    <w:p w:rsidR="002251BD" w:rsidRDefault="002251BD" w:rsidP="002251BD">
      <w:pPr>
        <w:pStyle w:val="Heading1"/>
      </w:pPr>
      <w:bookmarkStart w:id="56" w:name="_Toc498357078"/>
      <w:bookmarkEnd w:id="54"/>
      <w:r>
        <w:t>Change information</w:t>
      </w:r>
      <w:bookmarkEnd w:id="56"/>
    </w:p>
    <w:p w:rsidR="00815AE1" w:rsidRDefault="005E1368" w:rsidP="005E1368">
      <w:pPr>
        <w:pStyle w:val="Heading2"/>
      </w:pPr>
      <w:bookmarkStart w:id="57" w:name="_Toc498357079"/>
      <w:r>
        <w:t>R1A</w:t>
      </w:r>
      <w:bookmarkEnd w:id="57"/>
    </w:p>
    <w:p w:rsidR="005E1368" w:rsidRPr="005E1368" w:rsidRDefault="005E1368" w:rsidP="005E1368">
      <w:pPr>
        <w:pStyle w:val="BodyText"/>
      </w:pPr>
      <w:r>
        <w:t>Initial version.</w:t>
      </w:r>
    </w:p>
    <w:sectPr w:rsidR="005E1368" w:rsidRPr="005E1368">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BF4" w:rsidRDefault="00A80BF4">
      <w:r>
        <w:separator/>
      </w:r>
    </w:p>
  </w:endnote>
  <w:endnote w:type="continuationSeparator" w:id="0">
    <w:p w:rsidR="00A80BF4" w:rsidRDefault="00A80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6A" w:rsidRDefault="0064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6A" w:rsidRDefault="006476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6A" w:rsidRDefault="0064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BF4" w:rsidRDefault="00A80BF4">
      <w:r>
        <w:separator/>
      </w:r>
    </w:p>
  </w:footnote>
  <w:footnote w:type="continuationSeparator" w:id="0">
    <w:p w:rsidR="00A80BF4" w:rsidRDefault="00A80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6A" w:rsidRDefault="00647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64766A" w:rsidRPr="00BC09A1">
      <w:tblPrEx>
        <w:tblCellMar>
          <w:top w:w="0" w:type="dxa"/>
          <w:bottom w:w="0" w:type="dxa"/>
        </w:tblCellMar>
      </w:tblPrEx>
      <w:trPr>
        <w:gridAfter w:val="1"/>
        <w:wAfter w:w="11" w:type="dxa"/>
        <w:hidden/>
      </w:trPr>
      <w:tc>
        <w:tcPr>
          <w:tcW w:w="5145" w:type="dxa"/>
          <w:gridSpan w:val="2"/>
        </w:tcPr>
        <w:p w:rsidR="0064766A" w:rsidRPr="00BC09A1" w:rsidRDefault="0064766A">
          <w:pPr>
            <w:pStyle w:val="Header"/>
            <w:tabs>
              <w:tab w:val="left" w:pos="3048"/>
            </w:tabs>
            <w:rPr>
              <w:vanish/>
            </w:rPr>
          </w:pPr>
        </w:p>
      </w:tc>
      <w:tc>
        <w:tcPr>
          <w:tcW w:w="3927" w:type="dxa"/>
          <w:gridSpan w:val="3"/>
        </w:tcPr>
        <w:p w:rsidR="0064766A" w:rsidRPr="00BC09A1" w:rsidRDefault="0064766A">
          <w:pPr>
            <w:pStyle w:val="Header"/>
          </w:pPr>
          <w:r w:rsidRPr="00BC09A1">
            <w:fldChar w:fldCharType="begin"/>
          </w:r>
          <w:r w:rsidRPr="00BC09A1">
            <w:instrText xml:space="preserve"> DOCPROPERTY "Information"  \* MERGEFORMAT </w:instrText>
          </w:r>
          <w:r w:rsidRPr="00BC09A1">
            <w:fldChar w:fldCharType="end"/>
          </w:r>
        </w:p>
      </w:tc>
      <w:tc>
        <w:tcPr>
          <w:tcW w:w="1134" w:type="dxa"/>
        </w:tcPr>
        <w:p w:rsidR="0064766A" w:rsidRPr="00BC09A1" w:rsidRDefault="0064766A">
          <w:pPr>
            <w:pStyle w:val="Header"/>
          </w:pPr>
        </w:p>
      </w:tc>
    </w:tr>
    <w:tr w:rsidR="0064766A" w:rsidRPr="00BC09A1">
      <w:tblPrEx>
        <w:tblCellMar>
          <w:top w:w="0" w:type="dxa"/>
          <w:bottom w:w="0" w:type="dxa"/>
        </w:tblCellMar>
      </w:tblPrEx>
      <w:trPr>
        <w:gridAfter w:val="1"/>
        <w:wAfter w:w="11" w:type="dxa"/>
        <w:trHeight w:val="480"/>
      </w:trPr>
      <w:tc>
        <w:tcPr>
          <w:tcW w:w="5145" w:type="dxa"/>
          <w:gridSpan w:val="2"/>
        </w:tcPr>
        <w:p w:rsidR="0064766A" w:rsidRPr="00BC09A1" w:rsidRDefault="00C81B36">
          <w:pPr>
            <w:pStyle w:val="Header"/>
          </w:pPr>
          <w:r w:rsidRPr="00BC09A1">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64766A" w:rsidRPr="00BC09A1" w:rsidRDefault="0064766A">
          <w:pPr>
            <w:pStyle w:val="Header"/>
          </w:pPr>
          <w:fldSimple w:instr=" DOCPROPERTY &quot;SecurityClass&quot; \* MERGEFORMAT ">
            <w:r w:rsidR="00BC09A1" w:rsidRPr="00BC09A1">
              <w:t>Ericsson Internal</w:t>
            </w:r>
          </w:fldSimple>
        </w:p>
        <w:p w:rsidR="0064766A" w:rsidRPr="00BC09A1" w:rsidRDefault="0064766A">
          <w:pPr>
            <w:pStyle w:val="Header"/>
            <w:rPr>
              <w:caps/>
            </w:rPr>
          </w:pPr>
          <w:r w:rsidRPr="00BC09A1">
            <w:rPr>
              <w:caps/>
            </w:rPr>
            <w:fldChar w:fldCharType="begin"/>
          </w:r>
          <w:r w:rsidRPr="00BC09A1">
            <w:rPr>
              <w:caps/>
            </w:rPr>
            <w:instrText xml:space="preserve"> DOCPROPERTY "DocName" \* MERGEFORMAT </w:instrText>
          </w:r>
          <w:r w:rsidRPr="00BC09A1">
            <w:rPr>
              <w:caps/>
            </w:rPr>
            <w:fldChar w:fldCharType="separate"/>
          </w:r>
          <w:r w:rsidR="00BC09A1" w:rsidRPr="00BC09A1">
            <w:rPr>
              <w:caps/>
            </w:rPr>
            <w:t>DESCRIPTION</w:t>
          </w:r>
          <w:r w:rsidRPr="00BC09A1">
            <w:rPr>
              <w:caps/>
            </w:rPr>
            <w:fldChar w:fldCharType="end"/>
          </w:r>
        </w:p>
      </w:tc>
      <w:tc>
        <w:tcPr>
          <w:tcW w:w="1134" w:type="dxa"/>
        </w:tcPr>
        <w:p w:rsidR="0064766A" w:rsidRPr="00BC09A1" w:rsidRDefault="0064766A">
          <w:pPr>
            <w:pStyle w:val="Header"/>
            <w:jc w:val="right"/>
          </w:pPr>
        </w:p>
        <w:p w:rsidR="0064766A" w:rsidRPr="00BC09A1" w:rsidRDefault="0064766A">
          <w:pPr>
            <w:pStyle w:val="Header"/>
            <w:jc w:val="right"/>
          </w:pPr>
          <w:r w:rsidRPr="00BC09A1">
            <w:fldChar w:fldCharType="begin"/>
          </w:r>
          <w:r w:rsidRPr="00BC09A1">
            <w:instrText>\PAGE arab</w:instrText>
          </w:r>
          <w:r w:rsidRPr="00BC09A1">
            <w:fldChar w:fldCharType="separate"/>
          </w:r>
          <w:r w:rsidR="00C81B36">
            <w:t>2</w:t>
          </w:r>
          <w:r w:rsidRPr="00BC09A1">
            <w:fldChar w:fldCharType="end"/>
          </w:r>
          <w:r w:rsidRPr="00BC09A1">
            <w:t xml:space="preserve"> (</w:t>
          </w:r>
          <w:r w:rsidRPr="00BC09A1">
            <w:fldChar w:fldCharType="begin"/>
          </w:r>
          <w:r w:rsidRPr="00BC09A1">
            <w:instrText xml:space="preserve">\NUMPAGES </w:instrText>
          </w:r>
          <w:r w:rsidRPr="00BC09A1">
            <w:fldChar w:fldCharType="separate"/>
          </w:r>
          <w:r w:rsidR="00C81B36">
            <w:t>4</w:t>
          </w:r>
          <w:r w:rsidRPr="00BC09A1">
            <w:fldChar w:fldCharType="end"/>
          </w:r>
          <w:r w:rsidRPr="00BC09A1">
            <w:t>)</w:t>
          </w:r>
        </w:p>
      </w:tc>
    </w:tr>
    <w:tr w:rsidR="0064766A" w:rsidRPr="00BC09A1">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64766A" w:rsidRPr="00BC09A1" w:rsidRDefault="0064766A">
          <w:pPr>
            <w:pStyle w:val="NoSpellcheck"/>
          </w:pPr>
          <w:r w:rsidRPr="00BC09A1">
            <w:t>Prepared (also subject responsible if other)</w:t>
          </w:r>
        </w:p>
      </w:tc>
      <w:tc>
        <w:tcPr>
          <w:tcW w:w="5060" w:type="dxa"/>
          <w:gridSpan w:val="4"/>
          <w:tcBorders>
            <w:top w:val="single" w:sz="6" w:space="0" w:color="auto"/>
          </w:tcBorders>
        </w:tcPr>
        <w:p w:rsidR="0064766A" w:rsidRPr="00BC09A1" w:rsidRDefault="0064766A">
          <w:pPr>
            <w:pStyle w:val="NoSpellcheck"/>
          </w:pPr>
          <w:r w:rsidRPr="00BC09A1">
            <w:t>No.</w:t>
          </w:r>
        </w:p>
      </w:tc>
    </w:tr>
    <w:tr w:rsidR="0064766A" w:rsidRPr="00BC09A1">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64766A" w:rsidRPr="00BC09A1" w:rsidRDefault="0064766A">
          <w:pPr>
            <w:pStyle w:val="Header"/>
            <w:tabs>
              <w:tab w:val="clear" w:pos="4320"/>
              <w:tab w:val="clear" w:pos="8640"/>
              <w:tab w:val="left" w:pos="2381"/>
              <w:tab w:val="left" w:pos="2609"/>
              <w:tab w:val="left" w:pos="2835"/>
              <w:tab w:val="left" w:pos="3062"/>
            </w:tabs>
            <w:rPr>
              <w:lang w:val="nl-NL"/>
            </w:rPr>
          </w:pPr>
          <w:r w:rsidRPr="00BC09A1">
            <w:fldChar w:fldCharType="begin"/>
          </w:r>
          <w:r w:rsidRPr="00BC09A1">
            <w:rPr>
              <w:lang w:val="nl-NL"/>
            </w:rPr>
            <w:instrText xml:space="preserve"> DOCPROPERTY "Prepared" \* MERGEFORMAT </w:instrText>
          </w:r>
          <w:r w:rsidRPr="00BC09A1">
            <w:fldChar w:fldCharType="separate"/>
          </w:r>
          <w:r w:rsidR="00BC09A1" w:rsidRPr="00BC09A1">
            <w:rPr>
              <w:lang w:val="nl-NL"/>
            </w:rPr>
            <w:t>ETMEMOD Timea Moder</w:t>
          </w:r>
          <w:r w:rsidRPr="00BC09A1">
            <w:fldChar w:fldCharType="end"/>
          </w:r>
        </w:p>
      </w:tc>
      <w:tc>
        <w:tcPr>
          <w:tcW w:w="5060" w:type="dxa"/>
          <w:gridSpan w:val="4"/>
          <w:tcBorders>
            <w:bottom w:val="single" w:sz="6" w:space="0" w:color="auto"/>
          </w:tcBorders>
        </w:tcPr>
        <w:p w:rsidR="0064766A" w:rsidRPr="00BC09A1" w:rsidRDefault="0064766A">
          <w:pPr>
            <w:pStyle w:val="Header"/>
          </w:pPr>
          <w:fldSimple w:instr=" DOCPROPERTY &quot;DocNo&quot;  &quot;LangCode&quot; \* MERGEFORMAT ">
            <w:r w:rsidR="00BC09A1" w:rsidRPr="00BC09A1">
              <w:t>1551-CNL 113 577 Uen</w:t>
            </w:r>
          </w:fldSimple>
        </w:p>
      </w:tc>
    </w:tr>
    <w:tr w:rsidR="0064766A" w:rsidRPr="00BC09A1">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64766A" w:rsidRPr="00BC09A1" w:rsidRDefault="0064766A">
          <w:pPr>
            <w:pStyle w:val="NoSpellcheck"/>
          </w:pPr>
          <w:r w:rsidRPr="00BC09A1">
            <w:t>Approved</w:t>
          </w:r>
        </w:p>
      </w:tc>
      <w:tc>
        <w:tcPr>
          <w:tcW w:w="1319" w:type="dxa"/>
          <w:tcBorders>
            <w:top w:val="single" w:sz="6" w:space="0" w:color="auto"/>
            <w:right w:val="single" w:sz="6" w:space="0" w:color="auto"/>
          </w:tcBorders>
        </w:tcPr>
        <w:p w:rsidR="0064766A" w:rsidRPr="00BC09A1" w:rsidRDefault="0064766A">
          <w:pPr>
            <w:pStyle w:val="NoSpellcheck"/>
          </w:pPr>
          <w:r w:rsidRPr="00BC09A1">
            <w:t>Checked</w:t>
          </w:r>
        </w:p>
      </w:tc>
      <w:tc>
        <w:tcPr>
          <w:tcW w:w="1516" w:type="dxa"/>
          <w:tcBorders>
            <w:right w:val="single" w:sz="6" w:space="0" w:color="auto"/>
          </w:tcBorders>
        </w:tcPr>
        <w:p w:rsidR="0064766A" w:rsidRPr="00BC09A1" w:rsidRDefault="0064766A">
          <w:pPr>
            <w:pStyle w:val="NoSpellcheck"/>
          </w:pPr>
          <w:r w:rsidRPr="00BC09A1">
            <w:t>Date</w:t>
          </w:r>
        </w:p>
      </w:tc>
      <w:tc>
        <w:tcPr>
          <w:tcW w:w="964" w:type="dxa"/>
        </w:tcPr>
        <w:p w:rsidR="0064766A" w:rsidRPr="00BC09A1" w:rsidRDefault="0064766A">
          <w:pPr>
            <w:pStyle w:val="NoSpellcheck"/>
          </w:pPr>
          <w:r w:rsidRPr="00BC09A1">
            <w:t>Rev</w:t>
          </w:r>
        </w:p>
      </w:tc>
      <w:tc>
        <w:tcPr>
          <w:tcW w:w="2579" w:type="dxa"/>
          <w:gridSpan w:val="2"/>
          <w:tcBorders>
            <w:left w:val="single" w:sz="6" w:space="0" w:color="auto"/>
          </w:tcBorders>
        </w:tcPr>
        <w:p w:rsidR="0064766A" w:rsidRPr="00BC09A1" w:rsidRDefault="0064766A">
          <w:pPr>
            <w:pStyle w:val="NoSpellcheck"/>
          </w:pPr>
          <w:r w:rsidRPr="00BC09A1">
            <w:t>Reference</w:t>
          </w:r>
        </w:p>
      </w:tc>
    </w:tr>
    <w:tr w:rsidR="0064766A">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64766A" w:rsidRPr="00BC09A1" w:rsidRDefault="0064766A">
          <w:pPr>
            <w:pStyle w:val="Header"/>
          </w:pPr>
          <w:fldSimple w:instr=" DOCPROPERTY &quot;ApprovedBy&quot; \* MERGEFORMAT ">
            <w:r w:rsidR="00BC09A1" w:rsidRPr="00BC09A1">
              <w:t>BNEWJFCAB [László Farkas]</w:t>
            </w:r>
          </w:fldSimple>
        </w:p>
      </w:tc>
      <w:tc>
        <w:tcPr>
          <w:tcW w:w="1318" w:type="dxa"/>
          <w:tcBorders>
            <w:left w:val="nil"/>
            <w:bottom w:val="single" w:sz="6" w:space="0" w:color="auto"/>
            <w:right w:val="single" w:sz="6" w:space="0" w:color="auto"/>
          </w:tcBorders>
        </w:tcPr>
        <w:p w:rsidR="0064766A" w:rsidRPr="00BC09A1" w:rsidRDefault="0064766A">
          <w:pPr>
            <w:pStyle w:val="Header"/>
          </w:pPr>
          <w:fldSimple w:instr=" DOCPROPERTY &quot;Checked&quot; \* MERGEFORMAT ">
            <w:r w:rsidR="00BC09A1" w:rsidRPr="00BC09A1">
              <w:t>ETHGASZ</w:t>
            </w:r>
          </w:fldSimple>
        </w:p>
      </w:tc>
      <w:tc>
        <w:tcPr>
          <w:tcW w:w="1518" w:type="dxa"/>
          <w:tcBorders>
            <w:bottom w:val="single" w:sz="6" w:space="0" w:color="auto"/>
          </w:tcBorders>
        </w:tcPr>
        <w:p w:rsidR="0064766A" w:rsidRPr="00BC09A1" w:rsidRDefault="0064766A">
          <w:pPr>
            <w:pStyle w:val="Header"/>
          </w:pPr>
          <w:fldSimple w:instr=" DOCPROPERTY &quot;Date&quot; \* MERGEFORMAT ">
            <w:r w:rsidR="00BC09A1" w:rsidRPr="00BC09A1">
              <w:t>2017-11-13</w:t>
            </w:r>
          </w:fldSimple>
        </w:p>
      </w:tc>
      <w:tc>
        <w:tcPr>
          <w:tcW w:w="964" w:type="dxa"/>
          <w:tcBorders>
            <w:bottom w:val="single" w:sz="6" w:space="0" w:color="auto"/>
          </w:tcBorders>
        </w:tcPr>
        <w:p w:rsidR="0064766A" w:rsidRPr="00BC09A1" w:rsidRDefault="0064766A">
          <w:pPr>
            <w:pStyle w:val="Header"/>
          </w:pPr>
          <w:fldSimple w:instr=" DOCPROPERTY &quot;Revision&quot; \* MERGEFORMAT ">
            <w:r w:rsidR="00BC09A1" w:rsidRPr="00BC09A1">
              <w:t>A</w:t>
            </w:r>
          </w:fldSimple>
        </w:p>
      </w:tc>
      <w:tc>
        <w:tcPr>
          <w:tcW w:w="2589" w:type="dxa"/>
          <w:gridSpan w:val="3"/>
          <w:tcBorders>
            <w:left w:val="single" w:sz="6" w:space="0" w:color="auto"/>
            <w:bottom w:val="single" w:sz="6" w:space="0" w:color="auto"/>
          </w:tcBorders>
        </w:tcPr>
        <w:p w:rsidR="0064766A" w:rsidRPr="00BC09A1" w:rsidRDefault="0064766A">
          <w:pPr>
            <w:pStyle w:val="Header"/>
          </w:pPr>
          <w:r w:rsidRPr="00BC09A1">
            <w:fldChar w:fldCharType="begin"/>
          </w:r>
          <w:r w:rsidRPr="00BC09A1">
            <w:instrText xml:space="preserve"> DOCPROPERTY "Reference" \* MERGEFORMAT </w:instrText>
          </w:r>
          <w:r w:rsidRPr="00BC09A1">
            <w:fldChar w:fldCharType="end"/>
          </w:r>
        </w:p>
      </w:tc>
    </w:tr>
  </w:tbl>
  <w:p w:rsidR="0064766A" w:rsidRDefault="006476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6A" w:rsidRDefault="00647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B1325FC8"/>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8"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B19C4146"/>
    <w:lvl w:ilvl="0" w:tplc="16B0A966">
      <w:start w:val="1"/>
      <w:numFmt w:val="decimal"/>
      <w:lvlRestart w:val="0"/>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274258F7"/>
    <w:multiLevelType w:val="hybridMultilevel"/>
    <w:tmpl w:val="9C82D4C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2BE7004C"/>
    <w:multiLevelType w:val="hybridMultilevel"/>
    <w:tmpl w:val="1CA8D0E4"/>
    <w:lvl w:ilvl="0" w:tplc="04090001">
      <w:start w:val="1"/>
      <w:numFmt w:val="bullet"/>
      <w:lvlText w:val=""/>
      <w:lvlJc w:val="left"/>
      <w:pPr>
        <w:tabs>
          <w:tab w:val="num" w:pos="3195"/>
        </w:tabs>
        <w:ind w:left="3195" w:hanging="360"/>
      </w:pPr>
      <w:rPr>
        <w:rFonts w:ascii="Symbol" w:hAnsi="Symbol" w:hint="default"/>
      </w:rPr>
    </w:lvl>
    <w:lvl w:ilvl="1" w:tplc="04090003" w:tentative="1">
      <w:start w:val="1"/>
      <w:numFmt w:val="bullet"/>
      <w:lvlText w:val="o"/>
      <w:lvlJc w:val="left"/>
      <w:pPr>
        <w:tabs>
          <w:tab w:val="num" w:pos="3915"/>
        </w:tabs>
        <w:ind w:left="3915" w:hanging="360"/>
      </w:pPr>
      <w:rPr>
        <w:rFonts w:ascii="Courier New" w:hAnsi="Courier New" w:cs="Courier New" w:hint="default"/>
      </w:rPr>
    </w:lvl>
    <w:lvl w:ilvl="2" w:tplc="04090005" w:tentative="1">
      <w:start w:val="1"/>
      <w:numFmt w:val="bullet"/>
      <w:lvlText w:val=""/>
      <w:lvlJc w:val="left"/>
      <w:pPr>
        <w:tabs>
          <w:tab w:val="num" w:pos="4635"/>
        </w:tabs>
        <w:ind w:left="4635" w:hanging="360"/>
      </w:pPr>
      <w:rPr>
        <w:rFonts w:ascii="Wingdings" w:hAnsi="Wingdings" w:hint="default"/>
      </w:rPr>
    </w:lvl>
    <w:lvl w:ilvl="3" w:tplc="04090001" w:tentative="1">
      <w:start w:val="1"/>
      <w:numFmt w:val="bullet"/>
      <w:lvlText w:val=""/>
      <w:lvlJc w:val="left"/>
      <w:pPr>
        <w:tabs>
          <w:tab w:val="num" w:pos="5355"/>
        </w:tabs>
        <w:ind w:left="5355" w:hanging="360"/>
      </w:pPr>
      <w:rPr>
        <w:rFonts w:ascii="Symbol" w:hAnsi="Symbol" w:hint="default"/>
      </w:rPr>
    </w:lvl>
    <w:lvl w:ilvl="4" w:tplc="04090003" w:tentative="1">
      <w:start w:val="1"/>
      <w:numFmt w:val="bullet"/>
      <w:lvlText w:val="o"/>
      <w:lvlJc w:val="left"/>
      <w:pPr>
        <w:tabs>
          <w:tab w:val="num" w:pos="6075"/>
        </w:tabs>
        <w:ind w:left="6075" w:hanging="360"/>
      </w:pPr>
      <w:rPr>
        <w:rFonts w:ascii="Courier New" w:hAnsi="Courier New" w:cs="Courier New" w:hint="default"/>
      </w:rPr>
    </w:lvl>
    <w:lvl w:ilvl="5" w:tplc="04090005" w:tentative="1">
      <w:start w:val="1"/>
      <w:numFmt w:val="bullet"/>
      <w:lvlText w:val=""/>
      <w:lvlJc w:val="left"/>
      <w:pPr>
        <w:tabs>
          <w:tab w:val="num" w:pos="6795"/>
        </w:tabs>
        <w:ind w:left="6795" w:hanging="360"/>
      </w:pPr>
      <w:rPr>
        <w:rFonts w:ascii="Wingdings" w:hAnsi="Wingdings" w:hint="default"/>
      </w:rPr>
    </w:lvl>
    <w:lvl w:ilvl="6" w:tplc="04090001" w:tentative="1">
      <w:start w:val="1"/>
      <w:numFmt w:val="bullet"/>
      <w:lvlText w:val=""/>
      <w:lvlJc w:val="left"/>
      <w:pPr>
        <w:tabs>
          <w:tab w:val="num" w:pos="7515"/>
        </w:tabs>
        <w:ind w:left="7515" w:hanging="360"/>
      </w:pPr>
      <w:rPr>
        <w:rFonts w:ascii="Symbol" w:hAnsi="Symbol" w:hint="default"/>
      </w:rPr>
    </w:lvl>
    <w:lvl w:ilvl="7" w:tplc="04090003" w:tentative="1">
      <w:start w:val="1"/>
      <w:numFmt w:val="bullet"/>
      <w:lvlText w:val="o"/>
      <w:lvlJc w:val="left"/>
      <w:pPr>
        <w:tabs>
          <w:tab w:val="num" w:pos="8235"/>
        </w:tabs>
        <w:ind w:left="8235" w:hanging="360"/>
      </w:pPr>
      <w:rPr>
        <w:rFonts w:ascii="Courier New" w:hAnsi="Courier New" w:cs="Courier New" w:hint="default"/>
      </w:rPr>
    </w:lvl>
    <w:lvl w:ilvl="8" w:tplc="04090005" w:tentative="1">
      <w:start w:val="1"/>
      <w:numFmt w:val="bullet"/>
      <w:lvlText w:val=""/>
      <w:lvlJc w:val="left"/>
      <w:pPr>
        <w:tabs>
          <w:tab w:val="num" w:pos="8955"/>
        </w:tabs>
        <w:ind w:left="8955" w:hanging="360"/>
      </w:pPr>
      <w:rPr>
        <w:rFonts w:ascii="Wingdings" w:hAnsi="Wingdings" w:hint="default"/>
      </w:rPr>
    </w:lvl>
  </w:abstractNum>
  <w:abstractNum w:abstractNumId="14"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F8338EA"/>
    <w:multiLevelType w:val="hybridMultilevel"/>
    <w:tmpl w:val="6090FB22"/>
    <w:lvl w:ilvl="0" w:tplc="92D67FC6">
      <w:start w:val="1"/>
      <w:numFmt w:val="decimal"/>
      <w:lvlRestart w:val="0"/>
      <w:pStyle w:val="Listnumberdoubleline"/>
      <w:lvlText w:val="%1"/>
      <w:lvlJc w:val="left"/>
      <w:pPr>
        <w:tabs>
          <w:tab w:val="num" w:pos="2921"/>
        </w:tabs>
        <w:ind w:left="2921" w:hanging="369"/>
      </w:pPr>
      <w:rPr>
        <w:rFonts w:ascii="Arial" w:hAnsi="Arial" w:cs="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8"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9" w15:restartNumberingAfterBreak="0">
    <w:nsid w:val="5EC502EE"/>
    <w:multiLevelType w:val="hybridMultilevel"/>
    <w:tmpl w:val="D9DC90D6"/>
    <w:lvl w:ilvl="0" w:tplc="50FC5EBA">
      <w:start w:val="1"/>
      <w:numFmt w:val="bullet"/>
      <w:lvlText w:val="-"/>
      <w:lvlJc w:val="left"/>
      <w:pPr>
        <w:tabs>
          <w:tab w:val="num" w:pos="3992"/>
        </w:tabs>
        <w:ind w:left="3992" w:hanging="360"/>
      </w:pPr>
      <w:rPr>
        <w:rFonts w:ascii="Times New Roman" w:hAnsi="Times New Roman" w:cs="Times New Roman"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FFD2D9D"/>
    <w:multiLevelType w:val="multilevel"/>
    <w:tmpl w:val="1A824CC2"/>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159589C"/>
    <w:multiLevelType w:val="hybridMultilevel"/>
    <w:tmpl w:val="3E780AC6"/>
    <w:lvl w:ilvl="0" w:tplc="971471C6">
      <w:start w:val="1"/>
      <w:numFmt w:val="bullet"/>
      <w:lvlText w:val=""/>
      <w:lvlJc w:val="left"/>
      <w:pPr>
        <w:tabs>
          <w:tab w:val="num" w:pos="2909"/>
        </w:tabs>
        <w:ind w:left="2909" w:hanging="357"/>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2"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0"/>
  </w:num>
  <w:num w:numId="3">
    <w:abstractNumId w:val="9"/>
  </w:num>
  <w:num w:numId="4">
    <w:abstractNumId w:val="2"/>
  </w:num>
  <w:num w:numId="5">
    <w:abstractNumId w:val="14"/>
  </w:num>
  <w:num w:numId="6">
    <w:abstractNumId w:val="4"/>
  </w:num>
  <w:num w:numId="7">
    <w:abstractNumId w:val="24"/>
  </w:num>
  <w:num w:numId="8">
    <w:abstractNumId w:val="17"/>
  </w:num>
  <w:num w:numId="9">
    <w:abstractNumId w:val="3"/>
  </w:num>
  <w:num w:numId="10">
    <w:abstractNumId w:val="7"/>
  </w:num>
  <w:num w:numId="11">
    <w:abstractNumId w:val="5"/>
  </w:num>
  <w:num w:numId="12">
    <w:abstractNumId w:val="10"/>
  </w:num>
  <w:num w:numId="13">
    <w:abstractNumId w:val="23"/>
  </w:num>
  <w:num w:numId="14">
    <w:abstractNumId w:val="16"/>
  </w:num>
  <w:num w:numId="15">
    <w:abstractNumId w:val="18"/>
  </w:num>
  <w:num w:numId="16">
    <w:abstractNumId w:val="19"/>
  </w:num>
  <w:num w:numId="17">
    <w:abstractNumId w:val="21"/>
  </w:num>
  <w:num w:numId="18">
    <w:abstractNumId w:val="13"/>
  </w:num>
  <w:num w:numId="19">
    <w:abstractNumId w:val="12"/>
  </w:num>
  <w:num w:numId="20">
    <w:abstractNumId w:val="11"/>
  </w:num>
  <w:num w:numId="21">
    <w:abstractNumId w:val="10"/>
    <w:lvlOverride w:ilvl="0">
      <w:startOverride w:val="1"/>
    </w:lvlOverride>
  </w:num>
  <w:num w:numId="22">
    <w:abstractNumId w:val="6"/>
  </w:num>
  <w:num w:numId="23">
    <w:abstractNumId w:val="8"/>
  </w:num>
  <w:num w:numId="24">
    <w:abstractNumId w:val="22"/>
  </w:num>
  <w:num w:numId="25">
    <w:abstractNumId w:val="15"/>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22A8"/>
    <w:rsid w:val="00007EB9"/>
    <w:rsid w:val="000102EB"/>
    <w:rsid w:val="00021EC1"/>
    <w:rsid w:val="0003024D"/>
    <w:rsid w:val="00032016"/>
    <w:rsid w:val="00033E6E"/>
    <w:rsid w:val="0003706B"/>
    <w:rsid w:val="00037BFB"/>
    <w:rsid w:val="00045764"/>
    <w:rsid w:val="000525E4"/>
    <w:rsid w:val="00053ED7"/>
    <w:rsid w:val="00065E79"/>
    <w:rsid w:val="000740A9"/>
    <w:rsid w:val="00077C9D"/>
    <w:rsid w:val="00082942"/>
    <w:rsid w:val="0009485C"/>
    <w:rsid w:val="0009773C"/>
    <w:rsid w:val="000A610A"/>
    <w:rsid w:val="000A7312"/>
    <w:rsid w:val="000B1B20"/>
    <w:rsid w:val="000B2941"/>
    <w:rsid w:val="000B4332"/>
    <w:rsid w:val="000B48E0"/>
    <w:rsid w:val="000C131E"/>
    <w:rsid w:val="000C6B9D"/>
    <w:rsid w:val="000D4480"/>
    <w:rsid w:val="000E3B70"/>
    <w:rsid w:val="000E76D5"/>
    <w:rsid w:val="000F5544"/>
    <w:rsid w:val="000F6805"/>
    <w:rsid w:val="000F7C03"/>
    <w:rsid w:val="00100DD1"/>
    <w:rsid w:val="00107FC1"/>
    <w:rsid w:val="00110759"/>
    <w:rsid w:val="001152C7"/>
    <w:rsid w:val="00121D2D"/>
    <w:rsid w:val="00126A55"/>
    <w:rsid w:val="00127F23"/>
    <w:rsid w:val="00144178"/>
    <w:rsid w:val="0015057F"/>
    <w:rsid w:val="0015276C"/>
    <w:rsid w:val="00164382"/>
    <w:rsid w:val="001655B4"/>
    <w:rsid w:val="00167851"/>
    <w:rsid w:val="00177FBE"/>
    <w:rsid w:val="00181020"/>
    <w:rsid w:val="00187558"/>
    <w:rsid w:val="001931FA"/>
    <w:rsid w:val="00197DC8"/>
    <w:rsid w:val="001A2747"/>
    <w:rsid w:val="001A7B97"/>
    <w:rsid w:val="001B22CC"/>
    <w:rsid w:val="001B572D"/>
    <w:rsid w:val="001C0FD0"/>
    <w:rsid w:val="001D4F55"/>
    <w:rsid w:val="001D687E"/>
    <w:rsid w:val="001E1FAD"/>
    <w:rsid w:val="001E22A3"/>
    <w:rsid w:val="001E26C1"/>
    <w:rsid w:val="001E5669"/>
    <w:rsid w:val="001F2898"/>
    <w:rsid w:val="0020074B"/>
    <w:rsid w:val="00201364"/>
    <w:rsid w:val="002029CE"/>
    <w:rsid w:val="0020357A"/>
    <w:rsid w:val="00207FAB"/>
    <w:rsid w:val="0021463A"/>
    <w:rsid w:val="002251BD"/>
    <w:rsid w:val="0023225A"/>
    <w:rsid w:val="00234716"/>
    <w:rsid w:val="00241679"/>
    <w:rsid w:val="002536EA"/>
    <w:rsid w:val="00262421"/>
    <w:rsid w:val="00264DBA"/>
    <w:rsid w:val="00265899"/>
    <w:rsid w:val="00267458"/>
    <w:rsid w:val="00280B03"/>
    <w:rsid w:val="0028329B"/>
    <w:rsid w:val="00285D1B"/>
    <w:rsid w:val="00287141"/>
    <w:rsid w:val="002917E2"/>
    <w:rsid w:val="002A6779"/>
    <w:rsid w:val="002B092F"/>
    <w:rsid w:val="002B0DE7"/>
    <w:rsid w:val="002B769E"/>
    <w:rsid w:val="002C029E"/>
    <w:rsid w:val="002C220A"/>
    <w:rsid w:val="002C4D2E"/>
    <w:rsid w:val="002D1714"/>
    <w:rsid w:val="002D1B5E"/>
    <w:rsid w:val="002E006B"/>
    <w:rsid w:val="002F34F4"/>
    <w:rsid w:val="002F35C9"/>
    <w:rsid w:val="002F680E"/>
    <w:rsid w:val="00305161"/>
    <w:rsid w:val="00315260"/>
    <w:rsid w:val="003210CD"/>
    <w:rsid w:val="00332FF6"/>
    <w:rsid w:val="0033649A"/>
    <w:rsid w:val="00341CF1"/>
    <w:rsid w:val="00347C93"/>
    <w:rsid w:val="0036049C"/>
    <w:rsid w:val="00362C99"/>
    <w:rsid w:val="00365E65"/>
    <w:rsid w:val="00372A3F"/>
    <w:rsid w:val="003739F4"/>
    <w:rsid w:val="00374D02"/>
    <w:rsid w:val="003844BE"/>
    <w:rsid w:val="0038776F"/>
    <w:rsid w:val="0039179A"/>
    <w:rsid w:val="00391ACA"/>
    <w:rsid w:val="003A48B7"/>
    <w:rsid w:val="003A59FD"/>
    <w:rsid w:val="003B450D"/>
    <w:rsid w:val="003B48A5"/>
    <w:rsid w:val="003B7391"/>
    <w:rsid w:val="003C3443"/>
    <w:rsid w:val="003C7465"/>
    <w:rsid w:val="003D208D"/>
    <w:rsid w:val="003D77BF"/>
    <w:rsid w:val="003E7160"/>
    <w:rsid w:val="003F4F3B"/>
    <w:rsid w:val="004079AC"/>
    <w:rsid w:val="00414CB3"/>
    <w:rsid w:val="00416249"/>
    <w:rsid w:val="00421548"/>
    <w:rsid w:val="00427A51"/>
    <w:rsid w:val="0043010E"/>
    <w:rsid w:val="0043028C"/>
    <w:rsid w:val="00431A94"/>
    <w:rsid w:val="004347D3"/>
    <w:rsid w:val="0044045D"/>
    <w:rsid w:val="00447DA3"/>
    <w:rsid w:val="00453D64"/>
    <w:rsid w:val="00455EC5"/>
    <w:rsid w:val="00463A22"/>
    <w:rsid w:val="00467594"/>
    <w:rsid w:val="004706D9"/>
    <w:rsid w:val="00473606"/>
    <w:rsid w:val="0047618F"/>
    <w:rsid w:val="00483E8B"/>
    <w:rsid w:val="00487E23"/>
    <w:rsid w:val="00494C1B"/>
    <w:rsid w:val="00495C3A"/>
    <w:rsid w:val="004A5132"/>
    <w:rsid w:val="004A7169"/>
    <w:rsid w:val="004B18CE"/>
    <w:rsid w:val="004B563F"/>
    <w:rsid w:val="004B71D4"/>
    <w:rsid w:val="004B7A9C"/>
    <w:rsid w:val="004C34B3"/>
    <w:rsid w:val="004C5D25"/>
    <w:rsid w:val="004C7E6F"/>
    <w:rsid w:val="004D6783"/>
    <w:rsid w:val="004D7299"/>
    <w:rsid w:val="004E1587"/>
    <w:rsid w:val="004E7658"/>
    <w:rsid w:val="00504F9F"/>
    <w:rsid w:val="00505BD3"/>
    <w:rsid w:val="005105EA"/>
    <w:rsid w:val="00510E1D"/>
    <w:rsid w:val="00511D52"/>
    <w:rsid w:val="00520E3E"/>
    <w:rsid w:val="005212D2"/>
    <w:rsid w:val="00521908"/>
    <w:rsid w:val="0052257C"/>
    <w:rsid w:val="005253CA"/>
    <w:rsid w:val="00526A16"/>
    <w:rsid w:val="005337F4"/>
    <w:rsid w:val="00536A48"/>
    <w:rsid w:val="00543100"/>
    <w:rsid w:val="005439A9"/>
    <w:rsid w:val="00546901"/>
    <w:rsid w:val="0054777D"/>
    <w:rsid w:val="005516AD"/>
    <w:rsid w:val="0056444C"/>
    <w:rsid w:val="0057095D"/>
    <w:rsid w:val="00570DFF"/>
    <w:rsid w:val="0058495F"/>
    <w:rsid w:val="00585B3F"/>
    <w:rsid w:val="00591573"/>
    <w:rsid w:val="0059171D"/>
    <w:rsid w:val="005A0743"/>
    <w:rsid w:val="005A2B40"/>
    <w:rsid w:val="005A3998"/>
    <w:rsid w:val="005B3394"/>
    <w:rsid w:val="005B37A4"/>
    <w:rsid w:val="005C033C"/>
    <w:rsid w:val="005C41BB"/>
    <w:rsid w:val="005D4631"/>
    <w:rsid w:val="005E1368"/>
    <w:rsid w:val="005E2F1A"/>
    <w:rsid w:val="005E6F39"/>
    <w:rsid w:val="005F0469"/>
    <w:rsid w:val="005F2EFF"/>
    <w:rsid w:val="005F6B20"/>
    <w:rsid w:val="00600C5C"/>
    <w:rsid w:val="0060289B"/>
    <w:rsid w:val="00610224"/>
    <w:rsid w:val="006239F5"/>
    <w:rsid w:val="00625A0B"/>
    <w:rsid w:val="00630FAD"/>
    <w:rsid w:val="0063147E"/>
    <w:rsid w:val="00634C36"/>
    <w:rsid w:val="0063699F"/>
    <w:rsid w:val="00636F1B"/>
    <w:rsid w:val="00640034"/>
    <w:rsid w:val="00640994"/>
    <w:rsid w:val="00646986"/>
    <w:rsid w:val="00646E43"/>
    <w:rsid w:val="0064766A"/>
    <w:rsid w:val="00653769"/>
    <w:rsid w:val="0066485D"/>
    <w:rsid w:val="006724D1"/>
    <w:rsid w:val="00676476"/>
    <w:rsid w:val="006809AE"/>
    <w:rsid w:val="00697A75"/>
    <w:rsid w:val="006A5A69"/>
    <w:rsid w:val="006B12AB"/>
    <w:rsid w:val="006B20AB"/>
    <w:rsid w:val="006C38B8"/>
    <w:rsid w:val="006C4F6E"/>
    <w:rsid w:val="006C63C1"/>
    <w:rsid w:val="006C780F"/>
    <w:rsid w:val="006D0CC4"/>
    <w:rsid w:val="006D27CE"/>
    <w:rsid w:val="006D61AB"/>
    <w:rsid w:val="006E0F1F"/>
    <w:rsid w:val="006E522F"/>
    <w:rsid w:val="006F31CC"/>
    <w:rsid w:val="00703FF8"/>
    <w:rsid w:val="00705F3D"/>
    <w:rsid w:val="00720553"/>
    <w:rsid w:val="007208B3"/>
    <w:rsid w:val="007248B6"/>
    <w:rsid w:val="00725532"/>
    <w:rsid w:val="00726D5B"/>
    <w:rsid w:val="00736546"/>
    <w:rsid w:val="00744A12"/>
    <w:rsid w:val="007621D8"/>
    <w:rsid w:val="0076549E"/>
    <w:rsid w:val="00771570"/>
    <w:rsid w:val="00772767"/>
    <w:rsid w:val="00773348"/>
    <w:rsid w:val="00777D10"/>
    <w:rsid w:val="00793D15"/>
    <w:rsid w:val="007A1E2D"/>
    <w:rsid w:val="007B03C7"/>
    <w:rsid w:val="007B0D1B"/>
    <w:rsid w:val="007B2CEC"/>
    <w:rsid w:val="007C06FD"/>
    <w:rsid w:val="007C40A9"/>
    <w:rsid w:val="007C5654"/>
    <w:rsid w:val="007D08BD"/>
    <w:rsid w:val="007D2E7F"/>
    <w:rsid w:val="007D4AB1"/>
    <w:rsid w:val="007D62AE"/>
    <w:rsid w:val="00801A41"/>
    <w:rsid w:val="00804B12"/>
    <w:rsid w:val="0080786F"/>
    <w:rsid w:val="008107BD"/>
    <w:rsid w:val="00815AE1"/>
    <w:rsid w:val="00822119"/>
    <w:rsid w:val="008240EF"/>
    <w:rsid w:val="00825BB7"/>
    <w:rsid w:val="0082665F"/>
    <w:rsid w:val="008436D0"/>
    <w:rsid w:val="008444A3"/>
    <w:rsid w:val="00856304"/>
    <w:rsid w:val="0085763E"/>
    <w:rsid w:val="008579D9"/>
    <w:rsid w:val="00861CBC"/>
    <w:rsid w:val="0087230A"/>
    <w:rsid w:val="00877C9F"/>
    <w:rsid w:val="008802A9"/>
    <w:rsid w:val="00881307"/>
    <w:rsid w:val="008908CA"/>
    <w:rsid w:val="008A12A1"/>
    <w:rsid w:val="008A1611"/>
    <w:rsid w:val="008A1D45"/>
    <w:rsid w:val="008A26BB"/>
    <w:rsid w:val="008A3B06"/>
    <w:rsid w:val="008A4A94"/>
    <w:rsid w:val="008A6FE4"/>
    <w:rsid w:val="008B134E"/>
    <w:rsid w:val="008B225A"/>
    <w:rsid w:val="008B3E02"/>
    <w:rsid w:val="008B6B06"/>
    <w:rsid w:val="008B7B15"/>
    <w:rsid w:val="008C3BA4"/>
    <w:rsid w:val="008C7A64"/>
    <w:rsid w:val="008D7EDF"/>
    <w:rsid w:val="008E31D6"/>
    <w:rsid w:val="008F141C"/>
    <w:rsid w:val="008F5641"/>
    <w:rsid w:val="00902B60"/>
    <w:rsid w:val="00903341"/>
    <w:rsid w:val="00907501"/>
    <w:rsid w:val="00910442"/>
    <w:rsid w:val="00914199"/>
    <w:rsid w:val="009142E0"/>
    <w:rsid w:val="00914652"/>
    <w:rsid w:val="00914E91"/>
    <w:rsid w:val="00921DB6"/>
    <w:rsid w:val="00927C7B"/>
    <w:rsid w:val="00931882"/>
    <w:rsid w:val="009345D5"/>
    <w:rsid w:val="009374EF"/>
    <w:rsid w:val="00940D16"/>
    <w:rsid w:val="00943E97"/>
    <w:rsid w:val="009503B7"/>
    <w:rsid w:val="00953583"/>
    <w:rsid w:val="009739DC"/>
    <w:rsid w:val="009808D5"/>
    <w:rsid w:val="009818ED"/>
    <w:rsid w:val="00983744"/>
    <w:rsid w:val="009873D4"/>
    <w:rsid w:val="009915EC"/>
    <w:rsid w:val="009957C0"/>
    <w:rsid w:val="0099766A"/>
    <w:rsid w:val="009978B7"/>
    <w:rsid w:val="009B5D76"/>
    <w:rsid w:val="009C69DE"/>
    <w:rsid w:val="009D5A72"/>
    <w:rsid w:val="009D77F4"/>
    <w:rsid w:val="009D77FC"/>
    <w:rsid w:val="00A01118"/>
    <w:rsid w:val="00A04662"/>
    <w:rsid w:val="00A15E1E"/>
    <w:rsid w:val="00A27753"/>
    <w:rsid w:val="00A316BF"/>
    <w:rsid w:val="00A31E69"/>
    <w:rsid w:val="00A348C7"/>
    <w:rsid w:val="00A46F11"/>
    <w:rsid w:val="00A53576"/>
    <w:rsid w:val="00A54DCF"/>
    <w:rsid w:val="00A57E8B"/>
    <w:rsid w:val="00A61F5C"/>
    <w:rsid w:val="00A65BB4"/>
    <w:rsid w:val="00A65D22"/>
    <w:rsid w:val="00A663AB"/>
    <w:rsid w:val="00A71E48"/>
    <w:rsid w:val="00A73141"/>
    <w:rsid w:val="00A80BF4"/>
    <w:rsid w:val="00A84FBC"/>
    <w:rsid w:val="00A86E25"/>
    <w:rsid w:val="00A90378"/>
    <w:rsid w:val="00A90701"/>
    <w:rsid w:val="00A91918"/>
    <w:rsid w:val="00A91CA8"/>
    <w:rsid w:val="00A94002"/>
    <w:rsid w:val="00A96EB1"/>
    <w:rsid w:val="00AA7BC8"/>
    <w:rsid w:val="00AB668C"/>
    <w:rsid w:val="00AC3C1E"/>
    <w:rsid w:val="00AC5071"/>
    <w:rsid w:val="00AC5918"/>
    <w:rsid w:val="00AD5169"/>
    <w:rsid w:val="00AE0592"/>
    <w:rsid w:val="00AE1BAD"/>
    <w:rsid w:val="00AE7564"/>
    <w:rsid w:val="00AE7E37"/>
    <w:rsid w:val="00AF165C"/>
    <w:rsid w:val="00AF1F77"/>
    <w:rsid w:val="00AF3A36"/>
    <w:rsid w:val="00AF6BF8"/>
    <w:rsid w:val="00B0125C"/>
    <w:rsid w:val="00B04A54"/>
    <w:rsid w:val="00B13EB6"/>
    <w:rsid w:val="00B225A5"/>
    <w:rsid w:val="00B32A7E"/>
    <w:rsid w:val="00B35D08"/>
    <w:rsid w:val="00B36389"/>
    <w:rsid w:val="00B45EFA"/>
    <w:rsid w:val="00B51D4B"/>
    <w:rsid w:val="00B5227C"/>
    <w:rsid w:val="00B55109"/>
    <w:rsid w:val="00B633C1"/>
    <w:rsid w:val="00B72132"/>
    <w:rsid w:val="00B7307F"/>
    <w:rsid w:val="00B927B7"/>
    <w:rsid w:val="00B94DDE"/>
    <w:rsid w:val="00BA48BD"/>
    <w:rsid w:val="00BB4CA7"/>
    <w:rsid w:val="00BB65E8"/>
    <w:rsid w:val="00BC00B5"/>
    <w:rsid w:val="00BC09A1"/>
    <w:rsid w:val="00BC2073"/>
    <w:rsid w:val="00BC4545"/>
    <w:rsid w:val="00BC58E1"/>
    <w:rsid w:val="00BD14C2"/>
    <w:rsid w:val="00BD7D67"/>
    <w:rsid w:val="00BE24D5"/>
    <w:rsid w:val="00BE5395"/>
    <w:rsid w:val="00BF4EF0"/>
    <w:rsid w:val="00BF629F"/>
    <w:rsid w:val="00C00561"/>
    <w:rsid w:val="00C023A9"/>
    <w:rsid w:val="00C023B8"/>
    <w:rsid w:val="00C03EE7"/>
    <w:rsid w:val="00C16C6C"/>
    <w:rsid w:val="00C205C3"/>
    <w:rsid w:val="00C24012"/>
    <w:rsid w:val="00C2630B"/>
    <w:rsid w:val="00C55F21"/>
    <w:rsid w:val="00C7048E"/>
    <w:rsid w:val="00C717A8"/>
    <w:rsid w:val="00C81B36"/>
    <w:rsid w:val="00C85D71"/>
    <w:rsid w:val="00C86A18"/>
    <w:rsid w:val="00C91049"/>
    <w:rsid w:val="00C95245"/>
    <w:rsid w:val="00C95D36"/>
    <w:rsid w:val="00C967D9"/>
    <w:rsid w:val="00CA3588"/>
    <w:rsid w:val="00CA427C"/>
    <w:rsid w:val="00CA7014"/>
    <w:rsid w:val="00CC3FC3"/>
    <w:rsid w:val="00CC5F46"/>
    <w:rsid w:val="00CD4352"/>
    <w:rsid w:val="00CD60AB"/>
    <w:rsid w:val="00CE1093"/>
    <w:rsid w:val="00CE176C"/>
    <w:rsid w:val="00CE5E4C"/>
    <w:rsid w:val="00CF0850"/>
    <w:rsid w:val="00CF3093"/>
    <w:rsid w:val="00CF3868"/>
    <w:rsid w:val="00D02AE0"/>
    <w:rsid w:val="00D12BDB"/>
    <w:rsid w:val="00D13885"/>
    <w:rsid w:val="00D16EF0"/>
    <w:rsid w:val="00D233B6"/>
    <w:rsid w:val="00D34184"/>
    <w:rsid w:val="00D3510D"/>
    <w:rsid w:val="00D360C6"/>
    <w:rsid w:val="00D36BD3"/>
    <w:rsid w:val="00D456F0"/>
    <w:rsid w:val="00D46597"/>
    <w:rsid w:val="00D52DF8"/>
    <w:rsid w:val="00D533ED"/>
    <w:rsid w:val="00D55A0E"/>
    <w:rsid w:val="00D64C6D"/>
    <w:rsid w:val="00D70E40"/>
    <w:rsid w:val="00D83EE4"/>
    <w:rsid w:val="00D91B54"/>
    <w:rsid w:val="00D938E9"/>
    <w:rsid w:val="00DB0D42"/>
    <w:rsid w:val="00DB15D0"/>
    <w:rsid w:val="00DC325B"/>
    <w:rsid w:val="00DC388B"/>
    <w:rsid w:val="00DC3E85"/>
    <w:rsid w:val="00DD3DA4"/>
    <w:rsid w:val="00DD42C3"/>
    <w:rsid w:val="00DD5976"/>
    <w:rsid w:val="00DD597C"/>
    <w:rsid w:val="00DE36C7"/>
    <w:rsid w:val="00DE3EB9"/>
    <w:rsid w:val="00DE78FA"/>
    <w:rsid w:val="00DF7CD3"/>
    <w:rsid w:val="00E00B3A"/>
    <w:rsid w:val="00E0362B"/>
    <w:rsid w:val="00E0388F"/>
    <w:rsid w:val="00E06F63"/>
    <w:rsid w:val="00E1034C"/>
    <w:rsid w:val="00E2114D"/>
    <w:rsid w:val="00E23B5A"/>
    <w:rsid w:val="00E439CE"/>
    <w:rsid w:val="00E470EA"/>
    <w:rsid w:val="00E4720D"/>
    <w:rsid w:val="00E609DC"/>
    <w:rsid w:val="00E65ACF"/>
    <w:rsid w:val="00E76914"/>
    <w:rsid w:val="00E926F4"/>
    <w:rsid w:val="00E92A2F"/>
    <w:rsid w:val="00EA0238"/>
    <w:rsid w:val="00EA6E10"/>
    <w:rsid w:val="00EA6F25"/>
    <w:rsid w:val="00EB6A4C"/>
    <w:rsid w:val="00EC0D71"/>
    <w:rsid w:val="00EC2102"/>
    <w:rsid w:val="00EC2A73"/>
    <w:rsid w:val="00EC65CA"/>
    <w:rsid w:val="00ED0AFF"/>
    <w:rsid w:val="00ED1267"/>
    <w:rsid w:val="00ED398E"/>
    <w:rsid w:val="00EE6937"/>
    <w:rsid w:val="00EE7CB9"/>
    <w:rsid w:val="00EF5B08"/>
    <w:rsid w:val="00F150E7"/>
    <w:rsid w:val="00F27605"/>
    <w:rsid w:val="00F30A5D"/>
    <w:rsid w:val="00F34C77"/>
    <w:rsid w:val="00F43443"/>
    <w:rsid w:val="00F476A5"/>
    <w:rsid w:val="00F635A9"/>
    <w:rsid w:val="00F705F1"/>
    <w:rsid w:val="00F752DD"/>
    <w:rsid w:val="00F84D25"/>
    <w:rsid w:val="00F91475"/>
    <w:rsid w:val="00F9709F"/>
    <w:rsid w:val="00FA3FE9"/>
    <w:rsid w:val="00FC55AF"/>
    <w:rsid w:val="00FC6DDD"/>
    <w:rsid w:val="00FD31CE"/>
    <w:rsid w:val="00FD38B0"/>
    <w:rsid w:val="00FD6835"/>
    <w:rsid w:val="00FD7B19"/>
    <w:rsid w:val="00FE01BE"/>
    <w:rsid w:val="00FE7CD2"/>
    <w:rsid w:val="00FF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84B17AB-2A93-4893-A77F-CE7F3D8C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C8"/>
    <w:rPr>
      <w:rFonts w:ascii="Arial" w:hAnsi="Arial"/>
      <w:sz w:val="22"/>
      <w:lang w:val="en-GB"/>
    </w:rPr>
  </w:style>
  <w:style w:type="paragraph" w:styleId="Heading1">
    <w:name w:val="heading 1"/>
    <w:aliases w:val="Appendix 1"/>
    <w:next w:val="BodyText"/>
    <w:link w:val="Heading1Char"/>
    <w:qFormat/>
    <w:rsid w:val="00AA7BC8"/>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AA7BC8"/>
    <w:pPr>
      <w:numPr>
        <w:ilvl w:val="1"/>
      </w:numPr>
      <w:spacing w:before="360"/>
      <w:outlineLvl w:val="1"/>
    </w:pPr>
    <w:rPr>
      <w:sz w:val="24"/>
    </w:rPr>
  </w:style>
  <w:style w:type="paragraph" w:styleId="Heading3">
    <w:name w:val="heading 3"/>
    <w:basedOn w:val="Heading2"/>
    <w:next w:val="BodyText"/>
    <w:link w:val="Heading3Char"/>
    <w:qFormat/>
    <w:rsid w:val="00AA7BC8"/>
    <w:pPr>
      <w:numPr>
        <w:ilvl w:val="2"/>
      </w:numPr>
      <w:outlineLvl w:val="2"/>
    </w:pPr>
    <w:rPr>
      <w:sz w:val="22"/>
    </w:rPr>
  </w:style>
  <w:style w:type="paragraph" w:styleId="Heading4">
    <w:name w:val="heading 4"/>
    <w:basedOn w:val="Heading3"/>
    <w:next w:val="BodyText"/>
    <w:qFormat/>
    <w:rsid w:val="00AA7BC8"/>
    <w:pPr>
      <w:numPr>
        <w:ilvl w:val="3"/>
      </w:numPr>
      <w:outlineLvl w:val="3"/>
    </w:pPr>
    <w:rPr>
      <w:b w:val="0"/>
    </w:rPr>
  </w:style>
  <w:style w:type="paragraph" w:styleId="Heading5">
    <w:name w:val="heading 5"/>
    <w:basedOn w:val="Heading4"/>
    <w:next w:val="BodyText"/>
    <w:qFormat/>
    <w:rsid w:val="00AA7BC8"/>
    <w:pPr>
      <w:numPr>
        <w:ilvl w:val="4"/>
      </w:numPr>
      <w:spacing w:after="60"/>
      <w:outlineLvl w:val="4"/>
    </w:pPr>
    <w:rPr>
      <w:bCs/>
      <w:iCs/>
      <w:szCs w:val="26"/>
    </w:rPr>
  </w:style>
  <w:style w:type="paragraph" w:styleId="Heading6">
    <w:name w:val="heading 6"/>
    <w:basedOn w:val="Normal"/>
    <w:next w:val="Normal"/>
    <w:qFormat/>
    <w:rsid w:val="00AA7BC8"/>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AA7BC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A7BC8"/>
    <w:pPr>
      <w:numPr>
        <w:ilvl w:val="7"/>
        <w:numId w:val="2"/>
      </w:numPr>
      <w:spacing w:before="240" w:after="60"/>
      <w:outlineLvl w:val="7"/>
    </w:pPr>
    <w:rPr>
      <w:i/>
      <w:sz w:val="24"/>
      <w:lang w:val="en-US"/>
    </w:rPr>
  </w:style>
  <w:style w:type="paragraph" w:styleId="Heading9">
    <w:name w:val="heading 9"/>
    <w:basedOn w:val="Normal"/>
    <w:next w:val="Normal"/>
    <w:qFormat/>
    <w:rsid w:val="00AA7BC8"/>
    <w:pPr>
      <w:numPr>
        <w:ilvl w:val="8"/>
        <w:numId w:val="2"/>
      </w:numPr>
      <w:spacing w:before="240" w:after="60"/>
      <w:outlineLvl w:val="8"/>
    </w:pPr>
    <w:rPr>
      <w:i/>
      <w:sz w:val="18"/>
      <w:lang w:val="en-US"/>
    </w:rPr>
  </w:style>
  <w:style w:type="character" w:default="1" w:styleId="DefaultParagraphFont">
    <w:name w:val="Default Paragraph Font"/>
    <w:semiHidden/>
    <w:rsid w:val="00AA7BC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A7BC8"/>
  </w:style>
  <w:style w:type="paragraph" w:styleId="BodyText">
    <w:name w:val="Body Text"/>
    <w:aliases w:val="AvtalBrödtext,Bodytext,ändrad, ändrad,EHPT,Body Text2,Body3,Body Text level 1,Response,à¹×éÍàÃ×èÍ§,AvtalBrodtext,andrad,body indent,Body Text "/>
    <w:link w:val="BodyTextChar"/>
    <w:rsid w:val="00AA7BC8"/>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AA7BC8"/>
    <w:pPr>
      <w:tabs>
        <w:tab w:val="center" w:pos="4320"/>
        <w:tab w:val="right" w:pos="8640"/>
      </w:tabs>
      <w:spacing w:before="40"/>
    </w:pPr>
    <w:rPr>
      <w:rFonts w:ascii="Arial" w:hAnsi="Arial"/>
      <w:noProof/>
    </w:rPr>
  </w:style>
  <w:style w:type="paragraph" w:styleId="Footer">
    <w:name w:val="footer"/>
    <w:rsid w:val="00AA7BC8"/>
    <w:pPr>
      <w:tabs>
        <w:tab w:val="center" w:pos="4320"/>
        <w:tab w:val="right" w:pos="8640"/>
      </w:tabs>
    </w:pPr>
    <w:rPr>
      <w:rFonts w:ascii="Arial" w:hAnsi="Arial"/>
      <w:noProof/>
      <w:sz w:val="12"/>
    </w:rPr>
  </w:style>
  <w:style w:type="paragraph" w:customStyle="1" w:styleId="Text">
    <w:name w:val="Text"/>
    <w:rsid w:val="00AA7BC8"/>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AA7BC8"/>
    <w:pPr>
      <w:ind w:left="2552"/>
    </w:pPr>
    <w:rPr>
      <w:rFonts w:ascii="Arial" w:hAnsi="Arial"/>
      <w:noProof/>
      <w:sz w:val="22"/>
      <w:u w:val="single"/>
      <w:lang w:val="en-GB"/>
    </w:rPr>
  </w:style>
  <w:style w:type="paragraph" w:styleId="Title">
    <w:name w:val="Title"/>
    <w:next w:val="BodyText"/>
    <w:qFormat/>
    <w:rsid w:val="00AA7BC8"/>
    <w:pPr>
      <w:spacing w:before="240" w:after="480"/>
      <w:ind w:left="2552"/>
    </w:pPr>
    <w:rPr>
      <w:rFonts w:ascii="Arial" w:hAnsi="Arial"/>
      <w:b/>
      <w:noProof/>
      <w:sz w:val="28"/>
    </w:rPr>
  </w:style>
  <w:style w:type="paragraph" w:styleId="TOC1">
    <w:name w:val="toc 1"/>
    <w:next w:val="Text"/>
    <w:autoRedefine/>
    <w:uiPriority w:val="39"/>
    <w:rsid w:val="00AA7BC8"/>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AA7BC8"/>
    <w:pPr>
      <w:spacing w:before="0"/>
      <w:ind w:left="3969" w:hanging="850"/>
    </w:pPr>
    <w:rPr>
      <w:b w:val="0"/>
    </w:rPr>
  </w:style>
  <w:style w:type="paragraph" w:styleId="TOC3">
    <w:name w:val="toc 3"/>
    <w:basedOn w:val="TOC1"/>
    <w:next w:val="Text"/>
    <w:autoRedefine/>
    <w:uiPriority w:val="39"/>
    <w:rsid w:val="00AA7BC8"/>
    <w:pPr>
      <w:spacing w:before="0"/>
      <w:ind w:left="3969" w:hanging="850"/>
    </w:pPr>
    <w:rPr>
      <w:b w:val="0"/>
    </w:rPr>
  </w:style>
  <w:style w:type="paragraph" w:styleId="TOC4">
    <w:name w:val="toc 4"/>
    <w:basedOn w:val="TOC1"/>
    <w:next w:val="Text"/>
    <w:autoRedefine/>
    <w:semiHidden/>
    <w:rsid w:val="00AA7BC8"/>
    <w:pPr>
      <w:spacing w:before="0"/>
      <w:ind w:left="3969" w:hanging="850"/>
    </w:pPr>
    <w:rPr>
      <w:b w:val="0"/>
    </w:rPr>
  </w:style>
  <w:style w:type="paragraph" w:customStyle="1" w:styleId="TableStyle">
    <w:name w:val="TableStyle"/>
    <w:rsid w:val="00AA7BC8"/>
    <w:pPr>
      <w:ind w:left="85"/>
    </w:pPr>
    <w:rPr>
      <w:rFonts w:ascii="Arial" w:hAnsi="Arial"/>
      <w:noProof/>
      <w:sz w:val="22"/>
    </w:rPr>
  </w:style>
  <w:style w:type="paragraph" w:styleId="List">
    <w:name w:val="List"/>
    <w:rsid w:val="00AA7BC8"/>
    <w:pPr>
      <w:numPr>
        <w:numId w:val="12"/>
      </w:numPr>
      <w:spacing w:before="180"/>
    </w:pPr>
    <w:rPr>
      <w:rFonts w:ascii="Arial" w:hAnsi="Arial"/>
      <w:sz w:val="22"/>
    </w:rPr>
  </w:style>
  <w:style w:type="paragraph" w:customStyle="1" w:styleId="NoSpellcheck">
    <w:name w:val="NoSpellcheck"/>
    <w:rsid w:val="00AA7BC8"/>
    <w:rPr>
      <w:rFonts w:ascii="Arial" w:hAnsi="Arial"/>
      <w:noProof/>
      <w:sz w:val="12"/>
    </w:rPr>
  </w:style>
  <w:style w:type="paragraph" w:customStyle="1" w:styleId="Heading">
    <w:name w:val="Heading"/>
    <w:next w:val="BodyText"/>
    <w:rsid w:val="00AA7BC8"/>
    <w:pPr>
      <w:spacing w:before="360"/>
      <w:ind w:left="2552"/>
    </w:pPr>
    <w:rPr>
      <w:rFonts w:ascii="Arial" w:hAnsi="Arial"/>
      <w:b/>
      <w:sz w:val="22"/>
    </w:rPr>
  </w:style>
  <w:style w:type="paragraph" w:customStyle="1" w:styleId="Contents">
    <w:name w:val="Contents"/>
    <w:next w:val="Text"/>
    <w:rsid w:val="00AA7BC8"/>
    <w:pPr>
      <w:spacing w:before="360" w:after="120"/>
      <w:ind w:left="2551"/>
    </w:pPr>
    <w:rPr>
      <w:rFonts w:ascii="Arial" w:hAnsi="Arial"/>
      <w:b/>
      <w:noProof/>
      <w:sz w:val="22"/>
    </w:rPr>
  </w:style>
  <w:style w:type="paragraph" w:customStyle="1" w:styleId="TableStyleUnderline">
    <w:name w:val="TableStyleUnderline"/>
    <w:basedOn w:val="TableStyle"/>
    <w:rsid w:val="00AA7BC8"/>
    <w:pPr>
      <w:ind w:left="0"/>
    </w:pPr>
    <w:rPr>
      <w:u w:val="single"/>
    </w:rPr>
  </w:style>
  <w:style w:type="paragraph" w:styleId="List2">
    <w:name w:val="List 2"/>
    <w:basedOn w:val="List"/>
    <w:rsid w:val="00AA7BC8"/>
    <w:pPr>
      <w:numPr>
        <w:numId w:val="13"/>
      </w:numPr>
    </w:pPr>
  </w:style>
  <w:style w:type="paragraph" w:styleId="ListNumber">
    <w:name w:val="List Number"/>
    <w:rsid w:val="00AA7BC8"/>
    <w:pPr>
      <w:numPr>
        <w:numId w:val="2"/>
      </w:numPr>
      <w:spacing w:before="180"/>
    </w:pPr>
    <w:rPr>
      <w:rFonts w:ascii="Arial" w:hAnsi="Arial"/>
      <w:sz w:val="22"/>
    </w:rPr>
  </w:style>
  <w:style w:type="paragraph" w:customStyle="1" w:styleId="Distribution">
    <w:name w:val="Distribution"/>
    <w:basedOn w:val="Heading"/>
    <w:next w:val="Text"/>
    <w:rsid w:val="00AA7BC8"/>
  </w:style>
  <w:style w:type="paragraph" w:styleId="ListNumber2">
    <w:name w:val="List Number 2"/>
    <w:rsid w:val="00AA7BC8"/>
    <w:pPr>
      <w:numPr>
        <w:numId w:val="3"/>
      </w:numPr>
      <w:spacing w:before="180"/>
    </w:pPr>
    <w:rPr>
      <w:rFonts w:ascii="Arial" w:hAnsi="Arial"/>
      <w:sz w:val="22"/>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AA7BC8"/>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AA7BC8"/>
    <w:pPr>
      <w:numPr>
        <w:numId w:val="7"/>
      </w:numPr>
      <w:ind w:left="2921" w:hanging="369"/>
    </w:pPr>
    <w:rPr>
      <w:rFonts w:ascii="Arial" w:hAnsi="Arial"/>
      <w:sz w:val="22"/>
    </w:rPr>
  </w:style>
  <w:style w:type="paragraph" w:customStyle="1" w:styleId="Listabcdoubleline">
    <w:name w:val="List abc double line"/>
    <w:rsid w:val="00AA7BC8"/>
    <w:pPr>
      <w:numPr>
        <w:numId w:val="9"/>
      </w:numPr>
      <w:spacing w:before="220"/>
      <w:ind w:left="2921" w:hanging="369"/>
    </w:pPr>
    <w:rPr>
      <w:rFonts w:ascii="Arial" w:hAnsi="Arial"/>
      <w:sz w:val="22"/>
    </w:rPr>
  </w:style>
  <w:style w:type="paragraph" w:customStyle="1" w:styleId="Listnumbersingleline">
    <w:name w:val="List number single line"/>
    <w:rsid w:val="00AA7BC8"/>
    <w:pPr>
      <w:numPr>
        <w:numId w:val="24"/>
      </w:numPr>
      <w:ind w:left="2921" w:hanging="369"/>
    </w:pPr>
    <w:rPr>
      <w:rFonts w:ascii="Arial" w:hAnsi="Arial"/>
      <w:sz w:val="22"/>
    </w:rPr>
  </w:style>
  <w:style w:type="paragraph" w:customStyle="1" w:styleId="Listnumberdoubleline">
    <w:name w:val="List number double line"/>
    <w:rsid w:val="00AA7BC8"/>
    <w:pPr>
      <w:numPr>
        <w:numId w:val="25"/>
      </w:numPr>
      <w:spacing w:before="240"/>
    </w:pPr>
    <w:rPr>
      <w:rFonts w:ascii="Arial" w:hAnsi="Arial"/>
      <w:sz w:val="22"/>
    </w:rPr>
  </w:style>
  <w:style w:type="paragraph" w:customStyle="1" w:styleId="Listabcsinglelinewide">
    <w:name w:val="List abc single line (wide)"/>
    <w:rsid w:val="00AA7BC8"/>
    <w:pPr>
      <w:numPr>
        <w:numId w:val="6"/>
      </w:numPr>
    </w:pPr>
    <w:rPr>
      <w:rFonts w:ascii="Arial" w:hAnsi="Arial"/>
      <w:sz w:val="22"/>
      <w:lang w:bidi="ar-DZ"/>
    </w:rPr>
  </w:style>
  <w:style w:type="paragraph" w:customStyle="1" w:styleId="Listnumberdoublelinewide">
    <w:name w:val="List number double line (wide)"/>
    <w:basedOn w:val="Listnumberdoubleline"/>
    <w:rsid w:val="00AA7BC8"/>
    <w:pPr>
      <w:numPr>
        <w:numId w:val="11"/>
      </w:numPr>
    </w:pPr>
  </w:style>
  <w:style w:type="paragraph" w:customStyle="1" w:styleId="Listnumbersinglelinewide">
    <w:name w:val="List number single line (wide)"/>
    <w:rsid w:val="00AA7BC8"/>
    <w:pPr>
      <w:numPr>
        <w:numId w:val="5"/>
      </w:numPr>
    </w:pPr>
    <w:rPr>
      <w:rFonts w:ascii="Arial" w:hAnsi="Arial"/>
      <w:sz w:val="22"/>
    </w:rPr>
  </w:style>
  <w:style w:type="paragraph" w:customStyle="1" w:styleId="Listabcdoublelinewide">
    <w:name w:val="List abc double line (wide)"/>
    <w:rsid w:val="00AA7BC8"/>
    <w:pPr>
      <w:numPr>
        <w:numId w:val="14"/>
      </w:numPr>
      <w:spacing w:before="220"/>
    </w:pPr>
    <w:rPr>
      <w:rFonts w:ascii="Arial" w:hAnsi="Arial"/>
      <w:sz w:val="22"/>
    </w:rPr>
  </w:style>
  <w:style w:type="paragraph" w:styleId="ListBullet2">
    <w:name w:val="List Bullet 2"/>
    <w:rsid w:val="00AA7BC8"/>
    <w:pPr>
      <w:numPr>
        <w:numId w:val="23"/>
      </w:numPr>
      <w:spacing w:before="220"/>
    </w:pPr>
    <w:rPr>
      <w:rFonts w:ascii="Arial" w:hAnsi="Arial"/>
      <w:sz w:val="22"/>
    </w:rPr>
  </w:style>
  <w:style w:type="paragraph" w:styleId="ListBullet">
    <w:name w:val="List Bullet"/>
    <w:rsid w:val="00AA7BC8"/>
    <w:pPr>
      <w:numPr>
        <w:numId w:val="22"/>
      </w:numPr>
    </w:pPr>
    <w:rPr>
      <w:rFonts w:ascii="Arial" w:hAnsi="Arial"/>
      <w:sz w:val="22"/>
    </w:rPr>
  </w:style>
  <w:style w:type="paragraph" w:customStyle="1" w:styleId="ListBulletwide">
    <w:name w:val="List Bullet (wide)"/>
    <w:rsid w:val="00AA7BC8"/>
    <w:pPr>
      <w:numPr>
        <w:numId w:val="8"/>
      </w:numPr>
    </w:pPr>
    <w:rPr>
      <w:rFonts w:ascii="Arial" w:hAnsi="Arial"/>
      <w:sz w:val="22"/>
    </w:rPr>
  </w:style>
  <w:style w:type="paragraph" w:customStyle="1" w:styleId="ListBullet2wide">
    <w:name w:val="List Bullet 2 (wide)"/>
    <w:rsid w:val="00AA7BC8"/>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lang w:val="en-US" w:eastAsia="en-US" w:bidi="ar-SA"/>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aliases w:val="Appendix 1 Char"/>
    <w:link w:val="Heading1"/>
    <w:rsid w:val="00AA7BC8"/>
    <w:rPr>
      <w:rFonts w:ascii="Arial" w:hAnsi="Arial"/>
      <w:b/>
      <w:kern w:val="28"/>
      <w:sz w:val="28"/>
      <w:lang w:val="en-US" w:eastAsia="en-US" w:bidi="ar-SA"/>
    </w:rPr>
  </w:style>
  <w:style w:type="character" w:customStyle="1" w:styleId="Heading2Char">
    <w:name w:val="Heading 2 Char"/>
    <w:link w:val="Heading2"/>
    <w:rsid w:val="00AA7BC8"/>
    <w:rPr>
      <w:rFonts w:ascii="Arial" w:hAnsi="Arial"/>
      <w:b/>
      <w:kern w:val="28"/>
      <w:sz w:val="24"/>
      <w:lang w:val="en-US" w:eastAsia="en-US" w:bidi="ar-SA"/>
    </w:rPr>
  </w:style>
  <w:style w:type="character" w:customStyle="1" w:styleId="Heading3Char">
    <w:name w:val="Heading 3 Char"/>
    <w:link w:val="Heading3"/>
    <w:rsid w:val="00AA7BC8"/>
    <w:rPr>
      <w:rFonts w:ascii="Arial" w:hAnsi="Arial"/>
      <w:b/>
      <w:kern w:val="28"/>
      <w:sz w:val="22"/>
      <w:lang w:val="en-US" w:eastAsia="en-US" w:bidi="ar-SA"/>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 ändrad Char,EHPT Char,Body Text2 Char,Body3 Char,Body Text level 1 Char,Response Char,à¹×éÍàÃ×èÍ§ Char,AvtalBrodtext Char,andrad Char,body indent Char,Body Text  Char"/>
    <w:link w:val="BodyText"/>
    <w:rsid w:val="002B769E"/>
    <w:rPr>
      <w:rFonts w:ascii="Arial" w:hAnsi="Arial"/>
      <w:sz w:val="22"/>
      <w:lang w:val="en-US" w:eastAsia="en-US" w:bidi="ar-SA"/>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AA7BC8"/>
    <w:pPr>
      <w:spacing w:before="240"/>
      <w:ind w:left="4820" w:hanging="2268"/>
    </w:pPr>
    <w:rPr>
      <w:rFonts w:ascii="Arial" w:hAnsi="Arial"/>
      <w:sz w:val="22"/>
    </w:rPr>
  </w:style>
  <w:style w:type="paragraph" w:customStyle="1" w:styleId="CaptionFigure">
    <w:name w:val="CaptionFigure"/>
    <w:next w:val="BodyText"/>
    <w:rsid w:val="00AA7BC8"/>
    <w:pPr>
      <w:tabs>
        <w:tab w:val="left" w:pos="3686"/>
      </w:tabs>
      <w:spacing w:before="120" w:after="60"/>
      <w:ind w:left="3516" w:hanging="964"/>
    </w:pPr>
    <w:rPr>
      <w:rFonts w:ascii="Arial" w:hAnsi="Arial"/>
    </w:rPr>
  </w:style>
  <w:style w:type="paragraph" w:customStyle="1" w:styleId="CaptionTable">
    <w:name w:val="CaptionTable"/>
    <w:next w:val="BodyText"/>
    <w:rsid w:val="00AA7BC8"/>
    <w:pPr>
      <w:tabs>
        <w:tab w:val="left" w:pos="3686"/>
      </w:tabs>
      <w:spacing w:before="120" w:after="60"/>
      <w:ind w:left="3516" w:hanging="964"/>
    </w:pPr>
    <w:rPr>
      <w:rFonts w:ascii="Arial" w:hAnsi="Arial"/>
    </w:rPr>
  </w:style>
  <w:style w:type="paragraph" w:customStyle="1" w:styleId="CaptionEquation">
    <w:name w:val="CaptionEquation"/>
    <w:next w:val="BodyText"/>
    <w:rsid w:val="00AA7BC8"/>
    <w:pPr>
      <w:tabs>
        <w:tab w:val="left" w:pos="3827"/>
      </w:tabs>
      <w:spacing w:before="120" w:after="60"/>
      <w:ind w:left="3743" w:hanging="1191"/>
    </w:pPr>
    <w:rPr>
      <w:rFonts w:ascii="Arial" w:hAnsi="Arial"/>
    </w:rPr>
  </w:style>
  <w:style w:type="paragraph" w:customStyle="1" w:styleId="CaptionFigureWide">
    <w:name w:val="CaptionFigureWide"/>
    <w:next w:val="BodyText"/>
    <w:rsid w:val="00AA7BC8"/>
    <w:pPr>
      <w:tabs>
        <w:tab w:val="left" w:pos="2268"/>
      </w:tabs>
      <w:spacing w:before="120" w:after="60"/>
      <w:ind w:left="2268" w:hanging="964"/>
    </w:pPr>
    <w:rPr>
      <w:rFonts w:ascii="Arial" w:hAnsi="Arial"/>
    </w:rPr>
  </w:style>
  <w:style w:type="paragraph" w:customStyle="1" w:styleId="CaptionTableWide">
    <w:name w:val="CaptionTableWide"/>
    <w:next w:val="BodyText"/>
    <w:rsid w:val="00AA7BC8"/>
    <w:pPr>
      <w:tabs>
        <w:tab w:val="left" w:pos="2268"/>
      </w:tabs>
      <w:spacing w:before="120" w:after="60"/>
      <w:ind w:left="2268" w:hanging="964"/>
    </w:pPr>
    <w:rPr>
      <w:rFonts w:ascii="Arial" w:hAnsi="Arial"/>
    </w:rPr>
  </w:style>
  <w:style w:type="paragraph" w:customStyle="1" w:styleId="CaptionEquationWide">
    <w:name w:val="CaptionEquationWide"/>
    <w:next w:val="BodyText"/>
    <w:rsid w:val="00AA7BC8"/>
    <w:pPr>
      <w:tabs>
        <w:tab w:val="left" w:pos="2552"/>
      </w:tabs>
      <w:spacing w:before="120" w:after="60"/>
      <w:ind w:left="2495" w:hanging="1191"/>
    </w:pPr>
    <w:rPr>
      <w:rFonts w:ascii="Arial" w:hAnsi="Arial"/>
    </w:rPr>
  </w:style>
  <w:style w:type="paragraph" w:styleId="ListNumber5">
    <w:name w:val="List Number 5"/>
    <w:basedOn w:val="Normal"/>
    <w:rsid w:val="00AA7BC8"/>
    <w:pPr>
      <w:numPr>
        <w:numId w:val="26"/>
      </w:numPr>
    </w:pPr>
  </w:style>
  <w:style w:type="paragraph" w:customStyle="1" w:styleId="Listdoublesingleline">
    <w:name w:val="List double single line"/>
    <w:rsid w:val="00AA7BC8"/>
    <w:pPr>
      <w:numPr>
        <w:numId w:val="4"/>
      </w:numPr>
    </w:pPr>
    <w:rPr>
      <w:rFonts w:ascii="Arial" w:hAnsi="Arial"/>
      <w:sz w:val="22"/>
    </w:rPr>
  </w:style>
  <w:style w:type="paragraph" w:styleId="Closing">
    <w:name w:val="Closing"/>
    <w:basedOn w:val="Normal"/>
    <w:rsid w:val="00AA7BC8"/>
    <w:pPr>
      <w:ind w:left="4252"/>
    </w:pPr>
  </w:style>
  <w:style w:type="character" w:customStyle="1" w:styleId="UnresolvedMention">
    <w:name w:val="Unresolved Mention"/>
    <w:uiPriority w:val="99"/>
    <w:semiHidden/>
    <w:unhideWhenUsed/>
    <w:rsid w:val="006F31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748138">
      <w:bodyDiv w:val="1"/>
      <w:marLeft w:val="0"/>
      <w:marRight w:val="0"/>
      <w:marTop w:val="0"/>
      <w:marBottom w:val="0"/>
      <w:divBdr>
        <w:top w:val="none" w:sz="0" w:space="0" w:color="auto"/>
        <w:left w:val="none" w:sz="0" w:space="0" w:color="auto"/>
        <w:bottom w:val="none" w:sz="0" w:space="0" w:color="auto"/>
        <w:right w:val="none" w:sz="0" w:space="0" w:color="auto"/>
      </w:divBdr>
    </w:div>
    <w:div w:id="480123859">
      <w:bodyDiv w:val="1"/>
      <w:marLeft w:val="0"/>
      <w:marRight w:val="0"/>
      <w:marTop w:val="0"/>
      <w:marBottom w:val="0"/>
      <w:divBdr>
        <w:top w:val="none" w:sz="0" w:space="0" w:color="auto"/>
        <w:left w:val="none" w:sz="0" w:space="0" w:color="auto"/>
        <w:bottom w:val="none" w:sz="0" w:space="0" w:color="auto"/>
        <w:right w:val="none" w:sz="0" w:space="0" w:color="auto"/>
      </w:divBdr>
    </w:div>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1015307645">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 w:id="1180781358">
      <w:bodyDiv w:val="1"/>
      <w:marLeft w:val="0"/>
      <w:marRight w:val="0"/>
      <w:marTop w:val="0"/>
      <w:marBottom w:val="0"/>
      <w:divBdr>
        <w:top w:val="none" w:sz="0" w:space="0" w:color="auto"/>
        <w:left w:val="none" w:sz="0" w:space="0" w:color="auto"/>
        <w:bottom w:val="none" w:sz="0" w:space="0" w:color="auto"/>
        <w:right w:val="none" w:sz="0" w:space="0" w:color="auto"/>
      </w:divBdr>
      <w:divsChild>
        <w:div w:id="838271048">
          <w:marLeft w:val="0"/>
          <w:marRight w:val="0"/>
          <w:marTop w:val="0"/>
          <w:marBottom w:val="0"/>
          <w:divBdr>
            <w:top w:val="none" w:sz="0" w:space="0" w:color="auto"/>
            <w:left w:val="none" w:sz="0" w:space="0" w:color="auto"/>
            <w:bottom w:val="none" w:sz="0" w:space="0" w:color="auto"/>
            <w:right w:val="none" w:sz="0" w:space="0" w:color="auto"/>
          </w:divBdr>
        </w:div>
        <w:div w:id="1012607484">
          <w:marLeft w:val="0"/>
          <w:marRight w:val="0"/>
          <w:marTop w:val="0"/>
          <w:marBottom w:val="0"/>
          <w:divBdr>
            <w:top w:val="none" w:sz="0" w:space="0" w:color="auto"/>
            <w:left w:val="none" w:sz="0" w:space="0" w:color="auto"/>
            <w:bottom w:val="none" w:sz="0" w:space="0" w:color="auto"/>
            <w:right w:val="none" w:sz="0" w:space="0" w:color="auto"/>
          </w:divBdr>
        </w:div>
        <w:div w:id="1221751535">
          <w:marLeft w:val="0"/>
          <w:marRight w:val="0"/>
          <w:marTop w:val="0"/>
          <w:marBottom w:val="0"/>
          <w:divBdr>
            <w:top w:val="none" w:sz="0" w:space="0" w:color="auto"/>
            <w:left w:val="none" w:sz="0" w:space="0" w:color="auto"/>
            <w:bottom w:val="none" w:sz="0" w:space="0" w:color="auto"/>
            <w:right w:val="none" w:sz="0" w:space="0" w:color="auto"/>
          </w:divBdr>
        </w:div>
        <w:div w:id="1224293672">
          <w:marLeft w:val="0"/>
          <w:marRight w:val="0"/>
          <w:marTop w:val="0"/>
          <w:marBottom w:val="0"/>
          <w:divBdr>
            <w:top w:val="none" w:sz="0" w:space="0" w:color="auto"/>
            <w:left w:val="none" w:sz="0" w:space="0" w:color="auto"/>
            <w:bottom w:val="none" w:sz="0" w:space="0" w:color="auto"/>
            <w:right w:val="none" w:sz="0" w:space="0" w:color="auto"/>
          </w:divBdr>
        </w:div>
        <w:div w:id="1510291145">
          <w:marLeft w:val="0"/>
          <w:marRight w:val="0"/>
          <w:marTop w:val="0"/>
          <w:marBottom w:val="0"/>
          <w:divBdr>
            <w:top w:val="none" w:sz="0" w:space="0" w:color="auto"/>
            <w:left w:val="none" w:sz="0" w:space="0" w:color="auto"/>
            <w:bottom w:val="none" w:sz="0" w:space="0" w:color="auto"/>
            <w:right w:val="none" w:sz="0" w:space="0" w:color="auto"/>
          </w:divBdr>
        </w:div>
        <w:div w:id="1605336738">
          <w:marLeft w:val="0"/>
          <w:marRight w:val="0"/>
          <w:marTop w:val="0"/>
          <w:marBottom w:val="0"/>
          <w:divBdr>
            <w:top w:val="none" w:sz="0" w:space="0" w:color="auto"/>
            <w:left w:val="none" w:sz="0" w:space="0" w:color="auto"/>
            <w:bottom w:val="none" w:sz="0" w:space="0" w:color="auto"/>
            <w:right w:val="none" w:sz="0" w:space="0" w:color="auto"/>
          </w:divBdr>
        </w:div>
        <w:div w:id="1937711221">
          <w:marLeft w:val="0"/>
          <w:marRight w:val="0"/>
          <w:marTop w:val="0"/>
          <w:marBottom w:val="0"/>
          <w:divBdr>
            <w:top w:val="none" w:sz="0" w:space="0" w:color="auto"/>
            <w:left w:val="none" w:sz="0" w:space="0" w:color="auto"/>
            <w:bottom w:val="none" w:sz="0" w:space="0" w:color="auto"/>
            <w:right w:val="none" w:sz="0" w:space="0" w:color="auto"/>
          </w:divBdr>
        </w:div>
      </w:divsChild>
    </w:div>
    <w:div w:id="1328286690">
      <w:bodyDiv w:val="1"/>
      <w:marLeft w:val="0"/>
      <w:marRight w:val="0"/>
      <w:marTop w:val="0"/>
      <w:marBottom w:val="0"/>
      <w:divBdr>
        <w:top w:val="none" w:sz="0" w:space="0" w:color="auto"/>
        <w:left w:val="none" w:sz="0" w:space="0" w:color="auto"/>
        <w:bottom w:val="none" w:sz="0" w:space="0" w:color="auto"/>
        <w:right w:val="none" w:sz="0" w:space="0" w:color="auto"/>
      </w:divBdr>
      <w:divsChild>
        <w:div w:id="103306093">
          <w:marLeft w:val="0"/>
          <w:marRight w:val="0"/>
          <w:marTop w:val="0"/>
          <w:marBottom w:val="0"/>
          <w:divBdr>
            <w:top w:val="none" w:sz="0" w:space="0" w:color="auto"/>
            <w:left w:val="none" w:sz="0" w:space="0" w:color="auto"/>
            <w:bottom w:val="none" w:sz="0" w:space="0" w:color="auto"/>
            <w:right w:val="none" w:sz="0" w:space="0" w:color="auto"/>
          </w:divBdr>
        </w:div>
        <w:div w:id="143396345">
          <w:marLeft w:val="0"/>
          <w:marRight w:val="0"/>
          <w:marTop w:val="0"/>
          <w:marBottom w:val="0"/>
          <w:divBdr>
            <w:top w:val="none" w:sz="0" w:space="0" w:color="auto"/>
            <w:left w:val="none" w:sz="0" w:space="0" w:color="auto"/>
            <w:bottom w:val="none" w:sz="0" w:space="0" w:color="auto"/>
            <w:right w:val="none" w:sz="0" w:space="0" w:color="auto"/>
          </w:divBdr>
        </w:div>
        <w:div w:id="165559581">
          <w:marLeft w:val="0"/>
          <w:marRight w:val="0"/>
          <w:marTop w:val="0"/>
          <w:marBottom w:val="0"/>
          <w:divBdr>
            <w:top w:val="none" w:sz="0" w:space="0" w:color="auto"/>
            <w:left w:val="none" w:sz="0" w:space="0" w:color="auto"/>
            <w:bottom w:val="none" w:sz="0" w:space="0" w:color="auto"/>
            <w:right w:val="none" w:sz="0" w:space="0" w:color="auto"/>
          </w:divBdr>
        </w:div>
        <w:div w:id="185950084">
          <w:marLeft w:val="0"/>
          <w:marRight w:val="0"/>
          <w:marTop w:val="0"/>
          <w:marBottom w:val="0"/>
          <w:divBdr>
            <w:top w:val="none" w:sz="0" w:space="0" w:color="auto"/>
            <w:left w:val="none" w:sz="0" w:space="0" w:color="auto"/>
            <w:bottom w:val="none" w:sz="0" w:space="0" w:color="auto"/>
            <w:right w:val="none" w:sz="0" w:space="0" w:color="auto"/>
          </w:divBdr>
        </w:div>
        <w:div w:id="245849737">
          <w:marLeft w:val="0"/>
          <w:marRight w:val="0"/>
          <w:marTop w:val="0"/>
          <w:marBottom w:val="0"/>
          <w:divBdr>
            <w:top w:val="none" w:sz="0" w:space="0" w:color="auto"/>
            <w:left w:val="none" w:sz="0" w:space="0" w:color="auto"/>
            <w:bottom w:val="none" w:sz="0" w:space="0" w:color="auto"/>
            <w:right w:val="none" w:sz="0" w:space="0" w:color="auto"/>
          </w:divBdr>
        </w:div>
        <w:div w:id="278221481">
          <w:marLeft w:val="0"/>
          <w:marRight w:val="0"/>
          <w:marTop w:val="0"/>
          <w:marBottom w:val="0"/>
          <w:divBdr>
            <w:top w:val="none" w:sz="0" w:space="0" w:color="auto"/>
            <w:left w:val="none" w:sz="0" w:space="0" w:color="auto"/>
            <w:bottom w:val="none" w:sz="0" w:space="0" w:color="auto"/>
            <w:right w:val="none" w:sz="0" w:space="0" w:color="auto"/>
          </w:divBdr>
        </w:div>
        <w:div w:id="449131647">
          <w:marLeft w:val="0"/>
          <w:marRight w:val="0"/>
          <w:marTop w:val="0"/>
          <w:marBottom w:val="0"/>
          <w:divBdr>
            <w:top w:val="none" w:sz="0" w:space="0" w:color="auto"/>
            <w:left w:val="none" w:sz="0" w:space="0" w:color="auto"/>
            <w:bottom w:val="none" w:sz="0" w:space="0" w:color="auto"/>
            <w:right w:val="none" w:sz="0" w:space="0" w:color="auto"/>
          </w:divBdr>
        </w:div>
        <w:div w:id="545609613">
          <w:marLeft w:val="0"/>
          <w:marRight w:val="0"/>
          <w:marTop w:val="0"/>
          <w:marBottom w:val="0"/>
          <w:divBdr>
            <w:top w:val="none" w:sz="0" w:space="0" w:color="auto"/>
            <w:left w:val="none" w:sz="0" w:space="0" w:color="auto"/>
            <w:bottom w:val="none" w:sz="0" w:space="0" w:color="auto"/>
            <w:right w:val="none" w:sz="0" w:space="0" w:color="auto"/>
          </w:divBdr>
        </w:div>
        <w:div w:id="570502113">
          <w:marLeft w:val="0"/>
          <w:marRight w:val="0"/>
          <w:marTop w:val="0"/>
          <w:marBottom w:val="0"/>
          <w:divBdr>
            <w:top w:val="none" w:sz="0" w:space="0" w:color="auto"/>
            <w:left w:val="none" w:sz="0" w:space="0" w:color="auto"/>
            <w:bottom w:val="none" w:sz="0" w:space="0" w:color="auto"/>
            <w:right w:val="none" w:sz="0" w:space="0" w:color="auto"/>
          </w:divBdr>
        </w:div>
        <w:div w:id="600989583">
          <w:marLeft w:val="0"/>
          <w:marRight w:val="0"/>
          <w:marTop w:val="0"/>
          <w:marBottom w:val="0"/>
          <w:divBdr>
            <w:top w:val="none" w:sz="0" w:space="0" w:color="auto"/>
            <w:left w:val="none" w:sz="0" w:space="0" w:color="auto"/>
            <w:bottom w:val="none" w:sz="0" w:space="0" w:color="auto"/>
            <w:right w:val="none" w:sz="0" w:space="0" w:color="auto"/>
          </w:divBdr>
        </w:div>
        <w:div w:id="765274266">
          <w:marLeft w:val="0"/>
          <w:marRight w:val="0"/>
          <w:marTop w:val="0"/>
          <w:marBottom w:val="0"/>
          <w:divBdr>
            <w:top w:val="none" w:sz="0" w:space="0" w:color="auto"/>
            <w:left w:val="none" w:sz="0" w:space="0" w:color="auto"/>
            <w:bottom w:val="none" w:sz="0" w:space="0" w:color="auto"/>
            <w:right w:val="none" w:sz="0" w:space="0" w:color="auto"/>
          </w:divBdr>
        </w:div>
        <w:div w:id="800345024">
          <w:marLeft w:val="0"/>
          <w:marRight w:val="0"/>
          <w:marTop w:val="0"/>
          <w:marBottom w:val="0"/>
          <w:divBdr>
            <w:top w:val="none" w:sz="0" w:space="0" w:color="auto"/>
            <w:left w:val="none" w:sz="0" w:space="0" w:color="auto"/>
            <w:bottom w:val="none" w:sz="0" w:space="0" w:color="auto"/>
            <w:right w:val="none" w:sz="0" w:space="0" w:color="auto"/>
          </w:divBdr>
        </w:div>
        <w:div w:id="1512329980">
          <w:marLeft w:val="0"/>
          <w:marRight w:val="0"/>
          <w:marTop w:val="0"/>
          <w:marBottom w:val="0"/>
          <w:divBdr>
            <w:top w:val="none" w:sz="0" w:space="0" w:color="auto"/>
            <w:left w:val="none" w:sz="0" w:space="0" w:color="auto"/>
            <w:bottom w:val="none" w:sz="0" w:space="0" w:color="auto"/>
            <w:right w:val="none" w:sz="0" w:space="0" w:color="auto"/>
          </w:divBdr>
        </w:div>
        <w:div w:id="1562982863">
          <w:marLeft w:val="0"/>
          <w:marRight w:val="0"/>
          <w:marTop w:val="0"/>
          <w:marBottom w:val="0"/>
          <w:divBdr>
            <w:top w:val="none" w:sz="0" w:space="0" w:color="auto"/>
            <w:left w:val="none" w:sz="0" w:space="0" w:color="auto"/>
            <w:bottom w:val="none" w:sz="0" w:space="0" w:color="auto"/>
            <w:right w:val="none" w:sz="0" w:space="0" w:color="auto"/>
          </w:divBdr>
        </w:div>
        <w:div w:id="1634752742">
          <w:marLeft w:val="0"/>
          <w:marRight w:val="0"/>
          <w:marTop w:val="0"/>
          <w:marBottom w:val="0"/>
          <w:divBdr>
            <w:top w:val="none" w:sz="0" w:space="0" w:color="auto"/>
            <w:left w:val="none" w:sz="0" w:space="0" w:color="auto"/>
            <w:bottom w:val="none" w:sz="0" w:space="0" w:color="auto"/>
            <w:right w:val="none" w:sz="0" w:space="0" w:color="auto"/>
          </w:divBdr>
        </w:div>
        <w:div w:id="1674527151">
          <w:marLeft w:val="0"/>
          <w:marRight w:val="0"/>
          <w:marTop w:val="0"/>
          <w:marBottom w:val="0"/>
          <w:divBdr>
            <w:top w:val="none" w:sz="0" w:space="0" w:color="auto"/>
            <w:left w:val="none" w:sz="0" w:space="0" w:color="auto"/>
            <w:bottom w:val="none" w:sz="0" w:space="0" w:color="auto"/>
            <w:right w:val="none" w:sz="0" w:space="0" w:color="auto"/>
          </w:divBdr>
        </w:div>
        <w:div w:id="1976906993">
          <w:marLeft w:val="0"/>
          <w:marRight w:val="0"/>
          <w:marTop w:val="0"/>
          <w:marBottom w:val="0"/>
          <w:divBdr>
            <w:top w:val="none" w:sz="0" w:space="0" w:color="auto"/>
            <w:left w:val="none" w:sz="0" w:space="0" w:color="auto"/>
            <w:bottom w:val="none" w:sz="0" w:space="0" w:color="auto"/>
            <w:right w:val="none" w:sz="0" w:space="0" w:color="auto"/>
          </w:divBdr>
        </w:div>
      </w:divsChild>
    </w:div>
    <w:div w:id="1880434938">
      <w:bodyDiv w:val="1"/>
      <w:marLeft w:val="0"/>
      <w:marRight w:val="0"/>
      <w:marTop w:val="0"/>
      <w:marBottom w:val="0"/>
      <w:divBdr>
        <w:top w:val="none" w:sz="0" w:space="0" w:color="auto"/>
        <w:left w:val="none" w:sz="0" w:space="0" w:color="auto"/>
        <w:bottom w:val="none" w:sz="0" w:space="0" w:color="auto"/>
        <w:right w:val="none" w:sz="0" w:space="0" w:color="auto"/>
      </w:divBdr>
      <w:divsChild>
        <w:div w:id="230508121">
          <w:marLeft w:val="0"/>
          <w:marRight w:val="0"/>
          <w:marTop w:val="0"/>
          <w:marBottom w:val="0"/>
          <w:divBdr>
            <w:top w:val="none" w:sz="0" w:space="0" w:color="auto"/>
            <w:left w:val="none" w:sz="0" w:space="0" w:color="auto"/>
            <w:bottom w:val="none" w:sz="0" w:space="0" w:color="auto"/>
            <w:right w:val="none" w:sz="0" w:space="0" w:color="auto"/>
          </w:divBdr>
        </w:div>
        <w:div w:id="357242046">
          <w:marLeft w:val="0"/>
          <w:marRight w:val="0"/>
          <w:marTop w:val="0"/>
          <w:marBottom w:val="0"/>
          <w:divBdr>
            <w:top w:val="none" w:sz="0" w:space="0" w:color="auto"/>
            <w:left w:val="none" w:sz="0" w:space="0" w:color="auto"/>
            <w:bottom w:val="none" w:sz="0" w:space="0" w:color="auto"/>
            <w:right w:val="none" w:sz="0" w:space="0" w:color="auto"/>
          </w:divBdr>
        </w:div>
        <w:div w:id="733969677">
          <w:marLeft w:val="0"/>
          <w:marRight w:val="0"/>
          <w:marTop w:val="0"/>
          <w:marBottom w:val="0"/>
          <w:divBdr>
            <w:top w:val="none" w:sz="0" w:space="0" w:color="auto"/>
            <w:left w:val="none" w:sz="0" w:space="0" w:color="auto"/>
            <w:bottom w:val="none" w:sz="0" w:space="0" w:color="auto"/>
            <w:right w:val="none" w:sz="0" w:space="0" w:color="auto"/>
          </w:divBdr>
        </w:div>
        <w:div w:id="1269702702">
          <w:marLeft w:val="0"/>
          <w:marRight w:val="0"/>
          <w:marTop w:val="0"/>
          <w:marBottom w:val="0"/>
          <w:divBdr>
            <w:top w:val="none" w:sz="0" w:space="0" w:color="auto"/>
            <w:left w:val="none" w:sz="0" w:space="0" w:color="auto"/>
            <w:bottom w:val="none" w:sz="0" w:space="0" w:color="auto"/>
            <w:right w:val="none" w:sz="0" w:space="0" w:color="auto"/>
          </w:divBdr>
        </w:div>
        <w:div w:id="1797680866">
          <w:marLeft w:val="0"/>
          <w:marRight w:val="0"/>
          <w:marTop w:val="0"/>
          <w:marBottom w:val="0"/>
          <w:divBdr>
            <w:top w:val="none" w:sz="0" w:space="0" w:color="auto"/>
            <w:left w:val="none" w:sz="0" w:space="0" w:color="auto"/>
            <w:bottom w:val="none" w:sz="0" w:space="0" w:color="auto"/>
            <w:right w:val="none" w:sz="0" w:space="0" w:color="auto"/>
          </w:divBdr>
        </w:div>
        <w:div w:id="205666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EE1C9-076E-401F-A501-83B7F14EE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LLC v7.1.0 Protocol Modules for TTCN-3 Toolset with Titan, Description</vt:lpstr>
    </vt:vector>
  </TitlesOfParts>
  <Company>Ericsson</Company>
  <LinksUpToDate>false</LinksUpToDate>
  <CharactersWithSpaces>6850</CharactersWithSpaces>
  <SharedDoc>false</SharedDoc>
  <HLinks>
    <vt:vector size="126" baseType="variant">
      <vt:variant>
        <vt:i4>1179662</vt:i4>
      </vt:variant>
      <vt:variant>
        <vt:i4>138</vt:i4>
      </vt:variant>
      <vt:variant>
        <vt:i4>0</vt:i4>
      </vt:variant>
      <vt:variant>
        <vt:i4>5</vt:i4>
      </vt:variant>
      <vt:variant>
        <vt:lpwstr>https://github.com/eclipse/titan.core/blob/master/usrguide/installationguide.doc</vt:lpwstr>
      </vt:variant>
      <vt:variant>
        <vt:lpwstr/>
      </vt:variant>
      <vt:variant>
        <vt:i4>5177415</vt:i4>
      </vt:variant>
      <vt:variant>
        <vt:i4>135</vt:i4>
      </vt:variant>
      <vt:variant>
        <vt:i4>0</vt:i4>
      </vt:variant>
      <vt:variant>
        <vt:i4>5</vt:i4>
      </vt:variant>
      <vt:variant>
        <vt:lpwstr>https://github.com/eclipse/titan.core/blob/master/usrguide/referenceguide.doc</vt:lpwstr>
      </vt:variant>
      <vt:variant>
        <vt:lpwstr/>
      </vt:variant>
      <vt:variant>
        <vt:i4>917535</vt:i4>
      </vt:variant>
      <vt:variant>
        <vt:i4>132</vt:i4>
      </vt:variant>
      <vt:variant>
        <vt:i4>0</vt:i4>
      </vt:variant>
      <vt:variant>
        <vt:i4>5</vt:i4>
      </vt:variant>
      <vt:variant>
        <vt:lpwstr>https://github.com/eclipse/titan.core/blob/master/usrguide/userguide.doc</vt:lpwstr>
      </vt:variant>
      <vt:variant>
        <vt:lpwstr/>
      </vt:variant>
      <vt:variant>
        <vt:i4>1900601</vt:i4>
      </vt:variant>
      <vt:variant>
        <vt:i4>110</vt:i4>
      </vt:variant>
      <vt:variant>
        <vt:i4>0</vt:i4>
      </vt:variant>
      <vt:variant>
        <vt:i4>5</vt:i4>
      </vt:variant>
      <vt:variant>
        <vt:lpwstr/>
      </vt:variant>
      <vt:variant>
        <vt:lpwstr>_Toc498357079</vt:lpwstr>
      </vt:variant>
      <vt:variant>
        <vt:i4>1900601</vt:i4>
      </vt:variant>
      <vt:variant>
        <vt:i4>104</vt:i4>
      </vt:variant>
      <vt:variant>
        <vt:i4>0</vt:i4>
      </vt:variant>
      <vt:variant>
        <vt:i4>5</vt:i4>
      </vt:variant>
      <vt:variant>
        <vt:lpwstr/>
      </vt:variant>
      <vt:variant>
        <vt:lpwstr>_Toc498357078</vt:lpwstr>
      </vt:variant>
      <vt:variant>
        <vt:i4>1900601</vt:i4>
      </vt:variant>
      <vt:variant>
        <vt:i4>98</vt:i4>
      </vt:variant>
      <vt:variant>
        <vt:i4>0</vt:i4>
      </vt:variant>
      <vt:variant>
        <vt:i4>5</vt:i4>
      </vt:variant>
      <vt:variant>
        <vt:lpwstr/>
      </vt:variant>
      <vt:variant>
        <vt:lpwstr>_Toc498357077</vt:lpwstr>
      </vt:variant>
      <vt:variant>
        <vt:i4>1900601</vt:i4>
      </vt:variant>
      <vt:variant>
        <vt:i4>92</vt:i4>
      </vt:variant>
      <vt:variant>
        <vt:i4>0</vt:i4>
      </vt:variant>
      <vt:variant>
        <vt:i4>5</vt:i4>
      </vt:variant>
      <vt:variant>
        <vt:lpwstr/>
      </vt:variant>
      <vt:variant>
        <vt:lpwstr>_Toc498357076</vt:lpwstr>
      </vt:variant>
      <vt:variant>
        <vt:i4>1900601</vt:i4>
      </vt:variant>
      <vt:variant>
        <vt:i4>86</vt:i4>
      </vt:variant>
      <vt:variant>
        <vt:i4>0</vt:i4>
      </vt:variant>
      <vt:variant>
        <vt:i4>5</vt:i4>
      </vt:variant>
      <vt:variant>
        <vt:lpwstr/>
      </vt:variant>
      <vt:variant>
        <vt:lpwstr>_Toc498357075</vt:lpwstr>
      </vt:variant>
      <vt:variant>
        <vt:i4>1900601</vt:i4>
      </vt:variant>
      <vt:variant>
        <vt:i4>80</vt:i4>
      </vt:variant>
      <vt:variant>
        <vt:i4>0</vt:i4>
      </vt:variant>
      <vt:variant>
        <vt:i4>5</vt:i4>
      </vt:variant>
      <vt:variant>
        <vt:lpwstr/>
      </vt:variant>
      <vt:variant>
        <vt:lpwstr>_Toc498357074</vt:lpwstr>
      </vt:variant>
      <vt:variant>
        <vt:i4>1900601</vt:i4>
      </vt:variant>
      <vt:variant>
        <vt:i4>74</vt:i4>
      </vt:variant>
      <vt:variant>
        <vt:i4>0</vt:i4>
      </vt:variant>
      <vt:variant>
        <vt:i4>5</vt:i4>
      </vt:variant>
      <vt:variant>
        <vt:lpwstr/>
      </vt:variant>
      <vt:variant>
        <vt:lpwstr>_Toc498357073</vt:lpwstr>
      </vt:variant>
      <vt:variant>
        <vt:i4>1900601</vt:i4>
      </vt:variant>
      <vt:variant>
        <vt:i4>68</vt:i4>
      </vt:variant>
      <vt:variant>
        <vt:i4>0</vt:i4>
      </vt:variant>
      <vt:variant>
        <vt:i4>5</vt:i4>
      </vt:variant>
      <vt:variant>
        <vt:lpwstr/>
      </vt:variant>
      <vt:variant>
        <vt:lpwstr>_Toc498357072</vt:lpwstr>
      </vt:variant>
      <vt:variant>
        <vt:i4>1900601</vt:i4>
      </vt:variant>
      <vt:variant>
        <vt:i4>62</vt:i4>
      </vt:variant>
      <vt:variant>
        <vt:i4>0</vt:i4>
      </vt:variant>
      <vt:variant>
        <vt:i4>5</vt:i4>
      </vt:variant>
      <vt:variant>
        <vt:lpwstr/>
      </vt:variant>
      <vt:variant>
        <vt:lpwstr>_Toc498357071</vt:lpwstr>
      </vt:variant>
      <vt:variant>
        <vt:i4>1900601</vt:i4>
      </vt:variant>
      <vt:variant>
        <vt:i4>56</vt:i4>
      </vt:variant>
      <vt:variant>
        <vt:i4>0</vt:i4>
      </vt:variant>
      <vt:variant>
        <vt:i4>5</vt:i4>
      </vt:variant>
      <vt:variant>
        <vt:lpwstr/>
      </vt:variant>
      <vt:variant>
        <vt:lpwstr>_Toc498357070</vt:lpwstr>
      </vt:variant>
      <vt:variant>
        <vt:i4>1835065</vt:i4>
      </vt:variant>
      <vt:variant>
        <vt:i4>50</vt:i4>
      </vt:variant>
      <vt:variant>
        <vt:i4>0</vt:i4>
      </vt:variant>
      <vt:variant>
        <vt:i4>5</vt:i4>
      </vt:variant>
      <vt:variant>
        <vt:lpwstr/>
      </vt:variant>
      <vt:variant>
        <vt:lpwstr>_Toc498357069</vt:lpwstr>
      </vt:variant>
      <vt:variant>
        <vt:i4>1835065</vt:i4>
      </vt:variant>
      <vt:variant>
        <vt:i4>44</vt:i4>
      </vt:variant>
      <vt:variant>
        <vt:i4>0</vt:i4>
      </vt:variant>
      <vt:variant>
        <vt:i4>5</vt:i4>
      </vt:variant>
      <vt:variant>
        <vt:lpwstr/>
      </vt:variant>
      <vt:variant>
        <vt:lpwstr>_Toc498357068</vt:lpwstr>
      </vt:variant>
      <vt:variant>
        <vt:i4>1835065</vt:i4>
      </vt:variant>
      <vt:variant>
        <vt:i4>38</vt:i4>
      </vt:variant>
      <vt:variant>
        <vt:i4>0</vt:i4>
      </vt:variant>
      <vt:variant>
        <vt:i4>5</vt:i4>
      </vt:variant>
      <vt:variant>
        <vt:lpwstr/>
      </vt:variant>
      <vt:variant>
        <vt:lpwstr>_Toc498357067</vt:lpwstr>
      </vt:variant>
      <vt:variant>
        <vt:i4>1835065</vt:i4>
      </vt:variant>
      <vt:variant>
        <vt:i4>32</vt:i4>
      </vt:variant>
      <vt:variant>
        <vt:i4>0</vt:i4>
      </vt:variant>
      <vt:variant>
        <vt:i4>5</vt:i4>
      </vt:variant>
      <vt:variant>
        <vt:lpwstr/>
      </vt:variant>
      <vt:variant>
        <vt:lpwstr>_Toc498357066</vt:lpwstr>
      </vt:variant>
      <vt:variant>
        <vt:i4>1835065</vt:i4>
      </vt:variant>
      <vt:variant>
        <vt:i4>26</vt:i4>
      </vt:variant>
      <vt:variant>
        <vt:i4>0</vt:i4>
      </vt:variant>
      <vt:variant>
        <vt:i4>5</vt:i4>
      </vt:variant>
      <vt:variant>
        <vt:lpwstr/>
      </vt:variant>
      <vt:variant>
        <vt:lpwstr>_Toc498357065</vt:lpwstr>
      </vt:variant>
      <vt:variant>
        <vt:i4>1835065</vt:i4>
      </vt:variant>
      <vt:variant>
        <vt:i4>20</vt:i4>
      </vt:variant>
      <vt:variant>
        <vt:i4>0</vt:i4>
      </vt:variant>
      <vt:variant>
        <vt:i4>5</vt:i4>
      </vt:variant>
      <vt:variant>
        <vt:lpwstr/>
      </vt:variant>
      <vt:variant>
        <vt:lpwstr>_Toc498357064</vt:lpwstr>
      </vt:variant>
      <vt:variant>
        <vt:i4>1835065</vt:i4>
      </vt:variant>
      <vt:variant>
        <vt:i4>14</vt:i4>
      </vt:variant>
      <vt:variant>
        <vt:i4>0</vt:i4>
      </vt:variant>
      <vt:variant>
        <vt:i4>5</vt:i4>
      </vt:variant>
      <vt:variant>
        <vt:lpwstr/>
      </vt:variant>
      <vt:variant>
        <vt:lpwstr>_Toc498357063</vt:lpwstr>
      </vt:variant>
      <vt:variant>
        <vt:i4>1835065</vt:i4>
      </vt:variant>
      <vt:variant>
        <vt:i4>8</vt:i4>
      </vt:variant>
      <vt:variant>
        <vt:i4>0</vt:i4>
      </vt:variant>
      <vt:variant>
        <vt:i4>5</vt:i4>
      </vt:variant>
      <vt:variant>
        <vt:lpwstr/>
      </vt:variant>
      <vt:variant>
        <vt:lpwstr>_Toc498357062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LLC v7.1.0 Protocol Modules for TTCN-3 Toolset with Titan, Description</dc:title>
  <dc:subject>LLC v7.1.0 Protocol Modules for TTCN-3 Toolset with Titan, Description</dc:subject>
  <dc:creator>ETMEMOD Timea Moder</dc:creator>
  <cp:keywords>LLC, Protocol Module, 1551</cp:keywords>
  <dc:description>1551-CNL 113 577 Uen_x000d_Rev A</dc:description>
  <cp:lastModifiedBy>Imre Nagy</cp:lastModifiedBy>
  <cp:revision>2</cp:revision>
  <cp:lastPrinted>2012-06-15T11:31:00Z</cp:lastPrinted>
  <dcterms:created xsi:type="dcterms:W3CDTF">2018-06-04T09:32:00Z</dcterms:created>
  <dcterms:modified xsi:type="dcterms:W3CDTF">2018-06-04T09:32:00Z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ETMEMOD Timea Moder</vt:lpwstr>
  </property>
  <property fmtid="{D5CDD505-2E9C-101B-9397-08002B2CF9AE}" pid="5" name="DocNo">
    <vt:lpwstr>1551-CNL 113 577 Uen</vt:lpwstr>
  </property>
  <property fmtid="{D5CDD505-2E9C-101B-9397-08002B2CF9AE}" pid="6" name="Revision">
    <vt:lpwstr>A</vt:lpwstr>
  </property>
  <property fmtid="{D5CDD505-2E9C-101B-9397-08002B2CF9AE}" pid="7" name="Checked">
    <vt:lpwstr>ETHGASZ</vt:lpwstr>
  </property>
  <property fmtid="{D5CDD505-2E9C-101B-9397-08002B2CF9AE}" pid="8" name="Title">
    <vt:lpwstr>LLC v7.1.0 Protocol Modules for TTCN-3 Toolset with Titan, Description</vt:lpwstr>
  </property>
  <property fmtid="{D5CDD505-2E9C-101B-9397-08002B2CF9AE}" pid="9" name="Reference">
    <vt:lpwstr/>
  </property>
  <property fmtid="{D5CDD505-2E9C-101B-9397-08002B2CF9AE}" pid="10" name="Date">
    <vt:lpwstr>2017-11-13</vt:lpwstr>
  </property>
  <property fmtid="{D5CDD505-2E9C-101B-9397-08002B2CF9AE}" pid="11" name="Keyword">
    <vt:lpwstr>LLC, Protocol Module, 1551</vt:lpwstr>
  </property>
  <property fmtid="{D5CDD505-2E9C-101B-9397-08002B2CF9AE}" pid="12" name="ApprovedBy">
    <vt:lpwstr>BNEWJFCAB [László Farkas]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NewReviewCycle">
    <vt:lpwstr/>
  </property>
</Properties>
</file>