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A96EB1" w:rsidRPr="00315260">
        <w:tblPrEx>
          <w:tblCellMar>
            <w:top w:w="0" w:type="dxa"/>
            <w:bottom w:w="0" w:type="dxa"/>
          </w:tblCellMar>
        </w:tblPrEx>
        <w:tc>
          <w:tcPr>
            <w:tcW w:w="5160" w:type="dxa"/>
            <w:noWrap/>
          </w:tcPr>
          <w:p w:rsidR="00A96EB1" w:rsidRPr="00315260" w:rsidRDefault="00A96EB1">
            <w:pPr>
              <w:pStyle w:val="TableStyle"/>
              <w:ind w:left="0"/>
            </w:pPr>
            <w:bookmarkStart w:id="0" w:name="YourInfo"/>
            <w:bookmarkStart w:id="1" w:name="_GoBack"/>
            <w:bookmarkEnd w:id="0"/>
            <w:bookmarkEnd w:id="1"/>
          </w:p>
        </w:tc>
        <w:tc>
          <w:tcPr>
            <w:tcW w:w="5046" w:type="dxa"/>
          </w:tcPr>
          <w:p w:rsidR="00A96EB1" w:rsidRPr="00315260" w:rsidRDefault="00A96EB1">
            <w:pPr>
              <w:pStyle w:val="TableStyle"/>
              <w:ind w:left="0"/>
            </w:pPr>
            <w:bookmarkStart w:id="2" w:name="Present"/>
            <w:bookmarkEnd w:id="2"/>
          </w:p>
        </w:tc>
      </w:tr>
    </w:tbl>
    <w:p w:rsidR="00A96EB1" w:rsidRPr="00315260" w:rsidRDefault="00A96EB1">
      <w:pPr>
        <w:pStyle w:val="TableStyle"/>
      </w:pPr>
    </w:p>
    <w:p w:rsidR="00A96EB1" w:rsidRPr="00315260" w:rsidRDefault="00A96EB1">
      <w:pPr>
        <w:pStyle w:val="BodyText"/>
      </w:pPr>
    </w:p>
    <w:bookmarkStart w:id="3" w:name="Title"/>
    <w:p w:rsidR="00A96EB1" w:rsidRDefault="00A96EB1" w:rsidP="00197DC8">
      <w:pPr>
        <w:pStyle w:val="Title"/>
        <w:numPr>
          <w:ilvl w:val="0"/>
          <w:numId w:val="0"/>
        </w:numPr>
        <w:ind w:left="2552"/>
      </w:pPr>
      <w:r w:rsidRPr="00315260">
        <w:fldChar w:fldCharType="begin"/>
      </w:r>
      <w:r w:rsidRPr="00315260">
        <w:instrText xml:space="preserve"> DOCPROPERTY "Title" \* MERGEFORMAT </w:instrText>
      </w:r>
      <w:r w:rsidRPr="00315260">
        <w:fldChar w:fldCharType="separate"/>
      </w:r>
      <w:r w:rsidR="00172B09">
        <w:t>Message Session Relay Protocol (MSRP) Protocol Module for TTCN-3 Toolset with TITAN, Description</w:t>
      </w:r>
      <w:r w:rsidRPr="00315260">
        <w:fldChar w:fldCharType="end"/>
      </w:r>
      <w:bookmarkEnd w:id="3"/>
    </w:p>
    <w:p w:rsidR="003B38AE" w:rsidRDefault="003B38AE" w:rsidP="003B38AE">
      <w:pPr>
        <w:pStyle w:val="BodyText"/>
        <w:rPr>
          <w:b/>
        </w:rPr>
      </w:pPr>
      <w:r w:rsidRPr="003B38AE">
        <w:rPr>
          <w:b/>
        </w:rPr>
        <w:t>Abstract</w:t>
      </w:r>
    </w:p>
    <w:p w:rsidR="003B38AE" w:rsidRPr="003B38AE" w:rsidRDefault="003B38AE" w:rsidP="003B38AE">
      <w:pPr>
        <w:pStyle w:val="BodyText"/>
      </w:pPr>
      <w:r>
        <w:t xml:space="preserve">The purpose of this document is to specify the content of The Message Session Relay Protocol (MSRP) protocol module version 12 and 19 </w:t>
      </w:r>
      <w:r>
        <w:fldChar w:fldCharType="begin"/>
      </w:r>
      <w:r>
        <w:instrText xml:space="preserve"> REF _Ref166401908 \r \h </w:instrText>
      </w:r>
      <w:r>
        <w:fldChar w:fldCharType="separate"/>
      </w:r>
      <w:r>
        <w:rPr>
          <w:cs/>
        </w:rPr>
        <w:t>‎</w:t>
      </w:r>
      <w:r w:rsidR="009F2781">
        <w:t>[5</w:t>
      </w:r>
      <w:r>
        <w:t>]</w:t>
      </w:r>
      <w:r>
        <w:fldChar w:fldCharType="end"/>
      </w:r>
      <w:r>
        <w:t xml:space="preserve"> and </w:t>
      </w:r>
      <w:r>
        <w:fldChar w:fldCharType="begin"/>
      </w:r>
      <w:r>
        <w:instrText xml:space="preserve"> REF _Ref166401915 \r \h </w:instrText>
      </w:r>
      <w:r>
        <w:fldChar w:fldCharType="separate"/>
      </w:r>
      <w:r>
        <w:rPr>
          <w:cs/>
        </w:rPr>
        <w:t>‎</w:t>
      </w:r>
      <w:r>
        <w:t>[</w:t>
      </w:r>
      <w:r w:rsidR="009F2781">
        <w:t>6</w:t>
      </w:r>
      <w:r>
        <w:t>]</w:t>
      </w:r>
      <w:r>
        <w:fldChar w:fldCharType="end"/>
      </w:r>
    </w:p>
    <w:p w:rsidR="00A96EB1" w:rsidRDefault="00A96EB1">
      <w:pPr>
        <w:pStyle w:val="Contents"/>
        <w:tabs>
          <w:tab w:val="left" w:pos="3403"/>
          <w:tab w:val="right" w:leader="dot" w:pos="9923"/>
        </w:tabs>
        <w:spacing w:after="240"/>
        <w:rPr>
          <w:rFonts w:cs="Arial"/>
        </w:rPr>
      </w:pPr>
      <w:r w:rsidRPr="00315260">
        <w:rPr>
          <w:rFonts w:cs="Arial"/>
        </w:rPr>
        <w:t>Contents</w:t>
      </w:r>
    </w:p>
    <w:p w:rsidR="00172B09" w:rsidRPr="005E14D2" w:rsidRDefault="00AA7BC8">
      <w:pPr>
        <w:pStyle w:val="TOC1"/>
        <w:tabs>
          <w:tab w:val="left" w:pos="3118"/>
        </w:tabs>
        <w:rPr>
          <w:rFonts w:ascii="Calibri" w:hAnsi="Calibri" w:cs="Times New Roman"/>
          <w:b w:val="0"/>
          <w:szCs w:val="22"/>
        </w:rPr>
      </w:pPr>
      <w:r>
        <w:fldChar w:fldCharType="begin"/>
      </w:r>
      <w:r>
        <w:instrText xml:space="preserve"> TOC \o "1-4" \h \z </w:instrText>
      </w:r>
      <w:r>
        <w:fldChar w:fldCharType="separate"/>
      </w:r>
      <w:hyperlink w:anchor="_Toc353972529" w:history="1">
        <w:r w:rsidR="00172B09" w:rsidRPr="00994946">
          <w:rPr>
            <w:rStyle w:val="Hyperlink"/>
            <w:snapToGrid w:val="0"/>
          </w:rPr>
          <w:t>1</w:t>
        </w:r>
        <w:r w:rsidR="00172B09" w:rsidRPr="005E14D2">
          <w:rPr>
            <w:rFonts w:ascii="Calibri" w:hAnsi="Calibri" w:cs="Times New Roman"/>
            <w:b w:val="0"/>
            <w:szCs w:val="22"/>
          </w:rPr>
          <w:tab/>
        </w:r>
        <w:r w:rsidR="00172B09" w:rsidRPr="00994946">
          <w:rPr>
            <w:rStyle w:val="Hyperlink"/>
            <w:snapToGrid w:val="0"/>
          </w:rPr>
          <w:t>About this Document</w:t>
        </w:r>
        <w:r w:rsidR="00172B09">
          <w:rPr>
            <w:webHidden/>
          </w:rPr>
          <w:tab/>
        </w:r>
        <w:r w:rsidR="00172B09">
          <w:rPr>
            <w:webHidden/>
          </w:rPr>
          <w:fldChar w:fldCharType="begin"/>
        </w:r>
        <w:r w:rsidR="00172B09">
          <w:rPr>
            <w:webHidden/>
          </w:rPr>
          <w:instrText xml:space="preserve"> PAGEREF _Toc353972529 \h </w:instrText>
        </w:r>
        <w:r w:rsidR="00172B09">
          <w:rPr>
            <w:webHidden/>
          </w:rPr>
        </w:r>
        <w:r w:rsidR="00172B09">
          <w:rPr>
            <w:webHidden/>
          </w:rPr>
          <w:fldChar w:fldCharType="separate"/>
        </w:r>
        <w:r w:rsidR="00172B09">
          <w:rPr>
            <w:webHidden/>
          </w:rPr>
          <w:t>2</w:t>
        </w:r>
        <w:r w:rsidR="00172B09">
          <w:rPr>
            <w:webHidden/>
          </w:rPr>
          <w:fldChar w:fldCharType="end"/>
        </w:r>
      </w:hyperlink>
    </w:p>
    <w:p w:rsidR="00172B09" w:rsidRPr="005E14D2" w:rsidRDefault="00172B09">
      <w:pPr>
        <w:pStyle w:val="TOC3"/>
        <w:tabs>
          <w:tab w:val="left" w:pos="3969"/>
        </w:tabs>
        <w:rPr>
          <w:rFonts w:ascii="Calibri" w:hAnsi="Calibri" w:cs="Times New Roman"/>
          <w:szCs w:val="22"/>
        </w:rPr>
      </w:pPr>
      <w:hyperlink w:anchor="_Toc353972530" w:history="1">
        <w:r w:rsidRPr="00994946">
          <w:rPr>
            <w:rStyle w:val="Hyperlink"/>
          </w:rPr>
          <w:t>1.1.1</w:t>
        </w:r>
        <w:r w:rsidRPr="005E14D2">
          <w:rPr>
            <w:rFonts w:ascii="Calibri" w:hAnsi="Calibri" w:cs="Times New Roman"/>
            <w:szCs w:val="22"/>
          </w:rPr>
          <w:tab/>
        </w:r>
        <w:r w:rsidRPr="00994946">
          <w:rPr>
            <w:rStyle w:val="Hyperlink"/>
          </w:rPr>
          <w:t>How to Read this Document</w:t>
        </w:r>
        <w:r>
          <w:rPr>
            <w:webHidden/>
          </w:rPr>
          <w:tab/>
        </w:r>
        <w:r>
          <w:rPr>
            <w:webHidden/>
          </w:rPr>
          <w:fldChar w:fldCharType="begin"/>
        </w:r>
        <w:r>
          <w:rPr>
            <w:webHidden/>
          </w:rPr>
          <w:instrText xml:space="preserve"> PAGEREF _Toc353972530 \h </w:instrText>
        </w:r>
        <w:r>
          <w:rPr>
            <w:webHidden/>
          </w:rPr>
        </w:r>
        <w:r>
          <w:rPr>
            <w:webHidden/>
          </w:rPr>
          <w:fldChar w:fldCharType="separate"/>
        </w:r>
        <w:r>
          <w:rPr>
            <w:webHidden/>
          </w:rPr>
          <w:t>2</w:t>
        </w:r>
        <w:r>
          <w:rPr>
            <w:webHidden/>
          </w:rPr>
          <w:fldChar w:fldCharType="end"/>
        </w:r>
      </w:hyperlink>
    </w:p>
    <w:p w:rsidR="00172B09" w:rsidRPr="005E14D2" w:rsidRDefault="00172B09">
      <w:pPr>
        <w:pStyle w:val="TOC2"/>
        <w:tabs>
          <w:tab w:val="left" w:pos="3969"/>
        </w:tabs>
        <w:rPr>
          <w:rFonts w:ascii="Calibri" w:hAnsi="Calibri" w:cs="Times New Roman"/>
          <w:szCs w:val="22"/>
        </w:rPr>
      </w:pPr>
      <w:hyperlink w:anchor="_Toc353972531" w:history="1">
        <w:r w:rsidRPr="00994946">
          <w:rPr>
            <w:rStyle w:val="Hyperlink"/>
          </w:rPr>
          <w:t>1.2</w:t>
        </w:r>
        <w:r w:rsidRPr="005E14D2">
          <w:rPr>
            <w:rFonts w:ascii="Calibri" w:hAnsi="Calibri" w:cs="Times New Roman"/>
            <w:szCs w:val="22"/>
          </w:rPr>
          <w:tab/>
        </w:r>
        <w:r w:rsidRPr="00994946">
          <w:rPr>
            <w:rStyle w:val="Hyperlink"/>
          </w:rPr>
          <w:t>Presumed Knowledge</w:t>
        </w:r>
        <w:r>
          <w:rPr>
            <w:webHidden/>
          </w:rPr>
          <w:tab/>
        </w:r>
        <w:r>
          <w:rPr>
            <w:webHidden/>
          </w:rPr>
          <w:fldChar w:fldCharType="begin"/>
        </w:r>
        <w:r>
          <w:rPr>
            <w:webHidden/>
          </w:rPr>
          <w:instrText xml:space="preserve"> PAGEREF _Toc353972531 \h </w:instrText>
        </w:r>
        <w:r>
          <w:rPr>
            <w:webHidden/>
          </w:rPr>
        </w:r>
        <w:r>
          <w:rPr>
            <w:webHidden/>
          </w:rPr>
          <w:fldChar w:fldCharType="separate"/>
        </w:r>
        <w:r>
          <w:rPr>
            <w:webHidden/>
          </w:rPr>
          <w:t>2</w:t>
        </w:r>
        <w:r>
          <w:rPr>
            <w:webHidden/>
          </w:rPr>
          <w:fldChar w:fldCharType="end"/>
        </w:r>
      </w:hyperlink>
    </w:p>
    <w:p w:rsidR="00172B09" w:rsidRPr="005E14D2" w:rsidRDefault="00172B09">
      <w:pPr>
        <w:pStyle w:val="TOC1"/>
        <w:tabs>
          <w:tab w:val="left" w:pos="3118"/>
        </w:tabs>
        <w:rPr>
          <w:rFonts w:ascii="Calibri" w:hAnsi="Calibri" w:cs="Times New Roman"/>
          <w:b w:val="0"/>
          <w:szCs w:val="22"/>
        </w:rPr>
      </w:pPr>
      <w:hyperlink w:anchor="_Toc353972532" w:history="1">
        <w:r w:rsidRPr="00994946">
          <w:rPr>
            <w:rStyle w:val="Hyperlink"/>
          </w:rPr>
          <w:t>2</w:t>
        </w:r>
        <w:r w:rsidRPr="005E14D2">
          <w:rPr>
            <w:rFonts w:ascii="Calibri" w:hAnsi="Calibri" w:cs="Times New Roman"/>
            <w:b w:val="0"/>
            <w:szCs w:val="22"/>
          </w:rPr>
          <w:tab/>
        </w:r>
        <w:r w:rsidRPr="00994946">
          <w:rPr>
            <w:rStyle w:val="Hyperlink"/>
          </w:rPr>
          <w:t>Functionality</w:t>
        </w:r>
        <w:r>
          <w:rPr>
            <w:webHidden/>
          </w:rPr>
          <w:tab/>
        </w:r>
        <w:r>
          <w:rPr>
            <w:webHidden/>
          </w:rPr>
          <w:fldChar w:fldCharType="begin"/>
        </w:r>
        <w:r>
          <w:rPr>
            <w:webHidden/>
          </w:rPr>
          <w:instrText xml:space="preserve"> PAGEREF _Toc353972532 \h </w:instrText>
        </w:r>
        <w:r>
          <w:rPr>
            <w:webHidden/>
          </w:rPr>
        </w:r>
        <w:r>
          <w:rPr>
            <w:webHidden/>
          </w:rPr>
          <w:fldChar w:fldCharType="separate"/>
        </w:r>
        <w:r>
          <w:rPr>
            <w:webHidden/>
          </w:rPr>
          <w:t>2</w:t>
        </w:r>
        <w:r>
          <w:rPr>
            <w:webHidden/>
          </w:rPr>
          <w:fldChar w:fldCharType="end"/>
        </w:r>
      </w:hyperlink>
    </w:p>
    <w:p w:rsidR="00172B09" w:rsidRPr="005E14D2" w:rsidRDefault="00172B09">
      <w:pPr>
        <w:pStyle w:val="TOC2"/>
        <w:tabs>
          <w:tab w:val="left" w:pos="3969"/>
        </w:tabs>
        <w:rPr>
          <w:rFonts w:ascii="Calibri" w:hAnsi="Calibri" w:cs="Times New Roman"/>
          <w:szCs w:val="22"/>
        </w:rPr>
      </w:pPr>
      <w:hyperlink w:anchor="_Toc353972533" w:history="1">
        <w:r w:rsidRPr="00994946">
          <w:rPr>
            <w:rStyle w:val="Hyperlink"/>
          </w:rPr>
          <w:t>2.1</w:t>
        </w:r>
        <w:r w:rsidRPr="005E14D2">
          <w:rPr>
            <w:rFonts w:ascii="Calibri" w:hAnsi="Calibri" w:cs="Times New Roman"/>
            <w:szCs w:val="22"/>
          </w:rPr>
          <w:tab/>
        </w:r>
        <w:r w:rsidRPr="00994946">
          <w:rPr>
            <w:rStyle w:val="Hyperlink"/>
          </w:rPr>
          <w:t>Protocol version implemented</w:t>
        </w:r>
        <w:r>
          <w:rPr>
            <w:webHidden/>
          </w:rPr>
          <w:tab/>
        </w:r>
        <w:r>
          <w:rPr>
            <w:webHidden/>
          </w:rPr>
          <w:fldChar w:fldCharType="begin"/>
        </w:r>
        <w:r>
          <w:rPr>
            <w:webHidden/>
          </w:rPr>
          <w:instrText xml:space="preserve"> PAGEREF _Toc353972533 \h </w:instrText>
        </w:r>
        <w:r>
          <w:rPr>
            <w:webHidden/>
          </w:rPr>
        </w:r>
        <w:r>
          <w:rPr>
            <w:webHidden/>
          </w:rPr>
          <w:fldChar w:fldCharType="separate"/>
        </w:r>
        <w:r>
          <w:rPr>
            <w:webHidden/>
          </w:rPr>
          <w:t>2</w:t>
        </w:r>
        <w:r>
          <w:rPr>
            <w:webHidden/>
          </w:rPr>
          <w:fldChar w:fldCharType="end"/>
        </w:r>
      </w:hyperlink>
    </w:p>
    <w:p w:rsidR="00172B09" w:rsidRPr="005E14D2" w:rsidRDefault="00172B09">
      <w:pPr>
        <w:pStyle w:val="TOC2"/>
        <w:tabs>
          <w:tab w:val="left" w:pos="3969"/>
        </w:tabs>
        <w:rPr>
          <w:rFonts w:ascii="Calibri" w:hAnsi="Calibri" w:cs="Times New Roman"/>
          <w:szCs w:val="22"/>
        </w:rPr>
      </w:pPr>
      <w:hyperlink w:anchor="_Toc353972534" w:history="1">
        <w:r w:rsidRPr="00994946">
          <w:rPr>
            <w:rStyle w:val="Hyperlink"/>
          </w:rPr>
          <w:t>2.2</w:t>
        </w:r>
        <w:r w:rsidRPr="005E14D2">
          <w:rPr>
            <w:rFonts w:ascii="Calibri" w:hAnsi="Calibri" w:cs="Times New Roman"/>
            <w:szCs w:val="22"/>
          </w:rPr>
          <w:tab/>
        </w:r>
        <w:r w:rsidRPr="00994946">
          <w:rPr>
            <w:rStyle w:val="Hyperlink"/>
          </w:rPr>
          <w:t>Routing Functionality</w:t>
        </w:r>
        <w:r>
          <w:rPr>
            <w:webHidden/>
          </w:rPr>
          <w:tab/>
        </w:r>
        <w:r>
          <w:rPr>
            <w:webHidden/>
          </w:rPr>
          <w:fldChar w:fldCharType="begin"/>
        </w:r>
        <w:r>
          <w:rPr>
            <w:webHidden/>
          </w:rPr>
          <w:instrText xml:space="preserve"> PAGEREF _Toc353972534 \h </w:instrText>
        </w:r>
        <w:r>
          <w:rPr>
            <w:webHidden/>
          </w:rPr>
        </w:r>
        <w:r>
          <w:rPr>
            <w:webHidden/>
          </w:rPr>
          <w:fldChar w:fldCharType="separate"/>
        </w:r>
        <w:r>
          <w:rPr>
            <w:webHidden/>
          </w:rPr>
          <w:t>2</w:t>
        </w:r>
        <w:r>
          <w:rPr>
            <w:webHidden/>
          </w:rPr>
          <w:fldChar w:fldCharType="end"/>
        </w:r>
      </w:hyperlink>
    </w:p>
    <w:p w:rsidR="00172B09" w:rsidRPr="005E14D2" w:rsidRDefault="00172B09">
      <w:pPr>
        <w:pStyle w:val="TOC2"/>
        <w:tabs>
          <w:tab w:val="left" w:pos="3969"/>
        </w:tabs>
        <w:rPr>
          <w:rFonts w:ascii="Calibri" w:hAnsi="Calibri" w:cs="Times New Roman"/>
          <w:szCs w:val="22"/>
        </w:rPr>
      </w:pPr>
      <w:hyperlink w:anchor="_Toc353972535" w:history="1">
        <w:r w:rsidRPr="00994946">
          <w:rPr>
            <w:rStyle w:val="Hyperlink"/>
          </w:rPr>
          <w:t>2.3</w:t>
        </w:r>
        <w:r w:rsidRPr="005E14D2">
          <w:rPr>
            <w:rFonts w:ascii="Calibri" w:hAnsi="Calibri" w:cs="Times New Roman"/>
            <w:szCs w:val="22"/>
          </w:rPr>
          <w:tab/>
        </w:r>
        <w:r w:rsidRPr="00994946">
          <w:rPr>
            <w:rStyle w:val="Hyperlink"/>
          </w:rPr>
          <w:t>Modified and non-implemented Protocol Elements</w:t>
        </w:r>
        <w:r>
          <w:rPr>
            <w:webHidden/>
          </w:rPr>
          <w:tab/>
        </w:r>
        <w:r>
          <w:rPr>
            <w:webHidden/>
          </w:rPr>
          <w:fldChar w:fldCharType="begin"/>
        </w:r>
        <w:r>
          <w:rPr>
            <w:webHidden/>
          </w:rPr>
          <w:instrText xml:space="preserve"> PAGEREF _Toc353972535 \h </w:instrText>
        </w:r>
        <w:r>
          <w:rPr>
            <w:webHidden/>
          </w:rPr>
        </w:r>
        <w:r>
          <w:rPr>
            <w:webHidden/>
          </w:rPr>
          <w:fldChar w:fldCharType="separate"/>
        </w:r>
        <w:r>
          <w:rPr>
            <w:webHidden/>
          </w:rPr>
          <w:t>2</w:t>
        </w:r>
        <w:r>
          <w:rPr>
            <w:webHidden/>
          </w:rPr>
          <w:fldChar w:fldCharType="end"/>
        </w:r>
      </w:hyperlink>
    </w:p>
    <w:p w:rsidR="00172B09" w:rsidRPr="005E14D2" w:rsidRDefault="00172B09">
      <w:pPr>
        <w:pStyle w:val="TOC3"/>
        <w:tabs>
          <w:tab w:val="left" w:pos="3969"/>
        </w:tabs>
        <w:rPr>
          <w:rFonts w:ascii="Calibri" w:hAnsi="Calibri" w:cs="Times New Roman"/>
          <w:szCs w:val="22"/>
        </w:rPr>
      </w:pPr>
      <w:hyperlink w:anchor="_Toc353972536" w:history="1">
        <w:r w:rsidRPr="00994946">
          <w:rPr>
            <w:rStyle w:val="Hyperlink"/>
          </w:rPr>
          <w:t>2.3.1</w:t>
        </w:r>
        <w:r w:rsidRPr="005E14D2">
          <w:rPr>
            <w:rFonts w:ascii="Calibri" w:hAnsi="Calibri" w:cs="Times New Roman"/>
            <w:szCs w:val="22"/>
          </w:rPr>
          <w:tab/>
        </w:r>
        <w:r w:rsidRPr="00994946">
          <w:rPr>
            <w:rStyle w:val="Hyperlink"/>
          </w:rPr>
          <w:t>Relaxed conditions</w:t>
        </w:r>
        <w:r>
          <w:rPr>
            <w:webHidden/>
          </w:rPr>
          <w:tab/>
        </w:r>
        <w:r>
          <w:rPr>
            <w:webHidden/>
          </w:rPr>
          <w:fldChar w:fldCharType="begin"/>
        </w:r>
        <w:r>
          <w:rPr>
            <w:webHidden/>
          </w:rPr>
          <w:instrText xml:space="preserve"> PAGEREF _Toc353972536 \h </w:instrText>
        </w:r>
        <w:r>
          <w:rPr>
            <w:webHidden/>
          </w:rPr>
        </w:r>
        <w:r>
          <w:rPr>
            <w:webHidden/>
          </w:rPr>
          <w:fldChar w:fldCharType="separate"/>
        </w:r>
        <w:r>
          <w:rPr>
            <w:webHidden/>
          </w:rPr>
          <w:t>2</w:t>
        </w:r>
        <w:r>
          <w:rPr>
            <w:webHidden/>
          </w:rPr>
          <w:fldChar w:fldCharType="end"/>
        </w:r>
      </w:hyperlink>
    </w:p>
    <w:p w:rsidR="00172B09" w:rsidRPr="005E14D2" w:rsidRDefault="00172B09">
      <w:pPr>
        <w:pStyle w:val="TOC2"/>
        <w:tabs>
          <w:tab w:val="left" w:pos="3969"/>
        </w:tabs>
        <w:rPr>
          <w:rFonts w:ascii="Calibri" w:hAnsi="Calibri" w:cs="Times New Roman"/>
          <w:szCs w:val="22"/>
        </w:rPr>
      </w:pPr>
      <w:hyperlink w:anchor="_Toc353972537" w:history="1">
        <w:r w:rsidRPr="00994946">
          <w:rPr>
            <w:rStyle w:val="Hyperlink"/>
          </w:rPr>
          <w:t>2.4</w:t>
        </w:r>
        <w:r w:rsidRPr="005E14D2">
          <w:rPr>
            <w:rFonts w:ascii="Calibri" w:hAnsi="Calibri" w:cs="Times New Roman"/>
            <w:szCs w:val="22"/>
          </w:rPr>
          <w:tab/>
        </w:r>
        <w:r w:rsidRPr="00994946">
          <w:rPr>
            <w:rStyle w:val="Hyperlink"/>
          </w:rPr>
          <w:t>Ericsson-specific changes</w:t>
        </w:r>
        <w:r>
          <w:rPr>
            <w:webHidden/>
          </w:rPr>
          <w:tab/>
        </w:r>
        <w:r>
          <w:rPr>
            <w:webHidden/>
          </w:rPr>
          <w:fldChar w:fldCharType="begin"/>
        </w:r>
        <w:r>
          <w:rPr>
            <w:webHidden/>
          </w:rPr>
          <w:instrText xml:space="preserve"> PAGEREF _Toc353972537 \h </w:instrText>
        </w:r>
        <w:r>
          <w:rPr>
            <w:webHidden/>
          </w:rPr>
        </w:r>
        <w:r>
          <w:rPr>
            <w:webHidden/>
          </w:rPr>
          <w:fldChar w:fldCharType="separate"/>
        </w:r>
        <w:r>
          <w:rPr>
            <w:webHidden/>
          </w:rPr>
          <w:t>2</w:t>
        </w:r>
        <w:r>
          <w:rPr>
            <w:webHidden/>
          </w:rPr>
          <w:fldChar w:fldCharType="end"/>
        </w:r>
      </w:hyperlink>
    </w:p>
    <w:p w:rsidR="00172B09" w:rsidRPr="005E14D2" w:rsidRDefault="00172B09">
      <w:pPr>
        <w:pStyle w:val="TOC2"/>
        <w:tabs>
          <w:tab w:val="left" w:pos="3969"/>
        </w:tabs>
        <w:rPr>
          <w:rFonts w:ascii="Calibri" w:hAnsi="Calibri" w:cs="Times New Roman"/>
          <w:szCs w:val="22"/>
        </w:rPr>
      </w:pPr>
      <w:hyperlink w:anchor="_Toc353972538" w:history="1">
        <w:r w:rsidRPr="00994946">
          <w:rPr>
            <w:rStyle w:val="Hyperlink"/>
          </w:rPr>
          <w:t>2.5</w:t>
        </w:r>
        <w:r w:rsidRPr="005E14D2">
          <w:rPr>
            <w:rFonts w:ascii="Calibri" w:hAnsi="Calibri" w:cs="Times New Roman"/>
            <w:szCs w:val="22"/>
          </w:rPr>
          <w:tab/>
        </w:r>
        <w:r w:rsidRPr="00994946">
          <w:rPr>
            <w:rStyle w:val="Hyperlink"/>
          </w:rPr>
          <w:t>Backward incompatibilities</w:t>
        </w:r>
        <w:r>
          <w:rPr>
            <w:webHidden/>
          </w:rPr>
          <w:tab/>
        </w:r>
        <w:r>
          <w:rPr>
            <w:webHidden/>
          </w:rPr>
          <w:fldChar w:fldCharType="begin"/>
        </w:r>
        <w:r>
          <w:rPr>
            <w:webHidden/>
          </w:rPr>
          <w:instrText xml:space="preserve"> PAGEREF _Toc353972538 \h </w:instrText>
        </w:r>
        <w:r>
          <w:rPr>
            <w:webHidden/>
          </w:rPr>
        </w:r>
        <w:r>
          <w:rPr>
            <w:webHidden/>
          </w:rPr>
          <w:fldChar w:fldCharType="separate"/>
        </w:r>
        <w:r>
          <w:rPr>
            <w:webHidden/>
          </w:rPr>
          <w:t>3</w:t>
        </w:r>
        <w:r>
          <w:rPr>
            <w:webHidden/>
          </w:rPr>
          <w:fldChar w:fldCharType="end"/>
        </w:r>
      </w:hyperlink>
    </w:p>
    <w:p w:rsidR="00172B09" w:rsidRPr="005E14D2" w:rsidRDefault="00172B09">
      <w:pPr>
        <w:pStyle w:val="TOC2"/>
        <w:tabs>
          <w:tab w:val="left" w:pos="3969"/>
        </w:tabs>
        <w:rPr>
          <w:rFonts w:ascii="Calibri" w:hAnsi="Calibri" w:cs="Times New Roman"/>
          <w:szCs w:val="22"/>
        </w:rPr>
      </w:pPr>
      <w:hyperlink w:anchor="_Toc353972539" w:history="1">
        <w:r w:rsidRPr="00994946">
          <w:rPr>
            <w:rStyle w:val="Hyperlink"/>
          </w:rPr>
          <w:t>2.6</w:t>
        </w:r>
        <w:r w:rsidRPr="005E14D2">
          <w:rPr>
            <w:rFonts w:ascii="Calibri" w:hAnsi="Calibri" w:cs="Times New Roman"/>
            <w:szCs w:val="22"/>
          </w:rPr>
          <w:tab/>
        </w:r>
        <w:r w:rsidRPr="00994946">
          <w:rPr>
            <w:rStyle w:val="Hyperlink"/>
          </w:rPr>
          <w:t>System Requirements</w:t>
        </w:r>
        <w:r>
          <w:rPr>
            <w:webHidden/>
          </w:rPr>
          <w:tab/>
        </w:r>
        <w:r>
          <w:rPr>
            <w:webHidden/>
          </w:rPr>
          <w:fldChar w:fldCharType="begin"/>
        </w:r>
        <w:r>
          <w:rPr>
            <w:webHidden/>
          </w:rPr>
          <w:instrText xml:space="preserve"> PAGEREF _Toc353972539 \h </w:instrText>
        </w:r>
        <w:r>
          <w:rPr>
            <w:webHidden/>
          </w:rPr>
        </w:r>
        <w:r>
          <w:rPr>
            <w:webHidden/>
          </w:rPr>
          <w:fldChar w:fldCharType="separate"/>
        </w:r>
        <w:r>
          <w:rPr>
            <w:webHidden/>
          </w:rPr>
          <w:t>3</w:t>
        </w:r>
        <w:r>
          <w:rPr>
            <w:webHidden/>
          </w:rPr>
          <w:fldChar w:fldCharType="end"/>
        </w:r>
      </w:hyperlink>
    </w:p>
    <w:p w:rsidR="00172B09" w:rsidRPr="005E14D2" w:rsidRDefault="00172B09">
      <w:pPr>
        <w:pStyle w:val="TOC1"/>
        <w:tabs>
          <w:tab w:val="left" w:pos="3118"/>
        </w:tabs>
        <w:rPr>
          <w:rFonts w:ascii="Calibri" w:hAnsi="Calibri" w:cs="Times New Roman"/>
          <w:b w:val="0"/>
          <w:szCs w:val="22"/>
        </w:rPr>
      </w:pPr>
      <w:hyperlink w:anchor="_Toc353972540" w:history="1">
        <w:r w:rsidRPr="00994946">
          <w:rPr>
            <w:rStyle w:val="Hyperlink"/>
          </w:rPr>
          <w:t>3</w:t>
        </w:r>
        <w:r w:rsidRPr="005E14D2">
          <w:rPr>
            <w:rFonts w:ascii="Calibri" w:hAnsi="Calibri" w:cs="Times New Roman"/>
            <w:b w:val="0"/>
            <w:szCs w:val="22"/>
          </w:rPr>
          <w:tab/>
        </w:r>
        <w:r w:rsidRPr="00994946">
          <w:rPr>
            <w:rStyle w:val="Hyperlink"/>
          </w:rPr>
          <w:t>Feature list</w:t>
        </w:r>
        <w:r>
          <w:rPr>
            <w:webHidden/>
          </w:rPr>
          <w:tab/>
        </w:r>
        <w:r>
          <w:rPr>
            <w:webHidden/>
          </w:rPr>
          <w:fldChar w:fldCharType="begin"/>
        </w:r>
        <w:r>
          <w:rPr>
            <w:webHidden/>
          </w:rPr>
          <w:instrText xml:space="preserve"> PAGEREF _Toc353972540 \h </w:instrText>
        </w:r>
        <w:r>
          <w:rPr>
            <w:webHidden/>
          </w:rPr>
        </w:r>
        <w:r>
          <w:rPr>
            <w:webHidden/>
          </w:rPr>
          <w:fldChar w:fldCharType="separate"/>
        </w:r>
        <w:r>
          <w:rPr>
            <w:webHidden/>
          </w:rPr>
          <w:t>4</w:t>
        </w:r>
        <w:r>
          <w:rPr>
            <w:webHidden/>
          </w:rPr>
          <w:fldChar w:fldCharType="end"/>
        </w:r>
      </w:hyperlink>
    </w:p>
    <w:p w:rsidR="00172B09" w:rsidRPr="005E14D2" w:rsidRDefault="00172B09">
      <w:pPr>
        <w:pStyle w:val="TOC3"/>
        <w:tabs>
          <w:tab w:val="left" w:pos="3969"/>
        </w:tabs>
        <w:rPr>
          <w:rFonts w:ascii="Calibri" w:hAnsi="Calibri" w:cs="Times New Roman"/>
          <w:szCs w:val="22"/>
        </w:rPr>
      </w:pPr>
      <w:hyperlink w:anchor="_Toc353972541" w:history="1">
        <w:r w:rsidRPr="00994946">
          <w:rPr>
            <w:rStyle w:val="Hyperlink"/>
          </w:rPr>
          <w:t>3.1.1</w:t>
        </w:r>
        <w:r w:rsidRPr="005E14D2">
          <w:rPr>
            <w:rFonts w:ascii="Calibri" w:hAnsi="Calibri" w:cs="Times New Roman"/>
            <w:szCs w:val="22"/>
          </w:rPr>
          <w:tab/>
        </w:r>
        <w:r w:rsidRPr="00994946">
          <w:rPr>
            <w:rStyle w:val="Hyperlink"/>
          </w:rPr>
          <w:t>Comparison of version 12, version 19 and the implemented version</w:t>
        </w:r>
        <w:r>
          <w:rPr>
            <w:webHidden/>
          </w:rPr>
          <w:tab/>
        </w:r>
        <w:r>
          <w:rPr>
            <w:webHidden/>
          </w:rPr>
          <w:fldChar w:fldCharType="begin"/>
        </w:r>
        <w:r>
          <w:rPr>
            <w:webHidden/>
          </w:rPr>
          <w:instrText xml:space="preserve"> PAGEREF _Toc353972541 \h </w:instrText>
        </w:r>
        <w:r>
          <w:rPr>
            <w:webHidden/>
          </w:rPr>
        </w:r>
        <w:r>
          <w:rPr>
            <w:webHidden/>
          </w:rPr>
          <w:fldChar w:fldCharType="separate"/>
        </w:r>
        <w:r>
          <w:rPr>
            <w:webHidden/>
          </w:rPr>
          <w:t>4</w:t>
        </w:r>
        <w:r>
          <w:rPr>
            <w:webHidden/>
          </w:rPr>
          <w:fldChar w:fldCharType="end"/>
        </w:r>
      </w:hyperlink>
    </w:p>
    <w:p w:rsidR="00172B09" w:rsidRPr="005E14D2" w:rsidRDefault="00172B09">
      <w:pPr>
        <w:pStyle w:val="TOC3"/>
        <w:tabs>
          <w:tab w:val="left" w:pos="3969"/>
        </w:tabs>
        <w:rPr>
          <w:rFonts w:ascii="Calibri" w:hAnsi="Calibri" w:cs="Times New Roman"/>
          <w:szCs w:val="22"/>
        </w:rPr>
      </w:pPr>
      <w:hyperlink w:anchor="_Toc353972542" w:history="1">
        <w:r w:rsidRPr="00994946">
          <w:rPr>
            <w:rStyle w:val="Hyperlink"/>
          </w:rPr>
          <w:t>3.1.2</w:t>
        </w:r>
        <w:r w:rsidRPr="005E14D2">
          <w:rPr>
            <w:rFonts w:ascii="Calibri" w:hAnsi="Calibri" w:cs="Times New Roman"/>
            <w:szCs w:val="22"/>
          </w:rPr>
          <w:tab/>
        </w:r>
        <w:r w:rsidRPr="00994946">
          <w:rPr>
            <w:rStyle w:val="Hyperlink"/>
          </w:rPr>
          <w:t>IPv6 address encoding</w:t>
        </w:r>
        <w:r>
          <w:rPr>
            <w:webHidden/>
          </w:rPr>
          <w:tab/>
        </w:r>
        <w:r>
          <w:rPr>
            <w:webHidden/>
          </w:rPr>
          <w:fldChar w:fldCharType="begin"/>
        </w:r>
        <w:r>
          <w:rPr>
            <w:webHidden/>
          </w:rPr>
          <w:instrText xml:space="preserve"> PAGEREF _Toc353972542 \h </w:instrText>
        </w:r>
        <w:r>
          <w:rPr>
            <w:webHidden/>
          </w:rPr>
        </w:r>
        <w:r>
          <w:rPr>
            <w:webHidden/>
          </w:rPr>
          <w:fldChar w:fldCharType="separate"/>
        </w:r>
        <w:r>
          <w:rPr>
            <w:webHidden/>
          </w:rPr>
          <w:t>5</w:t>
        </w:r>
        <w:r>
          <w:rPr>
            <w:webHidden/>
          </w:rPr>
          <w:fldChar w:fldCharType="end"/>
        </w:r>
      </w:hyperlink>
    </w:p>
    <w:p w:rsidR="00172B09" w:rsidRPr="005E14D2" w:rsidRDefault="00172B09">
      <w:pPr>
        <w:pStyle w:val="TOC2"/>
        <w:tabs>
          <w:tab w:val="left" w:pos="3969"/>
        </w:tabs>
        <w:rPr>
          <w:rFonts w:ascii="Calibri" w:hAnsi="Calibri" w:cs="Times New Roman"/>
          <w:szCs w:val="22"/>
        </w:rPr>
      </w:pPr>
      <w:hyperlink w:anchor="_Toc353972543" w:history="1">
        <w:r w:rsidRPr="00994946">
          <w:rPr>
            <w:rStyle w:val="Hyperlink"/>
          </w:rPr>
          <w:t>3.2</w:t>
        </w:r>
        <w:r w:rsidRPr="005E14D2">
          <w:rPr>
            <w:rFonts w:ascii="Calibri" w:hAnsi="Calibri" w:cs="Times New Roman"/>
            <w:szCs w:val="22"/>
          </w:rPr>
          <w:tab/>
        </w:r>
        <w:r w:rsidRPr="00994946">
          <w:rPr>
            <w:rStyle w:val="Hyperlink"/>
          </w:rPr>
          <w:t>Encoding/Decoding and Other Related Functions</w:t>
        </w:r>
        <w:r>
          <w:rPr>
            <w:webHidden/>
          </w:rPr>
          <w:tab/>
        </w:r>
        <w:r>
          <w:rPr>
            <w:webHidden/>
          </w:rPr>
          <w:fldChar w:fldCharType="begin"/>
        </w:r>
        <w:r>
          <w:rPr>
            <w:webHidden/>
          </w:rPr>
          <w:instrText xml:space="preserve"> PAGEREF _Toc353972543 \h </w:instrText>
        </w:r>
        <w:r>
          <w:rPr>
            <w:webHidden/>
          </w:rPr>
        </w:r>
        <w:r>
          <w:rPr>
            <w:webHidden/>
          </w:rPr>
          <w:fldChar w:fldCharType="separate"/>
        </w:r>
        <w:r>
          <w:rPr>
            <w:webHidden/>
          </w:rPr>
          <w:t>5</w:t>
        </w:r>
        <w:r>
          <w:rPr>
            <w:webHidden/>
          </w:rPr>
          <w:fldChar w:fldCharType="end"/>
        </w:r>
      </w:hyperlink>
    </w:p>
    <w:p w:rsidR="00172B09" w:rsidRPr="005E14D2" w:rsidRDefault="00172B09">
      <w:pPr>
        <w:pStyle w:val="TOC1"/>
        <w:tabs>
          <w:tab w:val="left" w:pos="3118"/>
        </w:tabs>
        <w:rPr>
          <w:rFonts w:ascii="Calibri" w:hAnsi="Calibri" w:cs="Times New Roman"/>
          <w:b w:val="0"/>
          <w:szCs w:val="22"/>
        </w:rPr>
      </w:pPr>
      <w:hyperlink w:anchor="_Toc353972544" w:history="1">
        <w:r w:rsidRPr="00994946">
          <w:rPr>
            <w:rStyle w:val="Hyperlink"/>
          </w:rPr>
          <w:t>4</w:t>
        </w:r>
        <w:r w:rsidRPr="005E14D2">
          <w:rPr>
            <w:rFonts w:ascii="Calibri" w:hAnsi="Calibri" w:cs="Times New Roman"/>
            <w:b w:val="0"/>
            <w:szCs w:val="22"/>
          </w:rPr>
          <w:tab/>
        </w:r>
        <w:r w:rsidRPr="00994946">
          <w:rPr>
            <w:rStyle w:val="Hyperlink"/>
          </w:rPr>
          <w:t>Protocol Modules</w:t>
        </w:r>
        <w:r>
          <w:rPr>
            <w:webHidden/>
          </w:rPr>
          <w:tab/>
        </w:r>
        <w:r>
          <w:rPr>
            <w:webHidden/>
          </w:rPr>
          <w:fldChar w:fldCharType="begin"/>
        </w:r>
        <w:r>
          <w:rPr>
            <w:webHidden/>
          </w:rPr>
          <w:instrText xml:space="preserve"> PAGEREF _Toc353972544 \h </w:instrText>
        </w:r>
        <w:r>
          <w:rPr>
            <w:webHidden/>
          </w:rPr>
        </w:r>
        <w:r>
          <w:rPr>
            <w:webHidden/>
          </w:rPr>
          <w:fldChar w:fldCharType="separate"/>
        </w:r>
        <w:r>
          <w:rPr>
            <w:webHidden/>
          </w:rPr>
          <w:t>6</w:t>
        </w:r>
        <w:r>
          <w:rPr>
            <w:webHidden/>
          </w:rPr>
          <w:fldChar w:fldCharType="end"/>
        </w:r>
      </w:hyperlink>
    </w:p>
    <w:p w:rsidR="00172B09" w:rsidRPr="005E14D2" w:rsidRDefault="00172B09">
      <w:pPr>
        <w:pStyle w:val="TOC2"/>
        <w:tabs>
          <w:tab w:val="left" w:pos="3969"/>
        </w:tabs>
        <w:rPr>
          <w:rFonts w:ascii="Calibri" w:hAnsi="Calibri" w:cs="Times New Roman"/>
          <w:szCs w:val="22"/>
        </w:rPr>
      </w:pPr>
      <w:hyperlink w:anchor="_Toc353972545" w:history="1">
        <w:r w:rsidRPr="00994946">
          <w:rPr>
            <w:rStyle w:val="Hyperlink"/>
          </w:rPr>
          <w:t>4.1</w:t>
        </w:r>
        <w:r w:rsidRPr="005E14D2">
          <w:rPr>
            <w:rFonts w:ascii="Calibri" w:hAnsi="Calibri" w:cs="Times New Roman"/>
            <w:szCs w:val="22"/>
          </w:rPr>
          <w:tab/>
        </w:r>
        <w:r w:rsidRPr="00994946">
          <w:rPr>
            <w:rStyle w:val="Hyperlink"/>
          </w:rPr>
          <w:t>Overview</w:t>
        </w:r>
        <w:r>
          <w:rPr>
            <w:webHidden/>
          </w:rPr>
          <w:tab/>
        </w:r>
        <w:r>
          <w:rPr>
            <w:webHidden/>
          </w:rPr>
          <w:fldChar w:fldCharType="begin"/>
        </w:r>
        <w:r>
          <w:rPr>
            <w:webHidden/>
          </w:rPr>
          <w:instrText xml:space="preserve"> PAGEREF _Toc353972545 \h </w:instrText>
        </w:r>
        <w:r>
          <w:rPr>
            <w:webHidden/>
          </w:rPr>
        </w:r>
        <w:r>
          <w:rPr>
            <w:webHidden/>
          </w:rPr>
          <w:fldChar w:fldCharType="separate"/>
        </w:r>
        <w:r>
          <w:rPr>
            <w:webHidden/>
          </w:rPr>
          <w:t>6</w:t>
        </w:r>
        <w:r>
          <w:rPr>
            <w:webHidden/>
          </w:rPr>
          <w:fldChar w:fldCharType="end"/>
        </w:r>
      </w:hyperlink>
    </w:p>
    <w:p w:rsidR="00172B09" w:rsidRPr="005E14D2" w:rsidRDefault="00172B09">
      <w:pPr>
        <w:pStyle w:val="TOC2"/>
        <w:tabs>
          <w:tab w:val="left" w:pos="3969"/>
        </w:tabs>
        <w:rPr>
          <w:rFonts w:ascii="Calibri" w:hAnsi="Calibri" w:cs="Times New Roman"/>
          <w:szCs w:val="22"/>
        </w:rPr>
      </w:pPr>
      <w:hyperlink w:anchor="_Toc353972546" w:history="1">
        <w:r w:rsidRPr="00994946">
          <w:rPr>
            <w:rStyle w:val="Hyperlink"/>
          </w:rPr>
          <w:t>4.2</w:t>
        </w:r>
        <w:r w:rsidRPr="005E14D2">
          <w:rPr>
            <w:rFonts w:ascii="Calibri" w:hAnsi="Calibri" w:cs="Times New Roman"/>
            <w:szCs w:val="22"/>
          </w:rPr>
          <w:tab/>
        </w:r>
        <w:r w:rsidRPr="00994946">
          <w:rPr>
            <w:rStyle w:val="Hyperlink"/>
          </w:rPr>
          <w:t>Installation</w:t>
        </w:r>
        <w:r>
          <w:rPr>
            <w:webHidden/>
          </w:rPr>
          <w:tab/>
        </w:r>
        <w:r>
          <w:rPr>
            <w:webHidden/>
          </w:rPr>
          <w:fldChar w:fldCharType="begin"/>
        </w:r>
        <w:r>
          <w:rPr>
            <w:webHidden/>
          </w:rPr>
          <w:instrText xml:space="preserve"> PAGEREF _Toc353972546 \h </w:instrText>
        </w:r>
        <w:r>
          <w:rPr>
            <w:webHidden/>
          </w:rPr>
        </w:r>
        <w:r>
          <w:rPr>
            <w:webHidden/>
          </w:rPr>
          <w:fldChar w:fldCharType="separate"/>
        </w:r>
        <w:r>
          <w:rPr>
            <w:webHidden/>
          </w:rPr>
          <w:t>6</w:t>
        </w:r>
        <w:r>
          <w:rPr>
            <w:webHidden/>
          </w:rPr>
          <w:fldChar w:fldCharType="end"/>
        </w:r>
      </w:hyperlink>
    </w:p>
    <w:p w:rsidR="00172B09" w:rsidRPr="005E14D2" w:rsidRDefault="00172B09">
      <w:pPr>
        <w:pStyle w:val="TOC2"/>
        <w:tabs>
          <w:tab w:val="left" w:pos="3969"/>
        </w:tabs>
        <w:rPr>
          <w:rFonts w:ascii="Calibri" w:hAnsi="Calibri" w:cs="Times New Roman"/>
          <w:szCs w:val="22"/>
        </w:rPr>
      </w:pPr>
      <w:hyperlink w:anchor="_Toc353972547" w:history="1">
        <w:r w:rsidRPr="00994946">
          <w:rPr>
            <w:rStyle w:val="Hyperlink"/>
          </w:rPr>
          <w:t>4.3</w:t>
        </w:r>
        <w:r w:rsidRPr="005E14D2">
          <w:rPr>
            <w:rFonts w:ascii="Calibri" w:hAnsi="Calibri" w:cs="Times New Roman"/>
            <w:szCs w:val="22"/>
          </w:rPr>
          <w:tab/>
        </w:r>
        <w:r w:rsidRPr="00994946">
          <w:rPr>
            <w:rStyle w:val="Hyperlink"/>
          </w:rPr>
          <w:t>Configuration</w:t>
        </w:r>
        <w:r>
          <w:rPr>
            <w:webHidden/>
          </w:rPr>
          <w:tab/>
        </w:r>
        <w:r>
          <w:rPr>
            <w:webHidden/>
          </w:rPr>
          <w:fldChar w:fldCharType="begin"/>
        </w:r>
        <w:r>
          <w:rPr>
            <w:webHidden/>
          </w:rPr>
          <w:instrText xml:space="preserve"> PAGEREF _Toc353972547 \h </w:instrText>
        </w:r>
        <w:r>
          <w:rPr>
            <w:webHidden/>
          </w:rPr>
        </w:r>
        <w:r>
          <w:rPr>
            <w:webHidden/>
          </w:rPr>
          <w:fldChar w:fldCharType="separate"/>
        </w:r>
        <w:r>
          <w:rPr>
            <w:webHidden/>
          </w:rPr>
          <w:t>6</w:t>
        </w:r>
        <w:r>
          <w:rPr>
            <w:webHidden/>
          </w:rPr>
          <w:fldChar w:fldCharType="end"/>
        </w:r>
      </w:hyperlink>
    </w:p>
    <w:p w:rsidR="00172B09" w:rsidRPr="005E14D2" w:rsidRDefault="00172B09">
      <w:pPr>
        <w:pStyle w:val="TOC2"/>
        <w:tabs>
          <w:tab w:val="left" w:pos="3969"/>
        </w:tabs>
        <w:rPr>
          <w:rFonts w:ascii="Calibri" w:hAnsi="Calibri" w:cs="Times New Roman"/>
          <w:szCs w:val="22"/>
        </w:rPr>
      </w:pPr>
      <w:hyperlink w:anchor="_Toc353972548" w:history="1">
        <w:r w:rsidRPr="00994946">
          <w:rPr>
            <w:rStyle w:val="Hyperlink"/>
          </w:rPr>
          <w:t>4.4</w:t>
        </w:r>
        <w:r w:rsidRPr="005E14D2">
          <w:rPr>
            <w:rFonts w:ascii="Calibri" w:hAnsi="Calibri" w:cs="Times New Roman"/>
            <w:szCs w:val="22"/>
          </w:rPr>
          <w:tab/>
        </w:r>
        <w:r w:rsidRPr="00994946">
          <w:rPr>
            <w:rStyle w:val="Hyperlink"/>
          </w:rPr>
          <w:t>Module parameters</w:t>
        </w:r>
        <w:r>
          <w:rPr>
            <w:webHidden/>
          </w:rPr>
          <w:tab/>
        </w:r>
        <w:r>
          <w:rPr>
            <w:webHidden/>
          </w:rPr>
          <w:fldChar w:fldCharType="begin"/>
        </w:r>
        <w:r>
          <w:rPr>
            <w:webHidden/>
          </w:rPr>
          <w:instrText xml:space="preserve"> PAGEREF _Toc353972548 \h </w:instrText>
        </w:r>
        <w:r>
          <w:rPr>
            <w:webHidden/>
          </w:rPr>
        </w:r>
        <w:r>
          <w:rPr>
            <w:webHidden/>
          </w:rPr>
          <w:fldChar w:fldCharType="separate"/>
        </w:r>
        <w:r>
          <w:rPr>
            <w:webHidden/>
          </w:rPr>
          <w:t>6</w:t>
        </w:r>
        <w:r>
          <w:rPr>
            <w:webHidden/>
          </w:rPr>
          <w:fldChar w:fldCharType="end"/>
        </w:r>
      </w:hyperlink>
    </w:p>
    <w:p w:rsidR="00172B09" w:rsidRPr="005E14D2" w:rsidRDefault="00172B09">
      <w:pPr>
        <w:pStyle w:val="TOC2"/>
        <w:tabs>
          <w:tab w:val="left" w:pos="3969"/>
        </w:tabs>
        <w:rPr>
          <w:rFonts w:ascii="Calibri" w:hAnsi="Calibri" w:cs="Times New Roman"/>
          <w:szCs w:val="22"/>
        </w:rPr>
      </w:pPr>
      <w:hyperlink w:anchor="_Toc353972549" w:history="1">
        <w:r w:rsidRPr="00994946">
          <w:rPr>
            <w:rStyle w:val="Hyperlink"/>
          </w:rPr>
          <w:t>4.5</w:t>
        </w:r>
        <w:r w:rsidRPr="005E14D2">
          <w:rPr>
            <w:rFonts w:ascii="Calibri" w:hAnsi="Calibri" w:cs="Times New Roman"/>
            <w:szCs w:val="22"/>
          </w:rPr>
          <w:tab/>
        </w:r>
        <w:r w:rsidRPr="00994946">
          <w:rPr>
            <w:rStyle w:val="Hyperlink"/>
          </w:rPr>
          <w:t>Parser generation rules</w:t>
        </w:r>
        <w:r>
          <w:rPr>
            <w:webHidden/>
          </w:rPr>
          <w:tab/>
        </w:r>
        <w:r>
          <w:rPr>
            <w:webHidden/>
          </w:rPr>
          <w:fldChar w:fldCharType="begin"/>
        </w:r>
        <w:r>
          <w:rPr>
            <w:webHidden/>
          </w:rPr>
          <w:instrText xml:space="preserve"> PAGEREF _Toc353972549 \h </w:instrText>
        </w:r>
        <w:r>
          <w:rPr>
            <w:webHidden/>
          </w:rPr>
        </w:r>
        <w:r>
          <w:rPr>
            <w:webHidden/>
          </w:rPr>
          <w:fldChar w:fldCharType="separate"/>
        </w:r>
        <w:r>
          <w:rPr>
            <w:webHidden/>
          </w:rPr>
          <w:t>7</w:t>
        </w:r>
        <w:r>
          <w:rPr>
            <w:webHidden/>
          </w:rPr>
          <w:fldChar w:fldCharType="end"/>
        </w:r>
      </w:hyperlink>
    </w:p>
    <w:p w:rsidR="00172B09" w:rsidRPr="005E14D2" w:rsidRDefault="00172B09">
      <w:pPr>
        <w:pStyle w:val="TOC1"/>
        <w:tabs>
          <w:tab w:val="left" w:pos="3118"/>
        </w:tabs>
        <w:rPr>
          <w:rFonts w:ascii="Calibri" w:hAnsi="Calibri" w:cs="Times New Roman"/>
          <w:b w:val="0"/>
          <w:szCs w:val="22"/>
        </w:rPr>
      </w:pPr>
      <w:hyperlink w:anchor="_Toc353972550" w:history="1">
        <w:r w:rsidRPr="00994946">
          <w:rPr>
            <w:rStyle w:val="Hyperlink"/>
          </w:rPr>
          <w:t>5</w:t>
        </w:r>
        <w:r w:rsidRPr="005E14D2">
          <w:rPr>
            <w:rFonts w:ascii="Calibri" w:hAnsi="Calibri" w:cs="Times New Roman"/>
            <w:b w:val="0"/>
            <w:szCs w:val="22"/>
          </w:rPr>
          <w:tab/>
        </w:r>
        <w:r w:rsidRPr="00994946">
          <w:rPr>
            <w:rStyle w:val="Hyperlink"/>
          </w:rPr>
          <w:t>Examples</w:t>
        </w:r>
        <w:r>
          <w:rPr>
            <w:webHidden/>
          </w:rPr>
          <w:tab/>
        </w:r>
        <w:r>
          <w:rPr>
            <w:webHidden/>
          </w:rPr>
          <w:fldChar w:fldCharType="begin"/>
        </w:r>
        <w:r>
          <w:rPr>
            <w:webHidden/>
          </w:rPr>
          <w:instrText xml:space="preserve"> PAGEREF _Toc353972550 \h </w:instrText>
        </w:r>
        <w:r>
          <w:rPr>
            <w:webHidden/>
          </w:rPr>
        </w:r>
        <w:r>
          <w:rPr>
            <w:webHidden/>
          </w:rPr>
          <w:fldChar w:fldCharType="separate"/>
        </w:r>
        <w:r>
          <w:rPr>
            <w:webHidden/>
          </w:rPr>
          <w:t>7</w:t>
        </w:r>
        <w:r>
          <w:rPr>
            <w:webHidden/>
          </w:rPr>
          <w:fldChar w:fldCharType="end"/>
        </w:r>
      </w:hyperlink>
    </w:p>
    <w:p w:rsidR="00172B09" w:rsidRPr="005E14D2" w:rsidRDefault="00172B09">
      <w:pPr>
        <w:pStyle w:val="TOC2"/>
        <w:tabs>
          <w:tab w:val="left" w:pos="3969"/>
        </w:tabs>
        <w:rPr>
          <w:rFonts w:ascii="Calibri" w:hAnsi="Calibri" w:cs="Times New Roman"/>
          <w:szCs w:val="22"/>
        </w:rPr>
      </w:pPr>
      <w:hyperlink w:anchor="_Toc353972551" w:history="1">
        <w:r w:rsidRPr="00994946">
          <w:rPr>
            <w:rStyle w:val="Hyperlink"/>
          </w:rPr>
          <w:t>5.1</w:t>
        </w:r>
        <w:r w:rsidRPr="005E14D2">
          <w:rPr>
            <w:rFonts w:ascii="Calibri" w:hAnsi="Calibri" w:cs="Times New Roman"/>
            <w:szCs w:val="22"/>
          </w:rPr>
          <w:tab/>
        </w:r>
        <w:r w:rsidRPr="00994946">
          <w:rPr>
            <w:rStyle w:val="Hyperlink"/>
            <w:rFonts w:ascii="LHMFIC+Arial,Bold" w:hAnsi="LHMFIC+Arial,Bold"/>
          </w:rPr>
          <w:t>MSRP_Demo module</w:t>
        </w:r>
        <w:r>
          <w:rPr>
            <w:webHidden/>
          </w:rPr>
          <w:tab/>
        </w:r>
        <w:r>
          <w:rPr>
            <w:webHidden/>
          </w:rPr>
          <w:fldChar w:fldCharType="begin"/>
        </w:r>
        <w:r>
          <w:rPr>
            <w:webHidden/>
          </w:rPr>
          <w:instrText xml:space="preserve"> PAGEREF _Toc353972551 \h </w:instrText>
        </w:r>
        <w:r>
          <w:rPr>
            <w:webHidden/>
          </w:rPr>
        </w:r>
        <w:r>
          <w:rPr>
            <w:webHidden/>
          </w:rPr>
          <w:fldChar w:fldCharType="separate"/>
        </w:r>
        <w:r>
          <w:rPr>
            <w:webHidden/>
          </w:rPr>
          <w:t>7</w:t>
        </w:r>
        <w:r>
          <w:rPr>
            <w:webHidden/>
          </w:rPr>
          <w:fldChar w:fldCharType="end"/>
        </w:r>
      </w:hyperlink>
    </w:p>
    <w:p w:rsidR="00172B09" w:rsidRPr="005E14D2" w:rsidRDefault="00172B09">
      <w:pPr>
        <w:pStyle w:val="TOC2"/>
        <w:tabs>
          <w:tab w:val="left" w:pos="3969"/>
        </w:tabs>
        <w:rPr>
          <w:rFonts w:ascii="Calibri" w:hAnsi="Calibri" w:cs="Times New Roman"/>
          <w:szCs w:val="22"/>
        </w:rPr>
      </w:pPr>
      <w:hyperlink w:anchor="_Toc353972552" w:history="1">
        <w:r w:rsidRPr="00994946">
          <w:rPr>
            <w:rStyle w:val="Hyperlink"/>
          </w:rPr>
          <w:t>5.2</w:t>
        </w:r>
        <w:r w:rsidRPr="005E14D2">
          <w:rPr>
            <w:rFonts w:ascii="Calibri" w:hAnsi="Calibri" w:cs="Times New Roman"/>
            <w:szCs w:val="22"/>
          </w:rPr>
          <w:tab/>
        </w:r>
        <w:r w:rsidRPr="00994946">
          <w:rPr>
            <w:rStyle w:val="Hyperlink"/>
          </w:rPr>
          <w:t>Makefile</w:t>
        </w:r>
        <w:r>
          <w:rPr>
            <w:webHidden/>
          </w:rPr>
          <w:tab/>
        </w:r>
        <w:r>
          <w:rPr>
            <w:webHidden/>
          </w:rPr>
          <w:fldChar w:fldCharType="begin"/>
        </w:r>
        <w:r>
          <w:rPr>
            <w:webHidden/>
          </w:rPr>
          <w:instrText xml:space="preserve"> PAGEREF _Toc353972552 \h </w:instrText>
        </w:r>
        <w:r>
          <w:rPr>
            <w:webHidden/>
          </w:rPr>
        </w:r>
        <w:r>
          <w:rPr>
            <w:webHidden/>
          </w:rPr>
          <w:fldChar w:fldCharType="separate"/>
        </w:r>
        <w:r>
          <w:rPr>
            <w:webHidden/>
          </w:rPr>
          <w:t>7</w:t>
        </w:r>
        <w:r>
          <w:rPr>
            <w:webHidden/>
          </w:rPr>
          <w:fldChar w:fldCharType="end"/>
        </w:r>
      </w:hyperlink>
    </w:p>
    <w:p w:rsidR="00172B09" w:rsidRPr="005E14D2" w:rsidRDefault="00172B09">
      <w:pPr>
        <w:pStyle w:val="TOC2"/>
        <w:tabs>
          <w:tab w:val="left" w:pos="3969"/>
        </w:tabs>
        <w:rPr>
          <w:rFonts w:ascii="Calibri" w:hAnsi="Calibri" w:cs="Times New Roman"/>
          <w:szCs w:val="22"/>
        </w:rPr>
      </w:pPr>
      <w:hyperlink w:anchor="_Toc353972553" w:history="1">
        <w:r w:rsidRPr="00994946">
          <w:rPr>
            <w:rStyle w:val="Hyperlink"/>
          </w:rPr>
          <w:t>5.3</w:t>
        </w:r>
        <w:r w:rsidRPr="005E14D2">
          <w:rPr>
            <w:rFonts w:ascii="Calibri" w:hAnsi="Calibri" w:cs="Times New Roman"/>
            <w:szCs w:val="22"/>
          </w:rPr>
          <w:tab/>
        </w:r>
        <w:r w:rsidRPr="00994946">
          <w:rPr>
            <w:rStyle w:val="Hyperlink"/>
          </w:rPr>
          <w:t>Configuration file</w:t>
        </w:r>
        <w:r>
          <w:rPr>
            <w:webHidden/>
          </w:rPr>
          <w:tab/>
        </w:r>
        <w:r>
          <w:rPr>
            <w:webHidden/>
          </w:rPr>
          <w:fldChar w:fldCharType="begin"/>
        </w:r>
        <w:r>
          <w:rPr>
            <w:webHidden/>
          </w:rPr>
          <w:instrText xml:space="preserve"> PAGEREF _Toc353972553 \h </w:instrText>
        </w:r>
        <w:r>
          <w:rPr>
            <w:webHidden/>
          </w:rPr>
        </w:r>
        <w:r>
          <w:rPr>
            <w:webHidden/>
          </w:rPr>
          <w:fldChar w:fldCharType="separate"/>
        </w:r>
        <w:r>
          <w:rPr>
            <w:webHidden/>
          </w:rPr>
          <w:t>7</w:t>
        </w:r>
        <w:r>
          <w:rPr>
            <w:webHidden/>
          </w:rPr>
          <w:fldChar w:fldCharType="end"/>
        </w:r>
      </w:hyperlink>
    </w:p>
    <w:p w:rsidR="00172B09" w:rsidRPr="005E14D2" w:rsidRDefault="00172B09">
      <w:pPr>
        <w:pStyle w:val="TOC2"/>
        <w:tabs>
          <w:tab w:val="left" w:pos="3969"/>
        </w:tabs>
        <w:rPr>
          <w:rFonts w:ascii="Calibri" w:hAnsi="Calibri" w:cs="Times New Roman"/>
          <w:szCs w:val="22"/>
        </w:rPr>
      </w:pPr>
      <w:hyperlink w:anchor="_Toc353972554" w:history="1">
        <w:r w:rsidRPr="00994946">
          <w:rPr>
            <w:rStyle w:val="Hyperlink"/>
          </w:rPr>
          <w:t>5.4</w:t>
        </w:r>
        <w:r w:rsidRPr="005E14D2">
          <w:rPr>
            <w:rFonts w:ascii="Calibri" w:hAnsi="Calibri" w:cs="Times New Roman"/>
            <w:szCs w:val="22"/>
          </w:rPr>
          <w:tab/>
        </w:r>
        <w:r w:rsidRPr="00994946">
          <w:rPr>
            <w:rStyle w:val="Hyperlink"/>
          </w:rPr>
          <w:t>How to use template generating functions</w:t>
        </w:r>
        <w:r>
          <w:rPr>
            <w:webHidden/>
          </w:rPr>
          <w:tab/>
        </w:r>
        <w:r>
          <w:rPr>
            <w:webHidden/>
          </w:rPr>
          <w:fldChar w:fldCharType="begin"/>
        </w:r>
        <w:r>
          <w:rPr>
            <w:webHidden/>
          </w:rPr>
          <w:instrText xml:space="preserve"> PAGEREF _Toc353972554 \h </w:instrText>
        </w:r>
        <w:r>
          <w:rPr>
            <w:webHidden/>
          </w:rPr>
        </w:r>
        <w:r>
          <w:rPr>
            <w:webHidden/>
          </w:rPr>
          <w:fldChar w:fldCharType="separate"/>
        </w:r>
        <w:r>
          <w:rPr>
            <w:webHidden/>
          </w:rPr>
          <w:t>8</w:t>
        </w:r>
        <w:r>
          <w:rPr>
            <w:webHidden/>
          </w:rPr>
          <w:fldChar w:fldCharType="end"/>
        </w:r>
      </w:hyperlink>
    </w:p>
    <w:p w:rsidR="00172B09" w:rsidRPr="005E14D2" w:rsidRDefault="00172B09">
      <w:pPr>
        <w:pStyle w:val="TOC1"/>
        <w:tabs>
          <w:tab w:val="left" w:pos="3118"/>
        </w:tabs>
        <w:rPr>
          <w:rFonts w:ascii="Calibri" w:hAnsi="Calibri" w:cs="Times New Roman"/>
          <w:b w:val="0"/>
          <w:szCs w:val="22"/>
        </w:rPr>
      </w:pPr>
      <w:hyperlink w:anchor="_Toc353972555" w:history="1">
        <w:r w:rsidRPr="00994946">
          <w:rPr>
            <w:rStyle w:val="Hyperlink"/>
          </w:rPr>
          <w:t>6</w:t>
        </w:r>
        <w:r w:rsidRPr="005E14D2">
          <w:rPr>
            <w:rFonts w:ascii="Calibri" w:hAnsi="Calibri" w:cs="Times New Roman"/>
            <w:b w:val="0"/>
            <w:szCs w:val="22"/>
          </w:rPr>
          <w:tab/>
        </w:r>
        <w:r w:rsidRPr="00994946">
          <w:rPr>
            <w:rStyle w:val="Hyperlink"/>
          </w:rPr>
          <w:t>Terminology</w:t>
        </w:r>
        <w:r>
          <w:rPr>
            <w:webHidden/>
          </w:rPr>
          <w:tab/>
        </w:r>
        <w:r>
          <w:rPr>
            <w:webHidden/>
          </w:rPr>
          <w:fldChar w:fldCharType="begin"/>
        </w:r>
        <w:r>
          <w:rPr>
            <w:webHidden/>
          </w:rPr>
          <w:instrText xml:space="preserve"> PAGEREF _Toc353972555 \h </w:instrText>
        </w:r>
        <w:r>
          <w:rPr>
            <w:webHidden/>
          </w:rPr>
        </w:r>
        <w:r>
          <w:rPr>
            <w:webHidden/>
          </w:rPr>
          <w:fldChar w:fldCharType="separate"/>
        </w:r>
        <w:r>
          <w:rPr>
            <w:webHidden/>
          </w:rPr>
          <w:t>9</w:t>
        </w:r>
        <w:r>
          <w:rPr>
            <w:webHidden/>
          </w:rPr>
          <w:fldChar w:fldCharType="end"/>
        </w:r>
      </w:hyperlink>
    </w:p>
    <w:p w:rsidR="00172B09" w:rsidRPr="005E14D2" w:rsidRDefault="00172B09">
      <w:pPr>
        <w:pStyle w:val="TOC2"/>
        <w:tabs>
          <w:tab w:val="left" w:pos="3969"/>
        </w:tabs>
        <w:rPr>
          <w:rFonts w:ascii="Calibri" w:hAnsi="Calibri" w:cs="Times New Roman"/>
          <w:szCs w:val="22"/>
        </w:rPr>
      </w:pPr>
      <w:hyperlink w:anchor="_Toc353972556" w:history="1">
        <w:r w:rsidRPr="00994946">
          <w:rPr>
            <w:rStyle w:val="Hyperlink"/>
          </w:rPr>
          <w:t>6.1</w:t>
        </w:r>
        <w:r w:rsidRPr="005E14D2">
          <w:rPr>
            <w:rFonts w:ascii="Calibri" w:hAnsi="Calibri" w:cs="Times New Roman"/>
            <w:szCs w:val="22"/>
          </w:rPr>
          <w:tab/>
        </w:r>
        <w:r w:rsidRPr="00994946">
          <w:rPr>
            <w:rStyle w:val="Hyperlink"/>
          </w:rPr>
          <w:t>Abbreviations</w:t>
        </w:r>
        <w:r>
          <w:rPr>
            <w:webHidden/>
          </w:rPr>
          <w:tab/>
        </w:r>
        <w:r>
          <w:rPr>
            <w:webHidden/>
          </w:rPr>
          <w:fldChar w:fldCharType="begin"/>
        </w:r>
        <w:r>
          <w:rPr>
            <w:webHidden/>
          </w:rPr>
          <w:instrText xml:space="preserve"> PAGEREF _Toc353972556 \h </w:instrText>
        </w:r>
        <w:r>
          <w:rPr>
            <w:webHidden/>
          </w:rPr>
        </w:r>
        <w:r>
          <w:rPr>
            <w:webHidden/>
          </w:rPr>
          <w:fldChar w:fldCharType="separate"/>
        </w:r>
        <w:r>
          <w:rPr>
            <w:webHidden/>
          </w:rPr>
          <w:t>9</w:t>
        </w:r>
        <w:r>
          <w:rPr>
            <w:webHidden/>
          </w:rPr>
          <w:fldChar w:fldCharType="end"/>
        </w:r>
      </w:hyperlink>
    </w:p>
    <w:p w:rsidR="00172B09" w:rsidRPr="005E14D2" w:rsidRDefault="00172B09">
      <w:pPr>
        <w:pStyle w:val="TOC1"/>
        <w:tabs>
          <w:tab w:val="left" w:pos="3118"/>
        </w:tabs>
        <w:rPr>
          <w:rFonts w:ascii="Calibri" w:hAnsi="Calibri" w:cs="Times New Roman"/>
          <w:b w:val="0"/>
          <w:szCs w:val="22"/>
        </w:rPr>
      </w:pPr>
      <w:hyperlink w:anchor="_Toc353972557" w:history="1">
        <w:r w:rsidRPr="00994946">
          <w:rPr>
            <w:rStyle w:val="Hyperlink"/>
          </w:rPr>
          <w:t>7</w:t>
        </w:r>
        <w:r w:rsidRPr="005E14D2">
          <w:rPr>
            <w:rFonts w:ascii="Calibri" w:hAnsi="Calibri" w:cs="Times New Roman"/>
            <w:b w:val="0"/>
            <w:szCs w:val="22"/>
          </w:rPr>
          <w:tab/>
        </w:r>
        <w:r w:rsidRPr="00994946">
          <w:rPr>
            <w:rStyle w:val="Hyperlink"/>
          </w:rPr>
          <w:t>References</w:t>
        </w:r>
        <w:r>
          <w:rPr>
            <w:webHidden/>
          </w:rPr>
          <w:tab/>
        </w:r>
        <w:r>
          <w:rPr>
            <w:webHidden/>
          </w:rPr>
          <w:fldChar w:fldCharType="begin"/>
        </w:r>
        <w:r>
          <w:rPr>
            <w:webHidden/>
          </w:rPr>
          <w:instrText xml:space="preserve"> PAGEREF _Toc353972557 \h </w:instrText>
        </w:r>
        <w:r>
          <w:rPr>
            <w:webHidden/>
          </w:rPr>
        </w:r>
        <w:r>
          <w:rPr>
            <w:webHidden/>
          </w:rPr>
          <w:fldChar w:fldCharType="separate"/>
        </w:r>
        <w:r>
          <w:rPr>
            <w:webHidden/>
          </w:rPr>
          <w:t>9</w:t>
        </w:r>
        <w:r>
          <w:rPr>
            <w:webHidden/>
          </w:rPr>
          <w:fldChar w:fldCharType="end"/>
        </w:r>
      </w:hyperlink>
    </w:p>
    <w:p w:rsidR="00172B09" w:rsidRPr="005E14D2" w:rsidRDefault="00172B09">
      <w:pPr>
        <w:pStyle w:val="TOC1"/>
        <w:tabs>
          <w:tab w:val="left" w:pos="3118"/>
        </w:tabs>
        <w:rPr>
          <w:rFonts w:ascii="Calibri" w:hAnsi="Calibri" w:cs="Times New Roman"/>
          <w:b w:val="0"/>
          <w:szCs w:val="22"/>
        </w:rPr>
      </w:pPr>
      <w:hyperlink w:anchor="_Toc353972558" w:history="1">
        <w:r w:rsidRPr="00994946">
          <w:rPr>
            <w:rStyle w:val="Hyperlink"/>
          </w:rPr>
          <w:t>8</w:t>
        </w:r>
        <w:r w:rsidRPr="005E14D2">
          <w:rPr>
            <w:rFonts w:ascii="Calibri" w:hAnsi="Calibri" w:cs="Times New Roman"/>
            <w:b w:val="0"/>
            <w:szCs w:val="22"/>
          </w:rPr>
          <w:tab/>
        </w:r>
        <w:r w:rsidRPr="00994946">
          <w:rPr>
            <w:rStyle w:val="Hyperlink"/>
          </w:rPr>
          <w:t>Change information</w:t>
        </w:r>
        <w:r>
          <w:rPr>
            <w:webHidden/>
          </w:rPr>
          <w:tab/>
        </w:r>
        <w:r>
          <w:rPr>
            <w:webHidden/>
          </w:rPr>
          <w:fldChar w:fldCharType="begin"/>
        </w:r>
        <w:r>
          <w:rPr>
            <w:webHidden/>
          </w:rPr>
          <w:instrText xml:space="preserve"> PAGEREF _Toc353972558 \h </w:instrText>
        </w:r>
        <w:r>
          <w:rPr>
            <w:webHidden/>
          </w:rPr>
        </w:r>
        <w:r>
          <w:rPr>
            <w:webHidden/>
          </w:rPr>
          <w:fldChar w:fldCharType="separate"/>
        </w:r>
        <w:r>
          <w:rPr>
            <w:webHidden/>
          </w:rPr>
          <w:t>9</w:t>
        </w:r>
        <w:r>
          <w:rPr>
            <w:webHidden/>
          </w:rPr>
          <w:fldChar w:fldCharType="end"/>
        </w:r>
      </w:hyperlink>
    </w:p>
    <w:p w:rsidR="00172B09" w:rsidRPr="005E14D2" w:rsidRDefault="00172B09">
      <w:pPr>
        <w:pStyle w:val="TOC2"/>
        <w:tabs>
          <w:tab w:val="left" w:pos="3969"/>
        </w:tabs>
        <w:rPr>
          <w:rFonts w:ascii="Calibri" w:hAnsi="Calibri" w:cs="Times New Roman"/>
          <w:szCs w:val="22"/>
        </w:rPr>
      </w:pPr>
      <w:hyperlink w:anchor="_Toc353972559" w:history="1">
        <w:r w:rsidRPr="00994946">
          <w:rPr>
            <w:rStyle w:val="Hyperlink"/>
          </w:rPr>
          <w:t>8.1</w:t>
        </w:r>
        <w:r w:rsidRPr="005E14D2">
          <w:rPr>
            <w:rFonts w:ascii="Calibri" w:hAnsi="Calibri" w:cs="Times New Roman"/>
            <w:szCs w:val="22"/>
          </w:rPr>
          <w:tab/>
        </w:r>
        <w:r w:rsidRPr="00994946">
          <w:rPr>
            <w:rStyle w:val="Hyperlink"/>
          </w:rPr>
          <w:t>R7B</w:t>
        </w:r>
        <w:r>
          <w:rPr>
            <w:webHidden/>
          </w:rPr>
          <w:tab/>
        </w:r>
        <w:r>
          <w:rPr>
            <w:webHidden/>
          </w:rPr>
          <w:fldChar w:fldCharType="begin"/>
        </w:r>
        <w:r>
          <w:rPr>
            <w:webHidden/>
          </w:rPr>
          <w:instrText xml:space="preserve"> PAGEREF _Toc353972559 \h </w:instrText>
        </w:r>
        <w:r>
          <w:rPr>
            <w:webHidden/>
          </w:rPr>
        </w:r>
        <w:r>
          <w:rPr>
            <w:webHidden/>
          </w:rPr>
          <w:fldChar w:fldCharType="separate"/>
        </w:r>
        <w:r>
          <w:rPr>
            <w:webHidden/>
          </w:rPr>
          <w:t>9</w:t>
        </w:r>
        <w:r>
          <w:rPr>
            <w:webHidden/>
          </w:rPr>
          <w:fldChar w:fldCharType="end"/>
        </w:r>
      </w:hyperlink>
    </w:p>
    <w:p w:rsidR="00AA7BC8" w:rsidRPr="00AA7BC8" w:rsidRDefault="00AA7BC8" w:rsidP="0035495B">
      <w:pPr>
        <w:pStyle w:val="Text"/>
        <w:ind w:left="0"/>
      </w:pPr>
      <w:r>
        <w:rPr>
          <w:rFonts w:cs="Arial"/>
        </w:rPr>
        <w:fldChar w:fldCharType="end"/>
      </w:r>
    </w:p>
    <w:p w:rsidR="00777145" w:rsidRDefault="00777145" w:rsidP="00777145">
      <w:pPr>
        <w:pStyle w:val="Heading1"/>
        <w:rPr>
          <w:snapToGrid w:val="0"/>
        </w:rPr>
      </w:pPr>
      <w:bookmarkStart w:id="4" w:name="_Toc327975386"/>
      <w:bookmarkStart w:id="5" w:name="_Toc62359081"/>
      <w:bookmarkStart w:id="6" w:name="_Toc62360890"/>
      <w:bookmarkStart w:id="7" w:name="_Toc203274276"/>
      <w:bookmarkStart w:id="8" w:name="_Toc353972529"/>
      <w:r>
        <w:rPr>
          <w:snapToGrid w:val="0"/>
        </w:rPr>
        <w:t>About this Document</w:t>
      </w:r>
      <w:bookmarkEnd w:id="5"/>
      <w:bookmarkEnd w:id="6"/>
      <w:bookmarkEnd w:id="7"/>
      <w:bookmarkEnd w:id="8"/>
    </w:p>
    <w:p w:rsidR="00B51394" w:rsidRDefault="00B51394" w:rsidP="00B51394">
      <w:pPr>
        <w:pStyle w:val="Heading3"/>
        <w:tabs>
          <w:tab w:val="clear" w:pos="0"/>
          <w:tab w:val="clear" w:pos="1304"/>
          <w:tab w:val="left" w:pos="1247"/>
        </w:tabs>
        <w:spacing w:before="240"/>
      </w:pPr>
      <w:bookmarkStart w:id="9" w:name="_Toc62359083"/>
      <w:bookmarkStart w:id="10" w:name="_Toc62360892"/>
      <w:bookmarkStart w:id="11" w:name="_Toc203274278"/>
      <w:bookmarkStart w:id="12" w:name="_Toc327370960"/>
      <w:bookmarkStart w:id="13" w:name="_Toc353972530"/>
      <w:r>
        <w:t>How to Read this Document</w:t>
      </w:r>
      <w:bookmarkEnd w:id="12"/>
      <w:bookmarkEnd w:id="13"/>
    </w:p>
    <w:p w:rsidR="00B51394" w:rsidRDefault="00B51394" w:rsidP="00B51394">
      <w:pPr>
        <w:pStyle w:val="BodyText"/>
      </w:pPr>
      <w:r>
        <w:t>This is the User Guide for the Message Session Relay Protocol (MSRP) protocol module. The Message Session Relay Protocol (MSRP) protocol module is developed for the TTCN-3 Toolset with TITAN. This document should be read together with Product Revision Information [</w:t>
      </w:r>
      <w:r>
        <w:fldChar w:fldCharType="begin"/>
      </w:r>
      <w:r>
        <w:instrText xml:space="preserve"> PAGEREF _Ref55708574 \h </w:instrText>
      </w:r>
      <w:r>
        <w:fldChar w:fldCharType="separate"/>
      </w:r>
      <w:r>
        <w:rPr>
          <w:noProof/>
        </w:rPr>
        <w:t>2</w:t>
      </w:r>
      <w:r>
        <w:fldChar w:fldCharType="end"/>
      </w:r>
      <w:r>
        <w:t>]</w:t>
      </w:r>
    </w:p>
    <w:p w:rsidR="00777145" w:rsidRDefault="00777145" w:rsidP="00777145">
      <w:pPr>
        <w:pStyle w:val="Heading2"/>
      </w:pPr>
      <w:bookmarkStart w:id="14" w:name="_Toc353972531"/>
      <w:r>
        <w:t>Presumed Knowledge</w:t>
      </w:r>
      <w:bookmarkEnd w:id="9"/>
      <w:bookmarkEnd w:id="10"/>
      <w:bookmarkEnd w:id="11"/>
      <w:bookmarkEnd w:id="14"/>
    </w:p>
    <w:p w:rsidR="00B51394" w:rsidRDefault="00B51394" w:rsidP="00B51394">
      <w:pPr>
        <w:pStyle w:val="BodyText"/>
        <w:rPr>
          <w:rFonts w:cs="Arial"/>
        </w:rPr>
      </w:pPr>
      <w:r>
        <w:rPr>
          <w:rFonts w:cs="Arial"/>
        </w:rPr>
        <w:t xml:space="preserve">To use this protocol module the knowledge of the TTCN-3 language </w:t>
      </w:r>
      <w:r>
        <w:rPr>
          <w:rFonts w:cs="Arial"/>
        </w:rPr>
        <w:fldChar w:fldCharType="begin"/>
      </w:r>
      <w:r>
        <w:rPr>
          <w:rFonts w:cs="Arial"/>
        </w:rPr>
        <w:instrText xml:space="preserve"> REF _Ref45513518 \r \h </w:instrText>
      </w:r>
      <w:r>
        <w:rPr>
          <w:rFonts w:cs="Arial"/>
        </w:rPr>
      </w:r>
      <w:r>
        <w:rPr>
          <w:rFonts w:cs="Arial"/>
        </w:rPr>
        <w:fldChar w:fldCharType="separate"/>
      </w:r>
      <w:r>
        <w:rPr>
          <w:rFonts w:cs="Arial"/>
          <w:cs/>
        </w:rPr>
        <w:t>‎</w:t>
      </w:r>
      <w:r>
        <w:rPr>
          <w:rFonts w:cs="Arial"/>
        </w:rPr>
        <w:t>[1]</w:t>
      </w:r>
      <w:r>
        <w:rPr>
          <w:rFonts w:cs="Arial"/>
        </w:rPr>
        <w:fldChar w:fldCharType="end"/>
      </w:r>
      <w:r>
        <w:rPr>
          <w:rFonts w:cs="Arial"/>
        </w:rPr>
        <w:t xml:space="preserve"> is essential.</w:t>
      </w:r>
    </w:p>
    <w:p w:rsidR="00037BFB" w:rsidRDefault="00037BFB" w:rsidP="00037BFB">
      <w:pPr>
        <w:pStyle w:val="Heading1"/>
      </w:pPr>
      <w:bookmarkStart w:id="15" w:name="_Toc353972532"/>
      <w:r>
        <w:t>Functionality</w:t>
      </w:r>
      <w:bookmarkEnd w:id="4"/>
      <w:bookmarkEnd w:id="15"/>
    </w:p>
    <w:p w:rsidR="00674400" w:rsidRDefault="00674400" w:rsidP="00674400">
      <w:pPr>
        <w:pStyle w:val="BodyText"/>
        <w:jc w:val="both"/>
      </w:pPr>
      <w:bookmarkStart w:id="16" w:name="_Toc324775155"/>
      <w:bookmarkStart w:id="17" w:name="_Toc327975387"/>
      <w:bookmarkStart w:id="18" w:name="_Toc203274078"/>
      <w:r>
        <w:t xml:space="preserve">The protocol module implements the message structure of the Message Session Relay Protocol (MSRP), using the standard specification language TTCNv3. This allows defining of test data (templates) in the TTCNv3  language </w:t>
      </w:r>
      <w:r>
        <w:fldChar w:fldCharType="begin"/>
      </w:r>
      <w:r>
        <w:instrText xml:space="preserve"> REF _Ref106161177 \r \h </w:instrText>
      </w:r>
      <w:r>
        <w:instrText xml:space="preserve"> \* MERGEFORMAT </w:instrText>
      </w:r>
      <w:r>
        <w:fldChar w:fldCharType="separate"/>
      </w:r>
      <w:r>
        <w:rPr>
          <w:cs/>
        </w:rPr>
        <w:t>‎</w:t>
      </w:r>
      <w:r>
        <w:t>[2]</w:t>
      </w:r>
      <w:r>
        <w:fldChar w:fldCharType="end"/>
      </w:r>
      <w:r>
        <w:t xml:space="preserve"> and correctly encoding/decoding these messages when executing test suites using the TITAN TTCNv3   test environment.</w:t>
      </w:r>
    </w:p>
    <w:p w:rsidR="00674400" w:rsidRDefault="00674400" w:rsidP="00674400">
      <w:pPr>
        <w:pStyle w:val="BodyText"/>
        <w:jc w:val="both"/>
      </w:pPr>
      <w:r>
        <w:t>Protocol module is using TITAN’S TEXT encoding attributes [3] and hence is usable with the TITAN test toolset only.</w:t>
      </w:r>
    </w:p>
    <w:p w:rsidR="007F3C97" w:rsidRDefault="007F3C97" w:rsidP="007F3C97">
      <w:pPr>
        <w:pStyle w:val="Heading2"/>
        <w:tabs>
          <w:tab w:val="clear" w:pos="0"/>
          <w:tab w:val="clear" w:pos="1304"/>
          <w:tab w:val="left" w:pos="1247"/>
        </w:tabs>
        <w:spacing w:before="240"/>
      </w:pPr>
      <w:bookmarkStart w:id="19" w:name="_Toc327370948"/>
      <w:bookmarkStart w:id="20" w:name="_Toc353972533"/>
      <w:r>
        <w:t>Protocol version implemented</w:t>
      </w:r>
      <w:bookmarkEnd w:id="19"/>
      <w:bookmarkEnd w:id="20"/>
    </w:p>
    <w:p w:rsidR="007F3C97" w:rsidRDefault="007F3C97" w:rsidP="007F3C97">
      <w:pPr>
        <w:pStyle w:val="BodyText"/>
      </w:pPr>
      <w:r>
        <w:t xml:space="preserve">This set of protocol modules implements protocol messages and constants of </w:t>
      </w:r>
      <w:r w:rsidR="00CD1523">
        <w:t>RFC4975</w:t>
      </w:r>
      <w:r w:rsidR="00C834C2">
        <w:t xml:space="preserve"> document</w:t>
      </w:r>
      <w:r w:rsidR="005072A9">
        <w:fldChar w:fldCharType="begin"/>
      </w:r>
      <w:r w:rsidR="005072A9">
        <w:instrText xml:space="preserve"> REF _Ref166401908 \r \h </w:instrText>
      </w:r>
      <w:r w:rsidR="005072A9">
        <w:fldChar w:fldCharType="separate"/>
      </w:r>
      <w:r w:rsidR="005072A9">
        <w:t>[5]</w:t>
      </w:r>
      <w:r w:rsidR="005072A9">
        <w:fldChar w:fldCharType="end"/>
      </w:r>
      <w:r w:rsidR="00C834C2">
        <w:t>.</w:t>
      </w:r>
    </w:p>
    <w:p w:rsidR="001E77D8" w:rsidRDefault="001E77D8" w:rsidP="001E77D8">
      <w:pPr>
        <w:pStyle w:val="Heading2"/>
        <w:tabs>
          <w:tab w:val="clear" w:pos="0"/>
          <w:tab w:val="clear" w:pos="1304"/>
          <w:tab w:val="left" w:pos="1247"/>
        </w:tabs>
        <w:spacing w:before="240"/>
      </w:pPr>
      <w:bookmarkStart w:id="21" w:name="_Toc203274079"/>
      <w:bookmarkStart w:id="22" w:name="_Toc353972534"/>
      <w:bookmarkEnd w:id="18"/>
      <w:r>
        <w:t>Routing Functionality</w:t>
      </w:r>
      <w:bookmarkEnd w:id="21"/>
      <w:bookmarkEnd w:id="22"/>
    </w:p>
    <w:p w:rsidR="001E77D8" w:rsidRDefault="001E77D8" w:rsidP="001E77D8">
      <w:pPr>
        <w:pStyle w:val="BodyText"/>
      </w:pPr>
      <w:r>
        <w:t xml:space="preserve">Routing functionality is not performed. </w:t>
      </w:r>
    </w:p>
    <w:p w:rsidR="00846580" w:rsidRDefault="00155B14" w:rsidP="00846580">
      <w:pPr>
        <w:pStyle w:val="Heading2"/>
      </w:pPr>
      <w:bookmarkStart w:id="23" w:name="_Ref327519601"/>
      <w:bookmarkStart w:id="24" w:name="_Toc327975383"/>
      <w:bookmarkStart w:id="25" w:name="_Toc327975384"/>
      <w:bookmarkStart w:id="26" w:name="_Toc353972535"/>
      <w:r>
        <w:t>Modified and non-implemented Protocol Elements</w:t>
      </w:r>
      <w:bookmarkEnd w:id="26"/>
    </w:p>
    <w:p w:rsidR="0017025D" w:rsidRDefault="0017025D" w:rsidP="0017025D">
      <w:pPr>
        <w:pStyle w:val="Heading3"/>
        <w:tabs>
          <w:tab w:val="clear" w:pos="0"/>
          <w:tab w:val="clear" w:pos="1304"/>
          <w:tab w:val="left" w:pos="1247"/>
        </w:tabs>
        <w:spacing w:before="240"/>
      </w:pPr>
      <w:bookmarkStart w:id="27" w:name="_Toc327370950"/>
      <w:bookmarkStart w:id="28" w:name="_Toc353972536"/>
      <w:r>
        <w:t>Relaxed conditions</w:t>
      </w:r>
      <w:bookmarkEnd w:id="27"/>
      <w:bookmarkEnd w:id="28"/>
    </w:p>
    <w:p w:rsidR="0017025D" w:rsidRDefault="0017025D" w:rsidP="0017025D">
      <w:pPr>
        <w:pStyle w:val="BodyText"/>
      </w:pPr>
      <w:r>
        <w:t>There is no constraint between received and sent messages.</w:t>
      </w:r>
    </w:p>
    <w:p w:rsidR="0017025D" w:rsidRDefault="0017025D" w:rsidP="0017025D">
      <w:pPr>
        <w:pStyle w:val="BodyText"/>
      </w:pPr>
      <w:r>
        <w:t>The terminology of v19 is applied for both protocol versions.</w:t>
      </w:r>
    </w:p>
    <w:p w:rsidR="00155B14" w:rsidRDefault="00155B14" w:rsidP="00155B14">
      <w:pPr>
        <w:pStyle w:val="Heading2"/>
      </w:pPr>
      <w:bookmarkStart w:id="29" w:name="_Toc353972537"/>
      <w:r>
        <w:t>Ericsson-specific changes</w:t>
      </w:r>
      <w:bookmarkEnd w:id="29"/>
    </w:p>
    <w:p w:rsidR="00155B14" w:rsidRPr="00155B14" w:rsidRDefault="000C0CF5" w:rsidP="00155B14">
      <w:pPr>
        <w:pStyle w:val="BodyText"/>
      </w:pPr>
      <w:r>
        <w:t>There is no Ericsson specific change in this product.</w:t>
      </w:r>
    </w:p>
    <w:p w:rsidR="00155B14" w:rsidRDefault="00155B14" w:rsidP="00155B14">
      <w:pPr>
        <w:pStyle w:val="Heading2"/>
      </w:pPr>
      <w:bookmarkStart w:id="30" w:name="_Toc353972538"/>
      <w:r w:rsidRPr="00155B14">
        <w:lastRenderedPageBreak/>
        <w:t>Backward incompatibilities</w:t>
      </w:r>
      <w:bookmarkEnd w:id="25"/>
      <w:bookmarkEnd w:id="30"/>
    </w:p>
    <w:p w:rsidR="00155B14" w:rsidRPr="00155B14" w:rsidRDefault="00155B14" w:rsidP="00155B14">
      <w:pPr>
        <w:pStyle w:val="BodyText"/>
      </w:pPr>
      <w:r>
        <w:t>-</w:t>
      </w:r>
      <w:bookmarkEnd w:id="23"/>
      <w:bookmarkEnd w:id="24"/>
    </w:p>
    <w:p w:rsidR="00555748" w:rsidRDefault="00555748" w:rsidP="00555748">
      <w:pPr>
        <w:pStyle w:val="Heading2"/>
        <w:tabs>
          <w:tab w:val="clear" w:pos="0"/>
          <w:tab w:val="clear" w:pos="1304"/>
          <w:tab w:val="left" w:pos="1247"/>
        </w:tabs>
        <w:spacing w:before="240"/>
      </w:pPr>
      <w:bookmarkStart w:id="31" w:name="_Toc327975406"/>
      <w:bookmarkStart w:id="32" w:name="_Toc46547758"/>
      <w:bookmarkStart w:id="33" w:name="_Toc327370965"/>
      <w:bookmarkStart w:id="34" w:name="_Toc353972539"/>
      <w:bookmarkEnd w:id="16"/>
      <w:bookmarkEnd w:id="17"/>
      <w:r>
        <w:t>System Requirements</w:t>
      </w:r>
      <w:bookmarkEnd w:id="32"/>
      <w:bookmarkEnd w:id="33"/>
      <w:bookmarkEnd w:id="34"/>
    </w:p>
    <w:p w:rsidR="00555748" w:rsidRDefault="00555748" w:rsidP="00555748">
      <w:pPr>
        <w:pStyle w:val="BodyText"/>
        <w:jc w:val="both"/>
      </w:pPr>
      <w:r>
        <w:t>Protocol modules are a set of TTCN-3 source code files that can be used as part of TTCN-3 test suites only. Hence, protocol modules alone do not put specific requirements on the system used. However in order to compile and execute a TTCN-3 test suite using the set of protocol modules the following system requirements must be satisfied:</w:t>
      </w:r>
    </w:p>
    <w:p w:rsidR="00555748" w:rsidRDefault="00555748" w:rsidP="00555748">
      <w:pPr>
        <w:pStyle w:val="BodyText"/>
        <w:numPr>
          <w:ilvl w:val="0"/>
          <w:numId w:val="15"/>
        </w:numPr>
        <w:tabs>
          <w:tab w:val="clear" w:pos="2552"/>
          <w:tab w:val="clear" w:pos="3856"/>
          <w:tab w:val="left" w:pos="3119"/>
        </w:tabs>
        <w:spacing w:after="120"/>
        <w:ind w:left="3119" w:hanging="284"/>
      </w:pPr>
      <w:r>
        <w:t xml:space="preserve">TITAN TTCN-3 Test Executor version </w:t>
      </w:r>
      <w:r w:rsidRPr="00357905">
        <w:t>R7A (1.7.pl0)</w:t>
      </w:r>
      <w:r w:rsidRPr="00330B97">
        <w:t xml:space="preserve"> </w:t>
      </w:r>
      <w:r w:rsidRPr="00357905">
        <w:t>or higher</w:t>
      </w:r>
      <w:r>
        <w:t xml:space="preserve"> installed. For installation guide see [2]. </w:t>
      </w:r>
      <w:r w:rsidRPr="00357905">
        <w:t>Please note: This version of the protocol module is not compatible with TITAN releases earlier than R7A</w:t>
      </w:r>
      <w:r>
        <w:t>.</w:t>
      </w:r>
    </w:p>
    <w:p w:rsidR="00480286" w:rsidRDefault="00480286" w:rsidP="00D661C9">
      <w:pPr>
        <w:pStyle w:val="BodyText"/>
        <w:tabs>
          <w:tab w:val="clear" w:pos="2552"/>
          <w:tab w:val="clear" w:pos="3856"/>
          <w:tab w:val="left" w:pos="3119"/>
        </w:tabs>
        <w:spacing w:after="120"/>
        <w:ind w:left="0"/>
      </w:pPr>
    </w:p>
    <w:p w:rsidR="00D661C9" w:rsidRDefault="00D661C9" w:rsidP="00D661C9">
      <w:pPr>
        <w:pStyle w:val="BodyText"/>
        <w:tabs>
          <w:tab w:val="clear" w:pos="2552"/>
          <w:tab w:val="clear" w:pos="3856"/>
          <w:tab w:val="left" w:pos="3119"/>
        </w:tabs>
        <w:spacing w:after="120"/>
        <w:ind w:left="0"/>
      </w:pPr>
    </w:p>
    <w:p w:rsidR="00D661C9" w:rsidRDefault="00D661C9" w:rsidP="00D661C9">
      <w:pPr>
        <w:pStyle w:val="BodyText"/>
        <w:tabs>
          <w:tab w:val="clear" w:pos="2552"/>
          <w:tab w:val="clear" w:pos="3856"/>
          <w:tab w:val="left" w:pos="3119"/>
        </w:tabs>
        <w:spacing w:after="120"/>
        <w:ind w:left="0"/>
      </w:pPr>
    </w:p>
    <w:p w:rsidR="00D661C9" w:rsidRDefault="00D661C9" w:rsidP="00D661C9">
      <w:pPr>
        <w:pStyle w:val="BodyText"/>
        <w:tabs>
          <w:tab w:val="clear" w:pos="2552"/>
          <w:tab w:val="clear" w:pos="3856"/>
          <w:tab w:val="left" w:pos="3119"/>
        </w:tabs>
        <w:spacing w:after="120"/>
        <w:ind w:left="0"/>
      </w:pPr>
    </w:p>
    <w:p w:rsidR="00D661C9" w:rsidRDefault="00D661C9" w:rsidP="00D661C9">
      <w:pPr>
        <w:pStyle w:val="BodyText"/>
        <w:tabs>
          <w:tab w:val="clear" w:pos="2552"/>
          <w:tab w:val="clear" w:pos="3856"/>
          <w:tab w:val="left" w:pos="3119"/>
        </w:tabs>
        <w:spacing w:after="120"/>
        <w:ind w:left="0"/>
      </w:pPr>
    </w:p>
    <w:p w:rsidR="00D661C9" w:rsidRDefault="00D661C9" w:rsidP="00D661C9">
      <w:pPr>
        <w:pStyle w:val="BodyText"/>
        <w:tabs>
          <w:tab w:val="clear" w:pos="2552"/>
          <w:tab w:val="clear" w:pos="3856"/>
          <w:tab w:val="left" w:pos="3119"/>
        </w:tabs>
        <w:spacing w:after="120"/>
        <w:ind w:left="0"/>
      </w:pPr>
    </w:p>
    <w:p w:rsidR="00D661C9" w:rsidRDefault="00D661C9" w:rsidP="00D661C9">
      <w:pPr>
        <w:pStyle w:val="BodyText"/>
        <w:tabs>
          <w:tab w:val="clear" w:pos="2552"/>
          <w:tab w:val="clear" w:pos="3856"/>
          <w:tab w:val="left" w:pos="3119"/>
        </w:tabs>
        <w:spacing w:after="120"/>
        <w:ind w:left="0"/>
      </w:pPr>
    </w:p>
    <w:p w:rsidR="00D661C9" w:rsidRDefault="00D661C9" w:rsidP="00D661C9">
      <w:pPr>
        <w:pStyle w:val="BodyText"/>
        <w:tabs>
          <w:tab w:val="clear" w:pos="2552"/>
          <w:tab w:val="clear" w:pos="3856"/>
          <w:tab w:val="left" w:pos="3119"/>
        </w:tabs>
        <w:spacing w:after="120"/>
        <w:ind w:left="0"/>
      </w:pPr>
    </w:p>
    <w:p w:rsidR="00D661C9" w:rsidRDefault="00D661C9" w:rsidP="00D661C9">
      <w:pPr>
        <w:pStyle w:val="BodyText"/>
        <w:tabs>
          <w:tab w:val="clear" w:pos="2552"/>
          <w:tab w:val="clear" w:pos="3856"/>
          <w:tab w:val="left" w:pos="3119"/>
        </w:tabs>
        <w:spacing w:after="120"/>
        <w:ind w:left="0"/>
      </w:pPr>
    </w:p>
    <w:p w:rsidR="00D661C9" w:rsidRDefault="00D661C9" w:rsidP="00D661C9">
      <w:pPr>
        <w:pStyle w:val="BodyText"/>
        <w:tabs>
          <w:tab w:val="clear" w:pos="2552"/>
          <w:tab w:val="clear" w:pos="3856"/>
          <w:tab w:val="left" w:pos="3119"/>
        </w:tabs>
        <w:spacing w:after="120"/>
        <w:ind w:left="0"/>
      </w:pPr>
    </w:p>
    <w:p w:rsidR="00D661C9" w:rsidRDefault="00D661C9" w:rsidP="00D661C9">
      <w:pPr>
        <w:pStyle w:val="BodyText"/>
        <w:tabs>
          <w:tab w:val="clear" w:pos="2552"/>
          <w:tab w:val="clear" w:pos="3856"/>
          <w:tab w:val="left" w:pos="3119"/>
        </w:tabs>
        <w:spacing w:after="120"/>
        <w:ind w:left="0"/>
      </w:pPr>
    </w:p>
    <w:p w:rsidR="00D661C9" w:rsidRDefault="00D661C9" w:rsidP="00D661C9">
      <w:pPr>
        <w:pStyle w:val="BodyText"/>
        <w:tabs>
          <w:tab w:val="clear" w:pos="2552"/>
          <w:tab w:val="clear" w:pos="3856"/>
          <w:tab w:val="left" w:pos="3119"/>
        </w:tabs>
        <w:spacing w:after="120"/>
        <w:ind w:left="0"/>
      </w:pPr>
    </w:p>
    <w:p w:rsidR="00D661C9" w:rsidRDefault="00D661C9" w:rsidP="00D661C9">
      <w:pPr>
        <w:pStyle w:val="BodyText"/>
        <w:tabs>
          <w:tab w:val="clear" w:pos="2552"/>
          <w:tab w:val="clear" w:pos="3856"/>
          <w:tab w:val="left" w:pos="3119"/>
        </w:tabs>
        <w:spacing w:after="120"/>
        <w:ind w:left="0"/>
      </w:pPr>
    </w:p>
    <w:p w:rsidR="00D661C9" w:rsidRDefault="00D661C9" w:rsidP="00D661C9">
      <w:pPr>
        <w:pStyle w:val="BodyText"/>
        <w:tabs>
          <w:tab w:val="clear" w:pos="2552"/>
          <w:tab w:val="clear" w:pos="3856"/>
          <w:tab w:val="left" w:pos="3119"/>
        </w:tabs>
        <w:spacing w:after="120"/>
        <w:ind w:left="0"/>
      </w:pPr>
    </w:p>
    <w:p w:rsidR="00D661C9" w:rsidRDefault="00D661C9" w:rsidP="00D661C9">
      <w:pPr>
        <w:pStyle w:val="BodyText"/>
        <w:tabs>
          <w:tab w:val="clear" w:pos="2552"/>
          <w:tab w:val="clear" w:pos="3856"/>
          <w:tab w:val="left" w:pos="3119"/>
        </w:tabs>
        <w:spacing w:after="120"/>
        <w:ind w:left="0"/>
      </w:pPr>
    </w:p>
    <w:p w:rsidR="00D661C9" w:rsidRPr="00653439" w:rsidRDefault="00D661C9" w:rsidP="00D661C9">
      <w:pPr>
        <w:pStyle w:val="BodyText"/>
        <w:tabs>
          <w:tab w:val="clear" w:pos="2552"/>
          <w:tab w:val="clear" w:pos="3856"/>
          <w:tab w:val="left" w:pos="3119"/>
        </w:tabs>
        <w:spacing w:after="120"/>
        <w:ind w:left="0"/>
      </w:pPr>
    </w:p>
    <w:p w:rsidR="00777D10" w:rsidRDefault="00777D10" w:rsidP="00777D10">
      <w:pPr>
        <w:pStyle w:val="Heading1"/>
      </w:pPr>
      <w:bookmarkStart w:id="35" w:name="_Toc353972540"/>
      <w:r>
        <w:lastRenderedPageBreak/>
        <w:t>Feature list</w:t>
      </w:r>
      <w:bookmarkEnd w:id="35"/>
    </w:p>
    <w:p w:rsidR="00480286" w:rsidRDefault="00480286" w:rsidP="00480286">
      <w:pPr>
        <w:pStyle w:val="Heading3"/>
        <w:tabs>
          <w:tab w:val="clear" w:pos="0"/>
          <w:tab w:val="clear" w:pos="1304"/>
          <w:tab w:val="left" w:pos="1247"/>
        </w:tabs>
        <w:spacing w:before="240"/>
      </w:pPr>
      <w:bookmarkStart w:id="36" w:name="_Toc327370952"/>
      <w:bookmarkStart w:id="37" w:name="_Toc353972541"/>
      <w:r>
        <w:t>Comparison of version 12, version 19 and the implemented version</w:t>
      </w:r>
      <w:bookmarkEnd w:id="36"/>
      <w:bookmarkEnd w:id="37"/>
    </w:p>
    <w:p w:rsidR="00480286" w:rsidRPr="004B491F" w:rsidRDefault="00480286" w:rsidP="00480286">
      <w:pPr>
        <w:pStyle w:val="BodyText"/>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2591"/>
        <w:gridCol w:w="2591"/>
        <w:gridCol w:w="2591"/>
        <w:gridCol w:w="2592"/>
      </w:tblGrid>
      <w:tr w:rsidR="00480286" w:rsidTr="00F04452">
        <w:trPr>
          <w:cantSplit/>
          <w:tblHeader/>
        </w:trPr>
        <w:tc>
          <w:tcPr>
            <w:tcW w:w="2591" w:type="dxa"/>
            <w:tcBorders>
              <w:top w:val="single" w:sz="12" w:space="0" w:color="auto"/>
              <w:bottom w:val="single" w:sz="12" w:space="0" w:color="auto"/>
              <w:right w:val="single" w:sz="12" w:space="0" w:color="auto"/>
            </w:tcBorders>
            <w:shd w:val="clear" w:color="auto" w:fill="auto"/>
          </w:tcPr>
          <w:p w:rsidR="00480286" w:rsidRPr="00F04452" w:rsidRDefault="00480286" w:rsidP="00F04452">
            <w:pPr>
              <w:pStyle w:val="BodyText"/>
              <w:ind w:left="0"/>
              <w:jc w:val="center"/>
              <w:rPr>
                <w:b/>
                <w:bCs/>
              </w:rPr>
            </w:pPr>
            <w:r w:rsidRPr="00F04452">
              <w:rPr>
                <w:b/>
                <w:bCs/>
              </w:rPr>
              <w:t>Item/field</w:t>
            </w:r>
          </w:p>
        </w:tc>
        <w:tc>
          <w:tcPr>
            <w:tcW w:w="2591" w:type="dxa"/>
            <w:tcBorders>
              <w:top w:val="single" w:sz="12" w:space="0" w:color="auto"/>
              <w:left w:val="single" w:sz="12" w:space="0" w:color="auto"/>
              <w:bottom w:val="single" w:sz="12" w:space="0" w:color="auto"/>
              <w:right w:val="single" w:sz="12" w:space="0" w:color="auto"/>
            </w:tcBorders>
            <w:shd w:val="clear" w:color="auto" w:fill="auto"/>
          </w:tcPr>
          <w:p w:rsidR="00480286" w:rsidRPr="00F04452" w:rsidRDefault="00480286" w:rsidP="00F04452">
            <w:pPr>
              <w:pStyle w:val="BodyText"/>
              <w:ind w:left="0"/>
              <w:jc w:val="center"/>
              <w:rPr>
                <w:b/>
                <w:bCs/>
              </w:rPr>
            </w:pPr>
            <w:r w:rsidRPr="00F04452">
              <w:rPr>
                <w:b/>
                <w:bCs/>
              </w:rPr>
              <w:t>V12 specification</w:t>
            </w:r>
          </w:p>
        </w:tc>
        <w:tc>
          <w:tcPr>
            <w:tcW w:w="2591" w:type="dxa"/>
            <w:tcBorders>
              <w:top w:val="single" w:sz="12" w:space="0" w:color="auto"/>
              <w:left w:val="single" w:sz="12" w:space="0" w:color="auto"/>
              <w:bottom w:val="single" w:sz="12" w:space="0" w:color="auto"/>
              <w:right w:val="single" w:sz="12" w:space="0" w:color="auto"/>
            </w:tcBorders>
            <w:shd w:val="clear" w:color="auto" w:fill="auto"/>
          </w:tcPr>
          <w:p w:rsidR="00480286" w:rsidRPr="00F04452" w:rsidRDefault="00480286" w:rsidP="00F04452">
            <w:pPr>
              <w:pStyle w:val="BodyText"/>
              <w:ind w:left="0"/>
              <w:jc w:val="center"/>
              <w:rPr>
                <w:b/>
                <w:bCs/>
              </w:rPr>
            </w:pPr>
            <w:r w:rsidRPr="00F04452">
              <w:rPr>
                <w:b/>
                <w:bCs/>
              </w:rPr>
              <w:t>V19 specification</w:t>
            </w:r>
          </w:p>
        </w:tc>
        <w:tc>
          <w:tcPr>
            <w:tcW w:w="2592" w:type="dxa"/>
            <w:tcBorders>
              <w:top w:val="single" w:sz="12" w:space="0" w:color="auto"/>
              <w:left w:val="single" w:sz="12" w:space="0" w:color="auto"/>
              <w:bottom w:val="single" w:sz="12" w:space="0" w:color="auto"/>
            </w:tcBorders>
            <w:shd w:val="clear" w:color="auto" w:fill="auto"/>
          </w:tcPr>
          <w:p w:rsidR="00480286" w:rsidRPr="00F04452" w:rsidRDefault="00480286" w:rsidP="00F04452">
            <w:pPr>
              <w:pStyle w:val="BodyText"/>
              <w:ind w:left="0"/>
              <w:jc w:val="center"/>
              <w:rPr>
                <w:b/>
                <w:bCs/>
              </w:rPr>
            </w:pPr>
            <w:r w:rsidRPr="00F04452">
              <w:rPr>
                <w:b/>
                <w:bCs/>
              </w:rPr>
              <w:t>Implemented version</w:t>
            </w:r>
          </w:p>
        </w:tc>
      </w:tr>
      <w:tr w:rsidR="00480286" w:rsidTr="00F04452">
        <w:trPr>
          <w:cantSplit/>
          <w:tblHeader/>
        </w:trPr>
        <w:tc>
          <w:tcPr>
            <w:tcW w:w="2591" w:type="dxa"/>
            <w:tcBorders>
              <w:top w:val="single" w:sz="12" w:space="0" w:color="auto"/>
              <w:right w:val="single" w:sz="12" w:space="0" w:color="auto"/>
            </w:tcBorders>
            <w:shd w:val="clear" w:color="auto" w:fill="auto"/>
          </w:tcPr>
          <w:p w:rsidR="00480286" w:rsidRDefault="00480286" w:rsidP="00F04452">
            <w:pPr>
              <w:pStyle w:val="BodyText"/>
              <w:ind w:left="0"/>
            </w:pPr>
            <w:r>
              <w:t>Userinfo</w:t>
            </w:r>
          </w:p>
        </w:tc>
        <w:tc>
          <w:tcPr>
            <w:tcW w:w="2591" w:type="dxa"/>
            <w:tcBorders>
              <w:top w:val="single" w:sz="12" w:space="0" w:color="auto"/>
              <w:left w:val="single" w:sz="12" w:space="0" w:color="auto"/>
            </w:tcBorders>
            <w:shd w:val="clear" w:color="auto" w:fill="auto"/>
          </w:tcPr>
          <w:p w:rsidR="00480286" w:rsidRPr="0075220F" w:rsidRDefault="00480286" w:rsidP="00F04452">
            <w:pPr>
              <w:pStyle w:val="BodyText"/>
              <w:ind w:left="0"/>
            </w:pPr>
            <w:r w:rsidRPr="0075220F">
              <w:t>userid:[pwd], pwd prohibited (":" prohibited) (RFC 3986)</w:t>
            </w:r>
          </w:p>
        </w:tc>
        <w:tc>
          <w:tcPr>
            <w:tcW w:w="2591" w:type="dxa"/>
            <w:tcBorders>
              <w:top w:val="single" w:sz="12" w:space="0" w:color="auto"/>
              <w:right w:val="single" w:sz="12" w:space="0" w:color="auto"/>
            </w:tcBorders>
            <w:shd w:val="clear" w:color="auto" w:fill="auto"/>
          </w:tcPr>
          <w:p w:rsidR="00480286" w:rsidRPr="0075220F" w:rsidRDefault="00480286" w:rsidP="00F04452">
            <w:pPr>
              <w:pStyle w:val="BodyText"/>
              <w:ind w:left="0"/>
            </w:pPr>
            <w:r w:rsidRPr="0075220F">
              <w:t>userid:[pwd], pwd prohibited (":" prohibited) (RFC 3986)</w:t>
            </w:r>
          </w:p>
        </w:tc>
        <w:tc>
          <w:tcPr>
            <w:tcW w:w="2592" w:type="dxa"/>
            <w:tcBorders>
              <w:top w:val="single" w:sz="12" w:space="0" w:color="auto"/>
              <w:left w:val="single" w:sz="12" w:space="0" w:color="auto"/>
            </w:tcBorders>
            <w:shd w:val="clear" w:color="auto" w:fill="auto"/>
          </w:tcPr>
          <w:p w:rsidR="00480286" w:rsidRDefault="00480286" w:rsidP="00F04452">
            <w:pPr>
              <w:pStyle w:val="BodyText"/>
              <w:ind w:left="0"/>
            </w:pPr>
            <w:r>
              <w:t>V12=v19</w:t>
            </w:r>
          </w:p>
        </w:tc>
      </w:tr>
      <w:tr w:rsidR="00480286" w:rsidTr="00F04452">
        <w:trPr>
          <w:cantSplit/>
          <w:tblHeader/>
        </w:trPr>
        <w:tc>
          <w:tcPr>
            <w:tcW w:w="2591" w:type="dxa"/>
            <w:tcBorders>
              <w:right w:val="single" w:sz="12" w:space="0" w:color="auto"/>
            </w:tcBorders>
            <w:shd w:val="clear" w:color="auto" w:fill="auto"/>
          </w:tcPr>
          <w:p w:rsidR="00480286" w:rsidRDefault="00480286" w:rsidP="00F04452">
            <w:pPr>
              <w:pStyle w:val="BodyText"/>
              <w:ind w:left="0"/>
            </w:pPr>
            <w:r>
              <w:t>hostport</w:t>
            </w:r>
          </w:p>
        </w:tc>
        <w:tc>
          <w:tcPr>
            <w:tcW w:w="2591" w:type="dxa"/>
            <w:tcBorders>
              <w:left w:val="single" w:sz="12" w:space="0" w:color="auto"/>
            </w:tcBorders>
            <w:shd w:val="clear" w:color="auto" w:fill="auto"/>
          </w:tcPr>
          <w:p w:rsidR="00480286" w:rsidRPr="00F04452" w:rsidRDefault="00480286" w:rsidP="00F04452">
            <w:pPr>
              <w:rPr>
                <w:rFonts w:cs="Arial"/>
                <w:sz w:val="20"/>
              </w:rPr>
            </w:pPr>
            <w:r>
              <w:t>host[:port] (RFC3261)</w:t>
            </w:r>
          </w:p>
        </w:tc>
        <w:tc>
          <w:tcPr>
            <w:tcW w:w="2591" w:type="dxa"/>
            <w:tcBorders>
              <w:right w:val="single" w:sz="12" w:space="0" w:color="auto"/>
            </w:tcBorders>
            <w:shd w:val="clear" w:color="auto" w:fill="auto"/>
          </w:tcPr>
          <w:p w:rsidR="00480286" w:rsidRDefault="00480286" w:rsidP="00F04452">
            <w:pPr>
              <w:pStyle w:val="BodyText"/>
              <w:ind w:left="0"/>
            </w:pPr>
            <w:r>
              <w:t>See authority v19</w:t>
            </w:r>
          </w:p>
        </w:tc>
        <w:tc>
          <w:tcPr>
            <w:tcW w:w="2592" w:type="dxa"/>
            <w:tcBorders>
              <w:left w:val="single" w:sz="12" w:space="0" w:color="auto"/>
            </w:tcBorders>
            <w:shd w:val="clear" w:color="auto" w:fill="auto"/>
          </w:tcPr>
          <w:p w:rsidR="00480286" w:rsidRDefault="00480286" w:rsidP="00F04452">
            <w:pPr>
              <w:pStyle w:val="BodyText"/>
              <w:ind w:left="0"/>
            </w:pPr>
            <w:r>
              <w:t>See authority v19</w:t>
            </w:r>
          </w:p>
        </w:tc>
      </w:tr>
      <w:tr w:rsidR="00480286" w:rsidTr="00F04452">
        <w:trPr>
          <w:cantSplit/>
          <w:tblHeader/>
        </w:trPr>
        <w:tc>
          <w:tcPr>
            <w:tcW w:w="2591" w:type="dxa"/>
            <w:tcBorders>
              <w:right w:val="single" w:sz="12" w:space="0" w:color="auto"/>
            </w:tcBorders>
            <w:shd w:val="clear" w:color="auto" w:fill="auto"/>
          </w:tcPr>
          <w:p w:rsidR="00480286" w:rsidRDefault="00480286" w:rsidP="00F04452">
            <w:pPr>
              <w:pStyle w:val="BodyText"/>
              <w:ind w:left="0"/>
            </w:pPr>
            <w:r>
              <w:t>MSRP-URL vs.</w:t>
            </w:r>
          </w:p>
          <w:p w:rsidR="00480286" w:rsidRDefault="00480286" w:rsidP="00F04452">
            <w:pPr>
              <w:pStyle w:val="BodyText"/>
              <w:ind w:left="0"/>
            </w:pPr>
            <w:r>
              <w:t>MSRP-URI</w:t>
            </w:r>
          </w:p>
        </w:tc>
        <w:tc>
          <w:tcPr>
            <w:tcW w:w="2591" w:type="dxa"/>
            <w:tcBorders>
              <w:left w:val="single" w:sz="12" w:space="0" w:color="auto"/>
            </w:tcBorders>
            <w:shd w:val="clear" w:color="auto" w:fill="auto"/>
          </w:tcPr>
          <w:p w:rsidR="00480286" w:rsidRPr="00F04452" w:rsidRDefault="00480286" w:rsidP="00F04452">
            <w:pPr>
              <w:rPr>
                <w:rFonts w:cs="Arial"/>
                <w:sz w:val="20"/>
              </w:rPr>
            </w:pPr>
            <w:r w:rsidRPr="00F04452">
              <w:rPr>
                <w:rFonts w:cs="Arial"/>
                <w:sz w:val="20"/>
              </w:rPr>
              <w:t>MSRP-URL = msrp-scheme "://" [userinfo "@"] hostport ["/" session-id] ";" transport *( ";" url-parameter), , where transport = "tcp", url-parameter not used in examples</w:t>
            </w:r>
          </w:p>
          <w:p w:rsidR="00480286" w:rsidRDefault="00480286" w:rsidP="00F04452">
            <w:pPr>
              <w:pStyle w:val="BodyText"/>
              <w:ind w:left="0"/>
            </w:pPr>
          </w:p>
        </w:tc>
        <w:tc>
          <w:tcPr>
            <w:tcW w:w="2591" w:type="dxa"/>
            <w:tcBorders>
              <w:right w:val="single" w:sz="12" w:space="0" w:color="auto"/>
            </w:tcBorders>
            <w:shd w:val="clear" w:color="auto" w:fill="auto"/>
          </w:tcPr>
          <w:p w:rsidR="00480286" w:rsidRPr="00F04452" w:rsidRDefault="00480286" w:rsidP="00F04452">
            <w:pPr>
              <w:rPr>
                <w:rFonts w:cs="Arial"/>
                <w:sz w:val="20"/>
              </w:rPr>
            </w:pPr>
            <w:r w:rsidRPr="00F04452">
              <w:rPr>
                <w:rFonts w:cs="Arial"/>
                <w:sz w:val="20"/>
              </w:rPr>
              <w:t>MSRP-URL = msrp-scheme "://"  authority ["/" session-id] ";" transport *( ";" URI-parameter), , where transport = "tcp", url-parameter not used in examples</w:t>
            </w:r>
          </w:p>
          <w:p w:rsidR="00480286" w:rsidRDefault="00480286" w:rsidP="00F04452">
            <w:pPr>
              <w:pStyle w:val="BodyText"/>
              <w:ind w:left="0"/>
            </w:pPr>
          </w:p>
        </w:tc>
        <w:tc>
          <w:tcPr>
            <w:tcW w:w="2592" w:type="dxa"/>
            <w:tcBorders>
              <w:left w:val="single" w:sz="12" w:space="0" w:color="auto"/>
            </w:tcBorders>
            <w:shd w:val="clear" w:color="auto" w:fill="auto"/>
          </w:tcPr>
          <w:p w:rsidR="00480286" w:rsidRDefault="00480286" w:rsidP="00F04452">
            <w:pPr>
              <w:pStyle w:val="BodyText"/>
              <w:ind w:left="0"/>
            </w:pPr>
            <w:r>
              <w:t>V19</w:t>
            </w:r>
          </w:p>
        </w:tc>
      </w:tr>
      <w:tr w:rsidR="00480286" w:rsidTr="00F04452">
        <w:trPr>
          <w:cantSplit/>
          <w:tblHeader/>
        </w:trPr>
        <w:tc>
          <w:tcPr>
            <w:tcW w:w="2591" w:type="dxa"/>
            <w:tcBorders>
              <w:right w:val="single" w:sz="12" w:space="0" w:color="auto"/>
            </w:tcBorders>
            <w:shd w:val="clear" w:color="auto" w:fill="auto"/>
          </w:tcPr>
          <w:p w:rsidR="00480286" w:rsidRDefault="00480286" w:rsidP="00F04452">
            <w:pPr>
              <w:pStyle w:val="BodyText"/>
              <w:ind w:left="0"/>
            </w:pPr>
            <w:r>
              <w:t>url-parameter</w:t>
            </w:r>
          </w:p>
        </w:tc>
        <w:tc>
          <w:tcPr>
            <w:tcW w:w="2591" w:type="dxa"/>
            <w:tcBorders>
              <w:left w:val="single" w:sz="12" w:space="0" w:color="auto"/>
            </w:tcBorders>
            <w:shd w:val="clear" w:color="auto" w:fill="auto"/>
          </w:tcPr>
          <w:p w:rsidR="00480286" w:rsidRPr="00A33EC8" w:rsidRDefault="00480286" w:rsidP="00F04452">
            <w:pPr>
              <w:pStyle w:val="BodyText"/>
              <w:ind w:left="0"/>
            </w:pPr>
            <w:r w:rsidRPr="00A33EC8">
              <w:t>url-parameter = token ["=" token]</w:t>
            </w:r>
          </w:p>
        </w:tc>
        <w:tc>
          <w:tcPr>
            <w:tcW w:w="2591" w:type="dxa"/>
            <w:tcBorders>
              <w:right w:val="single" w:sz="12" w:space="0" w:color="auto"/>
            </w:tcBorders>
            <w:shd w:val="clear" w:color="auto" w:fill="auto"/>
          </w:tcPr>
          <w:p w:rsidR="00480286" w:rsidRDefault="00480286" w:rsidP="00F04452">
            <w:pPr>
              <w:pStyle w:val="BodyText"/>
              <w:ind w:left="0"/>
            </w:pPr>
            <w:r>
              <w:t>Renamed for URI-parameter</w:t>
            </w:r>
          </w:p>
        </w:tc>
        <w:tc>
          <w:tcPr>
            <w:tcW w:w="2592" w:type="dxa"/>
            <w:tcBorders>
              <w:left w:val="single" w:sz="12" w:space="0" w:color="auto"/>
            </w:tcBorders>
            <w:shd w:val="clear" w:color="auto" w:fill="auto"/>
          </w:tcPr>
          <w:p w:rsidR="00480286" w:rsidRDefault="00480286" w:rsidP="00F04452">
            <w:pPr>
              <w:pStyle w:val="BodyText"/>
              <w:ind w:left="0"/>
            </w:pPr>
            <w:r>
              <w:t>Use as URI-parameter</w:t>
            </w:r>
          </w:p>
        </w:tc>
      </w:tr>
      <w:tr w:rsidR="00480286" w:rsidTr="00F04452">
        <w:trPr>
          <w:cantSplit/>
          <w:tblHeader/>
        </w:trPr>
        <w:tc>
          <w:tcPr>
            <w:tcW w:w="2591" w:type="dxa"/>
            <w:tcBorders>
              <w:right w:val="single" w:sz="12" w:space="0" w:color="auto"/>
            </w:tcBorders>
            <w:shd w:val="clear" w:color="auto" w:fill="auto"/>
          </w:tcPr>
          <w:p w:rsidR="00480286" w:rsidRDefault="00480286" w:rsidP="00F04452">
            <w:pPr>
              <w:pStyle w:val="BodyText"/>
              <w:ind w:left="0"/>
            </w:pPr>
            <w:r>
              <w:t>Authority</w:t>
            </w:r>
          </w:p>
        </w:tc>
        <w:tc>
          <w:tcPr>
            <w:tcW w:w="2591" w:type="dxa"/>
            <w:tcBorders>
              <w:left w:val="single" w:sz="12" w:space="0" w:color="auto"/>
            </w:tcBorders>
            <w:shd w:val="clear" w:color="auto" w:fill="auto"/>
          </w:tcPr>
          <w:p w:rsidR="00480286" w:rsidRDefault="00480286" w:rsidP="00F04452">
            <w:pPr>
              <w:pStyle w:val="BodyText"/>
              <w:ind w:left="0"/>
            </w:pPr>
            <w:r>
              <w:t>Not specified</w:t>
            </w:r>
          </w:p>
        </w:tc>
        <w:tc>
          <w:tcPr>
            <w:tcW w:w="2591" w:type="dxa"/>
            <w:tcBorders>
              <w:right w:val="single" w:sz="12" w:space="0" w:color="auto"/>
            </w:tcBorders>
            <w:shd w:val="clear" w:color="auto" w:fill="auto"/>
          </w:tcPr>
          <w:p w:rsidR="00480286" w:rsidRPr="00F04452" w:rsidRDefault="00480286" w:rsidP="00F04452">
            <w:pPr>
              <w:rPr>
                <w:rFonts w:cs="Arial"/>
                <w:b/>
                <w:bCs/>
                <w:color w:val="339966"/>
                <w:sz w:val="20"/>
              </w:rPr>
            </w:pPr>
            <w:r>
              <w:t>authority   = [ userinfo "@" ] host [ ":" port ] (RFC3986)</w:t>
            </w:r>
          </w:p>
        </w:tc>
        <w:tc>
          <w:tcPr>
            <w:tcW w:w="2592" w:type="dxa"/>
            <w:tcBorders>
              <w:left w:val="single" w:sz="12" w:space="0" w:color="auto"/>
            </w:tcBorders>
            <w:shd w:val="clear" w:color="auto" w:fill="auto"/>
          </w:tcPr>
          <w:p w:rsidR="00480286" w:rsidRDefault="00480286" w:rsidP="00F04452">
            <w:pPr>
              <w:pStyle w:val="BodyText"/>
              <w:ind w:left="0"/>
            </w:pPr>
            <w:r>
              <w:t>V19</w:t>
            </w:r>
          </w:p>
        </w:tc>
      </w:tr>
      <w:tr w:rsidR="00480286" w:rsidTr="00F04452">
        <w:trPr>
          <w:cantSplit/>
          <w:tblHeader/>
        </w:trPr>
        <w:tc>
          <w:tcPr>
            <w:tcW w:w="2591" w:type="dxa"/>
            <w:tcBorders>
              <w:right w:val="single" w:sz="12" w:space="0" w:color="auto"/>
            </w:tcBorders>
            <w:shd w:val="clear" w:color="auto" w:fill="auto"/>
          </w:tcPr>
          <w:p w:rsidR="00480286" w:rsidRDefault="00480286" w:rsidP="00F04452">
            <w:pPr>
              <w:pStyle w:val="BodyText"/>
              <w:ind w:left="0"/>
            </w:pPr>
            <w:r>
              <w:t>URI-parameter</w:t>
            </w:r>
          </w:p>
        </w:tc>
        <w:tc>
          <w:tcPr>
            <w:tcW w:w="2591" w:type="dxa"/>
            <w:tcBorders>
              <w:left w:val="single" w:sz="12" w:space="0" w:color="auto"/>
            </w:tcBorders>
            <w:shd w:val="clear" w:color="auto" w:fill="auto"/>
          </w:tcPr>
          <w:p w:rsidR="00480286" w:rsidRDefault="00480286" w:rsidP="00F04452">
            <w:pPr>
              <w:pStyle w:val="BodyText"/>
              <w:ind w:left="0"/>
            </w:pPr>
            <w:r>
              <w:t>Not specified</w:t>
            </w:r>
          </w:p>
        </w:tc>
        <w:tc>
          <w:tcPr>
            <w:tcW w:w="2591" w:type="dxa"/>
            <w:tcBorders>
              <w:right w:val="single" w:sz="12" w:space="0" w:color="auto"/>
            </w:tcBorders>
            <w:shd w:val="clear" w:color="auto" w:fill="auto"/>
          </w:tcPr>
          <w:p w:rsidR="00480286" w:rsidRDefault="00480286" w:rsidP="00F04452">
            <w:pPr>
              <w:pStyle w:val="BodyText"/>
              <w:ind w:left="0"/>
            </w:pPr>
            <w:r>
              <w:t>URI-parameter = token ["=" token]</w:t>
            </w:r>
          </w:p>
          <w:p w:rsidR="00480286" w:rsidRDefault="00480286" w:rsidP="00F04452">
            <w:pPr>
              <w:pStyle w:val="BodyText"/>
              <w:ind w:left="0"/>
            </w:pPr>
            <w:r>
              <w:t xml:space="preserve">(the same as url-parameter) </w:t>
            </w:r>
          </w:p>
        </w:tc>
        <w:tc>
          <w:tcPr>
            <w:tcW w:w="2592" w:type="dxa"/>
            <w:tcBorders>
              <w:left w:val="single" w:sz="12" w:space="0" w:color="auto"/>
            </w:tcBorders>
            <w:shd w:val="clear" w:color="auto" w:fill="auto"/>
          </w:tcPr>
          <w:p w:rsidR="00480286" w:rsidRDefault="00480286" w:rsidP="00F04452">
            <w:pPr>
              <w:pStyle w:val="BodyText"/>
              <w:ind w:left="0"/>
            </w:pPr>
            <w:r>
              <w:t>V19</w:t>
            </w:r>
          </w:p>
        </w:tc>
      </w:tr>
      <w:tr w:rsidR="00480286" w:rsidTr="00F04452">
        <w:trPr>
          <w:cantSplit/>
          <w:tblHeader/>
        </w:trPr>
        <w:tc>
          <w:tcPr>
            <w:tcW w:w="2591" w:type="dxa"/>
            <w:tcBorders>
              <w:right w:val="single" w:sz="12" w:space="0" w:color="auto"/>
            </w:tcBorders>
            <w:shd w:val="clear" w:color="auto" w:fill="auto"/>
          </w:tcPr>
          <w:p w:rsidR="00480286" w:rsidRDefault="00480286" w:rsidP="00F04452">
            <w:pPr>
              <w:pStyle w:val="BodyText"/>
              <w:ind w:left="0"/>
            </w:pPr>
            <w:r>
              <w:t>namespace</w:t>
            </w:r>
          </w:p>
        </w:tc>
        <w:tc>
          <w:tcPr>
            <w:tcW w:w="2591" w:type="dxa"/>
            <w:tcBorders>
              <w:left w:val="single" w:sz="12" w:space="0" w:color="auto"/>
            </w:tcBorders>
            <w:shd w:val="clear" w:color="auto" w:fill="auto"/>
          </w:tcPr>
          <w:p w:rsidR="00480286" w:rsidRDefault="00480286" w:rsidP="00F04452">
            <w:pPr>
              <w:pStyle w:val="BodyText"/>
              <w:ind w:left="0"/>
            </w:pPr>
            <w:r>
              <w:t>“3 DIGIT”</w:t>
            </w:r>
          </w:p>
        </w:tc>
        <w:tc>
          <w:tcPr>
            <w:tcW w:w="2591" w:type="dxa"/>
            <w:tcBorders>
              <w:right w:val="single" w:sz="12" w:space="0" w:color="auto"/>
            </w:tcBorders>
            <w:shd w:val="clear" w:color="auto" w:fill="auto"/>
          </w:tcPr>
          <w:p w:rsidR="00480286" w:rsidRDefault="00480286" w:rsidP="00F04452">
            <w:pPr>
              <w:pStyle w:val="BodyText"/>
              <w:ind w:left="0"/>
            </w:pPr>
            <w:r>
              <w:t>“3 DIGIT”</w:t>
            </w:r>
          </w:p>
        </w:tc>
        <w:tc>
          <w:tcPr>
            <w:tcW w:w="2592" w:type="dxa"/>
            <w:tcBorders>
              <w:left w:val="single" w:sz="12" w:space="0" w:color="auto"/>
            </w:tcBorders>
            <w:shd w:val="clear" w:color="auto" w:fill="auto"/>
          </w:tcPr>
          <w:p w:rsidR="00480286" w:rsidRDefault="00480286" w:rsidP="00F04452">
            <w:pPr>
              <w:pStyle w:val="BodyText"/>
              <w:ind w:left="0"/>
            </w:pPr>
            <w:r>
              <w:t>Implemented as charstring and restricted for digits at decoding</w:t>
            </w:r>
          </w:p>
        </w:tc>
      </w:tr>
      <w:tr w:rsidR="00480286" w:rsidTr="00F04452">
        <w:trPr>
          <w:cantSplit/>
          <w:tblHeader/>
        </w:trPr>
        <w:tc>
          <w:tcPr>
            <w:tcW w:w="2591" w:type="dxa"/>
            <w:tcBorders>
              <w:right w:val="single" w:sz="12" w:space="0" w:color="auto"/>
            </w:tcBorders>
            <w:shd w:val="clear" w:color="auto" w:fill="auto"/>
          </w:tcPr>
          <w:p w:rsidR="00480286" w:rsidRDefault="00480286" w:rsidP="00F04452">
            <w:pPr>
              <w:pStyle w:val="BodyText"/>
              <w:ind w:left="0"/>
            </w:pPr>
            <w:r>
              <w:t>Session-id</w:t>
            </w:r>
          </w:p>
        </w:tc>
        <w:tc>
          <w:tcPr>
            <w:tcW w:w="2591" w:type="dxa"/>
            <w:tcBorders>
              <w:left w:val="single" w:sz="12" w:space="0" w:color="auto"/>
            </w:tcBorders>
            <w:shd w:val="clear" w:color="auto" w:fill="auto"/>
          </w:tcPr>
          <w:p w:rsidR="00480286" w:rsidRPr="00F04452" w:rsidRDefault="00480286" w:rsidP="00F04452">
            <w:pPr>
              <w:rPr>
                <w:rFonts w:cs="Arial"/>
                <w:sz w:val="20"/>
              </w:rPr>
            </w:pPr>
            <w:r w:rsidRPr="00F04452">
              <w:rPr>
                <w:rFonts w:cs="Arial"/>
                <w:sz w:val="20"/>
              </w:rPr>
              <w:t>session-id = 1*( unreserved / "+" / "=" / "/" )</w:t>
            </w:r>
          </w:p>
          <w:p w:rsidR="00480286" w:rsidRPr="00F04452" w:rsidRDefault="00480286" w:rsidP="00F04452">
            <w:pPr>
              <w:rPr>
                <w:rFonts w:cs="Arial"/>
                <w:sz w:val="20"/>
              </w:rPr>
            </w:pPr>
            <w:r w:rsidRPr="00F04452">
              <w:rPr>
                <w:rFonts w:cs="Arial"/>
                <w:sz w:val="20"/>
              </w:rPr>
              <w:t xml:space="preserve">                        ; unreserved as defined in RFC3986</w:t>
            </w:r>
          </w:p>
          <w:p w:rsidR="00480286" w:rsidRPr="00F04452" w:rsidRDefault="00480286" w:rsidP="00F04452">
            <w:pPr>
              <w:pStyle w:val="BodyText"/>
              <w:ind w:left="0"/>
              <w:rPr>
                <w:rFonts w:cs="Arial"/>
                <w:sz w:val="20"/>
              </w:rPr>
            </w:pPr>
          </w:p>
        </w:tc>
        <w:tc>
          <w:tcPr>
            <w:tcW w:w="2591" w:type="dxa"/>
            <w:tcBorders>
              <w:right w:val="single" w:sz="12" w:space="0" w:color="auto"/>
            </w:tcBorders>
            <w:shd w:val="clear" w:color="auto" w:fill="auto"/>
          </w:tcPr>
          <w:p w:rsidR="00480286" w:rsidRPr="00F04452" w:rsidRDefault="00480286" w:rsidP="00F04452">
            <w:pPr>
              <w:rPr>
                <w:rFonts w:cs="Arial"/>
                <w:sz w:val="20"/>
              </w:rPr>
            </w:pPr>
            <w:r w:rsidRPr="00F04452">
              <w:rPr>
                <w:rFonts w:cs="Arial"/>
                <w:sz w:val="20"/>
              </w:rPr>
              <w:t>RFC3986 + "min 80bits" see Ch 14.1 in draftv19, i.e. min 10 bytes</w:t>
            </w:r>
          </w:p>
          <w:p w:rsidR="00480286" w:rsidRPr="00F04452" w:rsidRDefault="00480286" w:rsidP="00F04452">
            <w:pPr>
              <w:pStyle w:val="BodyText"/>
              <w:ind w:left="0"/>
              <w:rPr>
                <w:rFonts w:cs="Arial"/>
                <w:sz w:val="20"/>
              </w:rPr>
            </w:pPr>
          </w:p>
        </w:tc>
        <w:tc>
          <w:tcPr>
            <w:tcW w:w="2592" w:type="dxa"/>
            <w:tcBorders>
              <w:left w:val="single" w:sz="12" w:space="0" w:color="auto"/>
            </w:tcBorders>
            <w:shd w:val="clear" w:color="auto" w:fill="auto"/>
          </w:tcPr>
          <w:p w:rsidR="00480286" w:rsidRDefault="00480286" w:rsidP="00F04452">
            <w:pPr>
              <w:pStyle w:val="BodyText"/>
              <w:ind w:left="0"/>
            </w:pPr>
            <w:r>
              <w:t>Restricted in receiving templates by version parameters</w:t>
            </w:r>
          </w:p>
        </w:tc>
      </w:tr>
      <w:tr w:rsidR="00480286" w:rsidTr="00F04452">
        <w:trPr>
          <w:cantSplit/>
          <w:tblHeader/>
        </w:trPr>
        <w:tc>
          <w:tcPr>
            <w:tcW w:w="2591" w:type="dxa"/>
            <w:tcBorders>
              <w:bottom w:val="single" w:sz="12" w:space="0" w:color="auto"/>
              <w:right w:val="single" w:sz="12" w:space="0" w:color="auto"/>
            </w:tcBorders>
            <w:shd w:val="clear" w:color="auto" w:fill="auto"/>
          </w:tcPr>
          <w:p w:rsidR="00480286" w:rsidRDefault="00480286" w:rsidP="00F04452">
            <w:pPr>
              <w:pStyle w:val="BodyText"/>
              <w:ind w:left="0"/>
            </w:pPr>
            <w:r>
              <w:t>Transaction-id</w:t>
            </w:r>
          </w:p>
        </w:tc>
        <w:tc>
          <w:tcPr>
            <w:tcW w:w="2591" w:type="dxa"/>
            <w:tcBorders>
              <w:left w:val="single" w:sz="12" w:space="0" w:color="auto"/>
            </w:tcBorders>
            <w:shd w:val="clear" w:color="auto" w:fill="auto"/>
          </w:tcPr>
          <w:p w:rsidR="00480286" w:rsidRDefault="00480286" w:rsidP="00F04452">
            <w:pPr>
              <w:pStyle w:val="BodyText"/>
              <w:ind w:left="0"/>
            </w:pPr>
            <w:r>
              <w:t>Min 4 bytes</w:t>
            </w:r>
          </w:p>
        </w:tc>
        <w:tc>
          <w:tcPr>
            <w:tcW w:w="2591" w:type="dxa"/>
            <w:tcBorders>
              <w:right w:val="single" w:sz="12" w:space="0" w:color="auto"/>
            </w:tcBorders>
            <w:shd w:val="clear" w:color="auto" w:fill="auto"/>
          </w:tcPr>
          <w:p w:rsidR="00480286" w:rsidRPr="00C901D4" w:rsidRDefault="00480286" w:rsidP="00F04452">
            <w:pPr>
              <w:pStyle w:val="BodyText"/>
              <w:ind w:left="0"/>
            </w:pPr>
            <w:r w:rsidRPr="00C901D4">
              <w:t>min 64 bits according to Ch 7.1 of draftv19</w:t>
            </w:r>
            <w:r>
              <w:t xml:space="preserve"> i.e 8 bytes</w:t>
            </w:r>
          </w:p>
        </w:tc>
        <w:tc>
          <w:tcPr>
            <w:tcW w:w="2592" w:type="dxa"/>
            <w:tcBorders>
              <w:left w:val="single" w:sz="12" w:space="0" w:color="auto"/>
              <w:bottom w:val="single" w:sz="12" w:space="0" w:color="auto"/>
            </w:tcBorders>
            <w:shd w:val="clear" w:color="auto" w:fill="auto"/>
          </w:tcPr>
          <w:p w:rsidR="00480286" w:rsidRDefault="00480286" w:rsidP="00F04452">
            <w:pPr>
              <w:pStyle w:val="BodyText"/>
              <w:ind w:left="0"/>
            </w:pPr>
            <w:r>
              <w:t>Restricted in receiving templates by version parameters</w:t>
            </w:r>
          </w:p>
        </w:tc>
      </w:tr>
    </w:tbl>
    <w:p w:rsidR="00480286" w:rsidRDefault="00480286" w:rsidP="00480286">
      <w:pPr>
        <w:pStyle w:val="Heading3"/>
        <w:tabs>
          <w:tab w:val="clear" w:pos="0"/>
          <w:tab w:val="clear" w:pos="1304"/>
          <w:tab w:val="left" w:pos="1247"/>
        </w:tabs>
        <w:spacing w:before="240"/>
      </w:pPr>
      <w:bookmarkStart w:id="38" w:name="_Toc327370953"/>
      <w:bookmarkStart w:id="39" w:name="_Toc353972542"/>
      <w:r>
        <w:lastRenderedPageBreak/>
        <w:t>IPv6 address encoding</w:t>
      </w:r>
      <w:bookmarkEnd w:id="38"/>
      <w:bookmarkEnd w:id="39"/>
    </w:p>
    <w:p w:rsidR="00480286" w:rsidRPr="00BA6EB9" w:rsidRDefault="00480286" w:rsidP="00480286">
      <w:pPr>
        <w:pStyle w:val="BodyText"/>
      </w:pPr>
      <w:r>
        <w:t>The protocol module supports the automatic square bracket adding/removing if needed. The behaviour is controlled by module parameter and function parameter.</w:t>
      </w:r>
    </w:p>
    <w:p w:rsidR="00480286" w:rsidRDefault="00480286" w:rsidP="00480286">
      <w:pPr>
        <w:pStyle w:val="Heading2"/>
        <w:tabs>
          <w:tab w:val="clear" w:pos="0"/>
          <w:tab w:val="clear" w:pos="1304"/>
          <w:tab w:val="left" w:pos="1247"/>
        </w:tabs>
        <w:spacing w:before="240"/>
      </w:pPr>
      <w:bookmarkStart w:id="40" w:name="_Toc327370954"/>
      <w:bookmarkStart w:id="41" w:name="_Toc353972543"/>
      <w:r>
        <w:t>Encoding/Decoding and Other Related Functions</w:t>
      </w:r>
      <w:bookmarkEnd w:id="40"/>
      <w:bookmarkEnd w:id="41"/>
    </w:p>
    <w:p w:rsidR="00480286" w:rsidRDefault="00480286" w:rsidP="00480286">
      <w:pPr>
        <w:pStyle w:val="BodyText"/>
        <w:tabs>
          <w:tab w:val="clear" w:pos="5216"/>
          <w:tab w:val="left" w:pos="5220"/>
          <w:tab w:val="left" w:pos="8010"/>
        </w:tabs>
        <w:jc w:val="both"/>
      </w:pPr>
      <w:r>
        <w:t>This product also contains encoding/decoding functions that assure correct encoding of messages when sent from TITAN and correct decoding of messages when received by TITAN. Implemented encoding/decoding functions:</w:t>
      </w:r>
    </w:p>
    <w:p w:rsidR="00480286" w:rsidRDefault="00480286" w:rsidP="00480286">
      <w:pPr>
        <w:pStyle w:val="BodyText"/>
        <w:tabs>
          <w:tab w:val="clear" w:pos="3856"/>
          <w:tab w:val="clear" w:pos="5216"/>
          <w:tab w:val="clear" w:pos="7768"/>
          <w:tab w:val="left" w:pos="4253"/>
          <w:tab w:val="left" w:pos="5220"/>
          <w:tab w:val="left" w:pos="8080"/>
        </w:tabs>
        <w:jc w:val="both"/>
      </w:pPr>
      <w:r>
        <w:t>Name</w:t>
      </w:r>
      <w:r>
        <w:tab/>
        <w:t>Type of formal parameters</w:t>
      </w:r>
      <w:r>
        <w:tab/>
        <w:t>Type of return value</w:t>
      </w:r>
    </w:p>
    <w:p w:rsidR="00480286" w:rsidRDefault="00480286" w:rsidP="00480286">
      <w:pPr>
        <w:pStyle w:val="BodyText"/>
        <w:tabs>
          <w:tab w:val="clear" w:pos="3856"/>
          <w:tab w:val="clear" w:pos="5216"/>
          <w:tab w:val="clear" w:pos="7768"/>
          <w:tab w:val="left" w:pos="4253"/>
          <w:tab w:val="left" w:pos="5220"/>
          <w:tab w:val="left" w:pos="8080"/>
        </w:tabs>
        <w:spacing w:before="0"/>
        <w:rPr>
          <w:rFonts w:ascii="Courier New" w:hAnsi="Courier New" w:cs="Courier New"/>
          <w:b/>
          <w:bCs/>
          <w:sz w:val="23"/>
          <w:szCs w:val="23"/>
        </w:rPr>
      </w:pPr>
      <w:r w:rsidRPr="00A55FFD">
        <w:rPr>
          <w:rFonts w:ascii="Courier New" w:hAnsi="Courier New" w:cs="Courier New"/>
          <w:b/>
          <w:bCs/>
          <w:sz w:val="23"/>
          <w:szCs w:val="23"/>
        </w:rPr>
        <w:t>f_MSRP_Enc</w:t>
      </w:r>
      <w:r w:rsidRPr="00A55FFD">
        <w:rPr>
          <w:rFonts w:ascii="Courier New" w:hAnsi="Courier New" w:cs="Courier New"/>
          <w:b/>
          <w:bCs/>
          <w:sz w:val="23"/>
          <w:szCs w:val="23"/>
        </w:rPr>
        <w:tab/>
        <w:t>(in PDU_MSRP pl_pdu</w:t>
      </w:r>
      <w:r>
        <w:rPr>
          <w:rFonts w:ascii="Courier New" w:hAnsi="Courier New" w:cs="Courier New"/>
          <w:b/>
          <w:bCs/>
          <w:sz w:val="23"/>
          <w:szCs w:val="23"/>
        </w:rPr>
        <w:br/>
        <w:t xml:space="preserve"> </w:t>
      </w:r>
      <w:r>
        <w:rPr>
          <w:rFonts w:ascii="Courier New" w:hAnsi="Courier New" w:cs="Courier New"/>
          <w:b/>
          <w:bCs/>
          <w:sz w:val="23"/>
          <w:szCs w:val="23"/>
        </w:rPr>
        <w:tab/>
        <w:t xml:space="preserve"> in </w:t>
      </w:r>
      <w:r w:rsidRPr="00BA6EB9">
        <w:rPr>
          <w:rFonts w:ascii="Courier New" w:hAnsi="Courier New" w:cs="Courier New"/>
          <w:b/>
          <w:bCs/>
          <w:sz w:val="23"/>
          <w:szCs w:val="23"/>
        </w:rPr>
        <w:t>in boolean pl_IPv6_bracketing:=</w:t>
      </w:r>
    </w:p>
    <w:p w:rsidR="00480286" w:rsidRPr="00A55FFD" w:rsidRDefault="00480286" w:rsidP="00480286">
      <w:pPr>
        <w:pStyle w:val="BodyText"/>
        <w:tabs>
          <w:tab w:val="clear" w:pos="3856"/>
          <w:tab w:val="clear" w:pos="5216"/>
          <w:tab w:val="clear" w:pos="7768"/>
          <w:tab w:val="left" w:pos="4253"/>
          <w:tab w:val="left" w:pos="5220"/>
          <w:tab w:val="left" w:pos="8080"/>
        </w:tabs>
        <w:spacing w:before="0"/>
        <w:rPr>
          <w:rFonts w:ascii="Courier New" w:hAnsi="Courier New" w:cs="Courier New"/>
          <w:b/>
          <w:bCs/>
          <w:sz w:val="23"/>
          <w:szCs w:val="23"/>
        </w:rPr>
      </w:pPr>
      <w:r>
        <w:rPr>
          <w:rFonts w:ascii="Courier New" w:hAnsi="Courier New" w:cs="Courier New"/>
          <w:b/>
          <w:bCs/>
          <w:sz w:val="23"/>
          <w:szCs w:val="23"/>
        </w:rPr>
        <w:t xml:space="preserve"> </w:t>
      </w:r>
      <w:r>
        <w:rPr>
          <w:rFonts w:ascii="Courier New" w:hAnsi="Courier New" w:cs="Courier New"/>
          <w:b/>
          <w:bCs/>
          <w:sz w:val="23"/>
          <w:szCs w:val="23"/>
        </w:rPr>
        <w:tab/>
        <w:t xml:space="preserve"> </w:t>
      </w:r>
      <w:r w:rsidRPr="00BA6EB9">
        <w:rPr>
          <w:rFonts w:ascii="Courier New" w:hAnsi="Courier New" w:cs="Courier New"/>
          <w:b/>
          <w:bCs/>
          <w:sz w:val="23"/>
          <w:szCs w:val="23"/>
        </w:rPr>
        <w:t>tsp_MSRP_EncDec_IPv6_bracketing</w:t>
      </w:r>
      <w:r w:rsidRPr="00A55FFD">
        <w:rPr>
          <w:rFonts w:ascii="Courier New" w:hAnsi="Courier New" w:cs="Courier New"/>
          <w:b/>
          <w:bCs/>
          <w:sz w:val="23"/>
          <w:szCs w:val="23"/>
        </w:rPr>
        <w:t>)</w:t>
      </w:r>
      <w:r>
        <w:rPr>
          <w:rFonts w:ascii="Courier New" w:hAnsi="Courier New" w:cs="Courier New"/>
          <w:b/>
          <w:bCs/>
          <w:sz w:val="23"/>
          <w:szCs w:val="23"/>
        </w:rPr>
        <w:br/>
      </w:r>
      <w:r w:rsidRPr="00A55FFD">
        <w:rPr>
          <w:rFonts w:ascii="Courier New" w:hAnsi="Courier New" w:cs="Courier New"/>
          <w:b/>
          <w:bCs/>
          <w:sz w:val="23"/>
          <w:szCs w:val="23"/>
        </w:rPr>
        <w:tab/>
      </w:r>
      <w:r>
        <w:rPr>
          <w:rFonts w:ascii="Courier New" w:hAnsi="Courier New" w:cs="Courier New"/>
          <w:b/>
          <w:bCs/>
          <w:sz w:val="23"/>
          <w:szCs w:val="23"/>
        </w:rPr>
        <w:tab/>
      </w:r>
      <w:r>
        <w:rPr>
          <w:rFonts w:ascii="Courier New" w:hAnsi="Courier New" w:cs="Courier New"/>
          <w:b/>
          <w:bCs/>
          <w:sz w:val="23"/>
          <w:szCs w:val="23"/>
        </w:rPr>
        <w:tab/>
      </w:r>
      <w:r>
        <w:rPr>
          <w:rFonts w:ascii="Courier New" w:hAnsi="Courier New" w:cs="Courier New"/>
          <w:b/>
          <w:bCs/>
          <w:sz w:val="23"/>
          <w:szCs w:val="23"/>
        </w:rPr>
        <w:tab/>
      </w:r>
      <w:r w:rsidRPr="00A55FFD">
        <w:rPr>
          <w:rFonts w:ascii="Courier New" w:hAnsi="Courier New" w:cs="Courier New"/>
          <w:b/>
          <w:bCs/>
          <w:sz w:val="23"/>
          <w:szCs w:val="23"/>
        </w:rPr>
        <w:t>charstring;</w:t>
      </w:r>
    </w:p>
    <w:p w:rsidR="00480286" w:rsidRDefault="00480286" w:rsidP="00480286">
      <w:pPr>
        <w:pStyle w:val="BodyText"/>
        <w:tabs>
          <w:tab w:val="clear" w:pos="3856"/>
          <w:tab w:val="clear" w:pos="5216"/>
          <w:tab w:val="clear" w:pos="7768"/>
          <w:tab w:val="left" w:pos="4253"/>
          <w:tab w:val="left" w:pos="5220"/>
          <w:tab w:val="left" w:pos="8080"/>
        </w:tabs>
        <w:spacing w:before="0"/>
        <w:rPr>
          <w:rFonts w:ascii="Courier New" w:hAnsi="Courier New" w:cs="Courier New"/>
          <w:b/>
          <w:bCs/>
          <w:sz w:val="23"/>
          <w:szCs w:val="23"/>
        </w:rPr>
      </w:pPr>
      <w:r w:rsidRPr="00A55FFD">
        <w:rPr>
          <w:rFonts w:ascii="Courier New" w:hAnsi="Courier New" w:cs="Courier New"/>
          <w:b/>
          <w:bCs/>
          <w:sz w:val="23"/>
          <w:szCs w:val="23"/>
        </w:rPr>
        <w:t>f_MSRP_Dec</w:t>
      </w:r>
      <w:r w:rsidRPr="00A55FFD">
        <w:rPr>
          <w:rFonts w:ascii="Courier New" w:hAnsi="Courier New" w:cs="Courier New"/>
          <w:b/>
          <w:bCs/>
          <w:sz w:val="23"/>
          <w:szCs w:val="23"/>
        </w:rPr>
        <w:tab/>
        <w:t>(in charstring pl_stream)</w:t>
      </w:r>
      <w:r w:rsidRPr="00BA6EB9">
        <w:rPr>
          <w:rFonts w:ascii="Courier New" w:hAnsi="Courier New" w:cs="Courier New"/>
          <w:b/>
          <w:bCs/>
          <w:sz w:val="23"/>
          <w:szCs w:val="23"/>
        </w:rPr>
        <w:t xml:space="preserve"> </w:t>
      </w:r>
      <w:r>
        <w:rPr>
          <w:rFonts w:ascii="Courier New" w:hAnsi="Courier New" w:cs="Courier New"/>
          <w:b/>
          <w:bCs/>
          <w:sz w:val="23"/>
          <w:szCs w:val="23"/>
        </w:rPr>
        <w:br/>
        <w:t xml:space="preserve"> </w:t>
      </w:r>
      <w:r>
        <w:rPr>
          <w:rFonts w:ascii="Courier New" w:hAnsi="Courier New" w:cs="Courier New"/>
          <w:b/>
          <w:bCs/>
          <w:sz w:val="23"/>
          <w:szCs w:val="23"/>
        </w:rPr>
        <w:tab/>
        <w:t xml:space="preserve"> in </w:t>
      </w:r>
      <w:r w:rsidRPr="00BA6EB9">
        <w:rPr>
          <w:rFonts w:ascii="Courier New" w:hAnsi="Courier New" w:cs="Courier New"/>
          <w:b/>
          <w:bCs/>
          <w:sz w:val="23"/>
          <w:szCs w:val="23"/>
        </w:rPr>
        <w:t>in boolean pl_IPv6_bracketing:=</w:t>
      </w:r>
    </w:p>
    <w:p w:rsidR="00480286" w:rsidRDefault="00480286" w:rsidP="00480286">
      <w:pPr>
        <w:pStyle w:val="BodyText"/>
        <w:tabs>
          <w:tab w:val="clear" w:pos="3856"/>
          <w:tab w:val="clear" w:pos="5216"/>
          <w:tab w:val="clear" w:pos="7768"/>
          <w:tab w:val="left" w:pos="4253"/>
          <w:tab w:val="left" w:pos="5220"/>
          <w:tab w:val="left" w:pos="8080"/>
        </w:tabs>
        <w:spacing w:before="0"/>
        <w:rPr>
          <w:rFonts w:ascii="Courier New" w:hAnsi="Courier New" w:cs="Courier New"/>
          <w:b/>
          <w:bCs/>
          <w:sz w:val="23"/>
          <w:szCs w:val="23"/>
        </w:rPr>
      </w:pPr>
      <w:r>
        <w:rPr>
          <w:rFonts w:ascii="Courier New" w:hAnsi="Courier New" w:cs="Courier New"/>
          <w:b/>
          <w:bCs/>
          <w:sz w:val="23"/>
          <w:szCs w:val="23"/>
        </w:rPr>
        <w:t xml:space="preserve"> </w:t>
      </w:r>
      <w:r>
        <w:rPr>
          <w:rFonts w:ascii="Courier New" w:hAnsi="Courier New" w:cs="Courier New"/>
          <w:b/>
          <w:bCs/>
          <w:sz w:val="23"/>
          <w:szCs w:val="23"/>
        </w:rPr>
        <w:tab/>
        <w:t xml:space="preserve"> </w:t>
      </w:r>
      <w:r w:rsidRPr="00BA6EB9">
        <w:rPr>
          <w:rFonts w:ascii="Courier New" w:hAnsi="Courier New" w:cs="Courier New"/>
          <w:b/>
          <w:bCs/>
          <w:sz w:val="23"/>
          <w:szCs w:val="23"/>
        </w:rPr>
        <w:t>tsp_MSRP_EncDec_IPv6_bracketing</w:t>
      </w:r>
      <w:r w:rsidRPr="00A55FFD">
        <w:rPr>
          <w:rFonts w:ascii="Courier New" w:hAnsi="Courier New" w:cs="Courier New"/>
          <w:b/>
          <w:bCs/>
          <w:sz w:val="23"/>
          <w:szCs w:val="23"/>
        </w:rPr>
        <w:t>)</w:t>
      </w:r>
      <w:r>
        <w:rPr>
          <w:rFonts w:ascii="Courier New" w:hAnsi="Courier New" w:cs="Courier New"/>
          <w:b/>
          <w:bCs/>
          <w:sz w:val="23"/>
          <w:szCs w:val="23"/>
        </w:rPr>
        <w:br/>
      </w:r>
      <w:r w:rsidRPr="00A55FFD">
        <w:rPr>
          <w:rFonts w:ascii="Courier New" w:hAnsi="Courier New" w:cs="Courier New"/>
          <w:b/>
          <w:bCs/>
          <w:sz w:val="23"/>
          <w:szCs w:val="23"/>
        </w:rPr>
        <w:tab/>
      </w:r>
      <w:r>
        <w:rPr>
          <w:rFonts w:ascii="Courier New" w:hAnsi="Courier New" w:cs="Courier New"/>
          <w:b/>
          <w:bCs/>
          <w:sz w:val="23"/>
          <w:szCs w:val="23"/>
        </w:rPr>
        <w:tab/>
      </w:r>
      <w:r>
        <w:rPr>
          <w:rFonts w:ascii="Courier New" w:hAnsi="Courier New" w:cs="Courier New"/>
          <w:b/>
          <w:bCs/>
          <w:sz w:val="23"/>
          <w:szCs w:val="23"/>
        </w:rPr>
        <w:tab/>
      </w:r>
      <w:r>
        <w:rPr>
          <w:rFonts w:ascii="Courier New" w:hAnsi="Courier New" w:cs="Courier New"/>
          <w:b/>
          <w:bCs/>
          <w:sz w:val="23"/>
          <w:szCs w:val="23"/>
        </w:rPr>
        <w:tab/>
      </w:r>
      <w:r w:rsidRPr="00A55FFD">
        <w:rPr>
          <w:rFonts w:ascii="Courier New" w:hAnsi="Courier New" w:cs="Courier New"/>
          <w:b/>
          <w:bCs/>
          <w:sz w:val="23"/>
          <w:szCs w:val="23"/>
        </w:rPr>
        <w:t>PDU_MSRP;</w:t>
      </w:r>
    </w:p>
    <w:p w:rsidR="00480286" w:rsidRDefault="00480286" w:rsidP="00480286">
      <w:pPr>
        <w:pStyle w:val="BodyText"/>
        <w:tabs>
          <w:tab w:val="clear" w:pos="3856"/>
          <w:tab w:val="clear" w:pos="5216"/>
          <w:tab w:val="clear" w:pos="7768"/>
          <w:tab w:val="left" w:pos="4253"/>
          <w:tab w:val="left" w:pos="5220"/>
          <w:tab w:val="left" w:pos="8080"/>
        </w:tabs>
        <w:spacing w:before="0"/>
        <w:rPr>
          <w:rFonts w:ascii="Courier New" w:hAnsi="Courier New" w:cs="Courier New"/>
          <w:b/>
          <w:bCs/>
          <w:sz w:val="23"/>
          <w:szCs w:val="23"/>
        </w:rPr>
      </w:pPr>
      <w:r w:rsidRPr="00A55FFD">
        <w:rPr>
          <w:rFonts w:ascii="Courier New" w:hAnsi="Courier New" w:cs="Courier New"/>
          <w:b/>
          <w:bCs/>
          <w:sz w:val="23"/>
          <w:szCs w:val="23"/>
        </w:rPr>
        <w:t>f_</w:t>
      </w:r>
      <w:r w:rsidRPr="00DD15FA">
        <w:t xml:space="preserve"> </w:t>
      </w:r>
      <w:r w:rsidRPr="00DD15FA">
        <w:rPr>
          <w:rFonts w:ascii="Courier New" w:hAnsi="Courier New" w:cs="Courier New"/>
          <w:b/>
          <w:bCs/>
          <w:sz w:val="23"/>
          <w:szCs w:val="23"/>
        </w:rPr>
        <w:t>MsrpUri</w:t>
      </w:r>
      <w:r w:rsidRPr="00A55FFD">
        <w:rPr>
          <w:rFonts w:ascii="Courier New" w:hAnsi="Courier New" w:cs="Courier New"/>
          <w:b/>
          <w:bCs/>
          <w:sz w:val="23"/>
          <w:szCs w:val="23"/>
        </w:rPr>
        <w:t>_Enc</w:t>
      </w:r>
      <w:r>
        <w:rPr>
          <w:rFonts w:ascii="Courier New" w:hAnsi="Courier New" w:cs="Courier New"/>
          <w:b/>
          <w:bCs/>
          <w:sz w:val="23"/>
          <w:szCs w:val="23"/>
        </w:rPr>
        <w:t xml:space="preserve"> </w:t>
      </w:r>
      <w:r w:rsidRPr="00A55FFD">
        <w:rPr>
          <w:rFonts w:ascii="Courier New" w:hAnsi="Courier New" w:cs="Courier New"/>
          <w:b/>
          <w:bCs/>
          <w:sz w:val="23"/>
          <w:szCs w:val="23"/>
        </w:rPr>
        <w:t xml:space="preserve">(in </w:t>
      </w:r>
      <w:r w:rsidRPr="00DD15FA">
        <w:rPr>
          <w:rFonts w:ascii="Courier New" w:hAnsi="Courier New" w:cs="Courier New"/>
          <w:b/>
          <w:bCs/>
          <w:sz w:val="23"/>
          <w:szCs w:val="23"/>
        </w:rPr>
        <w:t>MsrpUri</w:t>
      </w:r>
      <w:r w:rsidRPr="00A55FFD">
        <w:rPr>
          <w:rFonts w:ascii="Courier New" w:hAnsi="Courier New" w:cs="Courier New"/>
          <w:b/>
          <w:bCs/>
          <w:sz w:val="23"/>
          <w:szCs w:val="23"/>
        </w:rPr>
        <w:t xml:space="preserve"> pl_pdu</w:t>
      </w:r>
      <w:r>
        <w:rPr>
          <w:rFonts w:ascii="Courier New" w:hAnsi="Courier New" w:cs="Courier New"/>
          <w:b/>
          <w:bCs/>
          <w:sz w:val="23"/>
          <w:szCs w:val="23"/>
        </w:rPr>
        <w:br/>
        <w:t xml:space="preserve"> </w:t>
      </w:r>
      <w:r>
        <w:rPr>
          <w:rFonts w:ascii="Courier New" w:hAnsi="Courier New" w:cs="Courier New"/>
          <w:b/>
          <w:bCs/>
          <w:sz w:val="23"/>
          <w:szCs w:val="23"/>
        </w:rPr>
        <w:tab/>
        <w:t xml:space="preserve"> in </w:t>
      </w:r>
      <w:r w:rsidRPr="00BA6EB9">
        <w:rPr>
          <w:rFonts w:ascii="Courier New" w:hAnsi="Courier New" w:cs="Courier New"/>
          <w:b/>
          <w:bCs/>
          <w:sz w:val="23"/>
          <w:szCs w:val="23"/>
        </w:rPr>
        <w:t>in boolean pl_IPv6_bracketing:=</w:t>
      </w:r>
    </w:p>
    <w:p w:rsidR="00480286" w:rsidRPr="00A55FFD" w:rsidRDefault="00480286" w:rsidP="00480286">
      <w:pPr>
        <w:pStyle w:val="BodyText"/>
        <w:tabs>
          <w:tab w:val="clear" w:pos="3856"/>
          <w:tab w:val="clear" w:pos="5216"/>
          <w:tab w:val="clear" w:pos="7768"/>
          <w:tab w:val="left" w:pos="4253"/>
          <w:tab w:val="left" w:pos="5220"/>
          <w:tab w:val="left" w:pos="8080"/>
        </w:tabs>
        <w:spacing w:before="0"/>
        <w:rPr>
          <w:rFonts w:ascii="Courier New" w:hAnsi="Courier New" w:cs="Courier New"/>
          <w:b/>
          <w:bCs/>
          <w:sz w:val="23"/>
          <w:szCs w:val="23"/>
        </w:rPr>
      </w:pPr>
      <w:r>
        <w:rPr>
          <w:rFonts w:ascii="Courier New" w:hAnsi="Courier New" w:cs="Courier New"/>
          <w:b/>
          <w:bCs/>
          <w:sz w:val="23"/>
          <w:szCs w:val="23"/>
        </w:rPr>
        <w:t xml:space="preserve"> </w:t>
      </w:r>
      <w:r>
        <w:rPr>
          <w:rFonts w:ascii="Courier New" w:hAnsi="Courier New" w:cs="Courier New"/>
          <w:b/>
          <w:bCs/>
          <w:sz w:val="23"/>
          <w:szCs w:val="23"/>
        </w:rPr>
        <w:tab/>
        <w:t xml:space="preserve"> </w:t>
      </w:r>
      <w:r w:rsidRPr="00BA6EB9">
        <w:rPr>
          <w:rFonts w:ascii="Courier New" w:hAnsi="Courier New" w:cs="Courier New"/>
          <w:b/>
          <w:bCs/>
          <w:sz w:val="23"/>
          <w:szCs w:val="23"/>
        </w:rPr>
        <w:t>tsp_MSRP_EncDec_IPv6_bracketing</w:t>
      </w:r>
      <w:r w:rsidRPr="00A55FFD">
        <w:rPr>
          <w:rFonts w:ascii="Courier New" w:hAnsi="Courier New" w:cs="Courier New"/>
          <w:b/>
          <w:bCs/>
          <w:sz w:val="23"/>
          <w:szCs w:val="23"/>
        </w:rPr>
        <w:t>)</w:t>
      </w:r>
      <w:r>
        <w:rPr>
          <w:rFonts w:ascii="Courier New" w:hAnsi="Courier New" w:cs="Courier New"/>
          <w:b/>
          <w:bCs/>
          <w:sz w:val="23"/>
          <w:szCs w:val="23"/>
        </w:rPr>
        <w:br/>
      </w:r>
      <w:r w:rsidRPr="00A55FFD">
        <w:rPr>
          <w:rFonts w:ascii="Courier New" w:hAnsi="Courier New" w:cs="Courier New"/>
          <w:b/>
          <w:bCs/>
          <w:sz w:val="23"/>
          <w:szCs w:val="23"/>
        </w:rPr>
        <w:tab/>
      </w:r>
      <w:r>
        <w:rPr>
          <w:rFonts w:ascii="Courier New" w:hAnsi="Courier New" w:cs="Courier New"/>
          <w:b/>
          <w:bCs/>
          <w:sz w:val="23"/>
          <w:szCs w:val="23"/>
        </w:rPr>
        <w:tab/>
      </w:r>
      <w:r>
        <w:rPr>
          <w:rFonts w:ascii="Courier New" w:hAnsi="Courier New" w:cs="Courier New"/>
          <w:b/>
          <w:bCs/>
          <w:sz w:val="23"/>
          <w:szCs w:val="23"/>
        </w:rPr>
        <w:tab/>
      </w:r>
      <w:r>
        <w:rPr>
          <w:rFonts w:ascii="Courier New" w:hAnsi="Courier New" w:cs="Courier New"/>
          <w:b/>
          <w:bCs/>
          <w:sz w:val="23"/>
          <w:szCs w:val="23"/>
        </w:rPr>
        <w:tab/>
      </w:r>
      <w:r w:rsidRPr="00A55FFD">
        <w:rPr>
          <w:rFonts w:ascii="Courier New" w:hAnsi="Courier New" w:cs="Courier New"/>
          <w:b/>
          <w:bCs/>
          <w:sz w:val="23"/>
          <w:szCs w:val="23"/>
        </w:rPr>
        <w:t>charstring;</w:t>
      </w:r>
    </w:p>
    <w:p w:rsidR="00480286" w:rsidRDefault="00480286" w:rsidP="00480286">
      <w:pPr>
        <w:pStyle w:val="BodyText"/>
        <w:tabs>
          <w:tab w:val="clear" w:pos="3856"/>
          <w:tab w:val="clear" w:pos="5216"/>
          <w:tab w:val="clear" w:pos="7768"/>
          <w:tab w:val="left" w:pos="4253"/>
          <w:tab w:val="left" w:pos="5220"/>
          <w:tab w:val="left" w:pos="8080"/>
        </w:tabs>
        <w:spacing w:before="0"/>
        <w:rPr>
          <w:rFonts w:ascii="Courier New" w:hAnsi="Courier New" w:cs="Courier New"/>
          <w:b/>
          <w:bCs/>
          <w:sz w:val="23"/>
          <w:szCs w:val="23"/>
        </w:rPr>
      </w:pPr>
      <w:r w:rsidRPr="00A55FFD">
        <w:rPr>
          <w:rFonts w:ascii="Courier New" w:hAnsi="Courier New" w:cs="Courier New"/>
          <w:b/>
          <w:bCs/>
          <w:sz w:val="23"/>
          <w:szCs w:val="23"/>
        </w:rPr>
        <w:t>f_</w:t>
      </w:r>
      <w:r w:rsidRPr="00DD15FA">
        <w:t xml:space="preserve"> </w:t>
      </w:r>
      <w:r w:rsidRPr="00DD15FA">
        <w:rPr>
          <w:rFonts w:ascii="Courier New" w:hAnsi="Courier New" w:cs="Courier New"/>
          <w:b/>
          <w:bCs/>
          <w:sz w:val="23"/>
          <w:szCs w:val="23"/>
        </w:rPr>
        <w:t>MsrpUri</w:t>
      </w:r>
      <w:r w:rsidRPr="00A55FFD">
        <w:rPr>
          <w:rFonts w:ascii="Courier New" w:hAnsi="Courier New" w:cs="Courier New"/>
          <w:b/>
          <w:bCs/>
          <w:sz w:val="23"/>
          <w:szCs w:val="23"/>
        </w:rPr>
        <w:t>_Dec</w:t>
      </w:r>
      <w:r>
        <w:rPr>
          <w:rFonts w:ascii="Courier New" w:hAnsi="Courier New" w:cs="Courier New"/>
          <w:b/>
          <w:bCs/>
          <w:sz w:val="23"/>
          <w:szCs w:val="23"/>
        </w:rPr>
        <w:t xml:space="preserve"> </w:t>
      </w:r>
      <w:r w:rsidRPr="00A55FFD">
        <w:rPr>
          <w:rFonts w:ascii="Courier New" w:hAnsi="Courier New" w:cs="Courier New"/>
          <w:b/>
          <w:bCs/>
          <w:sz w:val="23"/>
          <w:szCs w:val="23"/>
        </w:rPr>
        <w:t>(in charstring pl_stream)</w:t>
      </w:r>
      <w:r w:rsidRPr="00BA6EB9">
        <w:rPr>
          <w:rFonts w:ascii="Courier New" w:hAnsi="Courier New" w:cs="Courier New"/>
          <w:b/>
          <w:bCs/>
          <w:sz w:val="23"/>
          <w:szCs w:val="23"/>
        </w:rPr>
        <w:t xml:space="preserve"> </w:t>
      </w:r>
      <w:r>
        <w:rPr>
          <w:rFonts w:ascii="Courier New" w:hAnsi="Courier New" w:cs="Courier New"/>
          <w:b/>
          <w:bCs/>
          <w:sz w:val="23"/>
          <w:szCs w:val="23"/>
        </w:rPr>
        <w:br/>
        <w:t xml:space="preserve"> </w:t>
      </w:r>
      <w:r>
        <w:rPr>
          <w:rFonts w:ascii="Courier New" w:hAnsi="Courier New" w:cs="Courier New"/>
          <w:b/>
          <w:bCs/>
          <w:sz w:val="23"/>
          <w:szCs w:val="23"/>
        </w:rPr>
        <w:tab/>
        <w:t xml:space="preserve"> in </w:t>
      </w:r>
      <w:r w:rsidRPr="00BA6EB9">
        <w:rPr>
          <w:rFonts w:ascii="Courier New" w:hAnsi="Courier New" w:cs="Courier New"/>
          <w:b/>
          <w:bCs/>
          <w:sz w:val="23"/>
          <w:szCs w:val="23"/>
        </w:rPr>
        <w:t>in boolean pl_IPv6_bracketing:=</w:t>
      </w:r>
    </w:p>
    <w:p w:rsidR="00480286" w:rsidRDefault="00480286" w:rsidP="00480286">
      <w:pPr>
        <w:pStyle w:val="BodyText"/>
        <w:tabs>
          <w:tab w:val="clear" w:pos="3856"/>
          <w:tab w:val="clear" w:pos="5216"/>
          <w:tab w:val="clear" w:pos="7768"/>
          <w:tab w:val="left" w:pos="4253"/>
          <w:tab w:val="left" w:pos="5220"/>
          <w:tab w:val="left" w:pos="8080"/>
        </w:tabs>
        <w:spacing w:before="0"/>
        <w:rPr>
          <w:rFonts w:ascii="Courier New" w:hAnsi="Courier New" w:cs="Courier New"/>
          <w:b/>
          <w:bCs/>
          <w:sz w:val="23"/>
          <w:szCs w:val="23"/>
        </w:rPr>
      </w:pPr>
      <w:r>
        <w:rPr>
          <w:rFonts w:ascii="Courier New" w:hAnsi="Courier New" w:cs="Courier New"/>
          <w:b/>
          <w:bCs/>
          <w:sz w:val="23"/>
          <w:szCs w:val="23"/>
        </w:rPr>
        <w:t xml:space="preserve"> </w:t>
      </w:r>
      <w:r>
        <w:rPr>
          <w:rFonts w:ascii="Courier New" w:hAnsi="Courier New" w:cs="Courier New"/>
          <w:b/>
          <w:bCs/>
          <w:sz w:val="23"/>
          <w:szCs w:val="23"/>
        </w:rPr>
        <w:tab/>
        <w:t xml:space="preserve"> </w:t>
      </w:r>
      <w:r w:rsidRPr="00BA6EB9">
        <w:rPr>
          <w:rFonts w:ascii="Courier New" w:hAnsi="Courier New" w:cs="Courier New"/>
          <w:b/>
          <w:bCs/>
          <w:sz w:val="23"/>
          <w:szCs w:val="23"/>
        </w:rPr>
        <w:t>tsp_MSRP_EncDec_IPv6_bracketing</w:t>
      </w:r>
      <w:r w:rsidRPr="00A55FFD">
        <w:rPr>
          <w:rFonts w:ascii="Courier New" w:hAnsi="Courier New" w:cs="Courier New"/>
          <w:b/>
          <w:bCs/>
          <w:sz w:val="23"/>
          <w:szCs w:val="23"/>
        </w:rPr>
        <w:t>)</w:t>
      </w:r>
      <w:r>
        <w:rPr>
          <w:rFonts w:ascii="Courier New" w:hAnsi="Courier New" w:cs="Courier New"/>
          <w:b/>
          <w:bCs/>
          <w:sz w:val="23"/>
          <w:szCs w:val="23"/>
        </w:rPr>
        <w:br/>
      </w:r>
      <w:r w:rsidRPr="00A55FFD">
        <w:rPr>
          <w:rFonts w:ascii="Courier New" w:hAnsi="Courier New" w:cs="Courier New"/>
          <w:b/>
          <w:bCs/>
          <w:sz w:val="23"/>
          <w:szCs w:val="23"/>
        </w:rPr>
        <w:tab/>
      </w:r>
      <w:r>
        <w:rPr>
          <w:rFonts w:ascii="Courier New" w:hAnsi="Courier New" w:cs="Courier New"/>
          <w:b/>
          <w:bCs/>
          <w:sz w:val="23"/>
          <w:szCs w:val="23"/>
        </w:rPr>
        <w:tab/>
      </w:r>
      <w:r>
        <w:rPr>
          <w:rFonts w:ascii="Courier New" w:hAnsi="Courier New" w:cs="Courier New"/>
          <w:b/>
          <w:bCs/>
          <w:sz w:val="23"/>
          <w:szCs w:val="23"/>
        </w:rPr>
        <w:tab/>
      </w:r>
      <w:r>
        <w:rPr>
          <w:rFonts w:ascii="Courier New" w:hAnsi="Courier New" w:cs="Courier New"/>
          <w:b/>
          <w:bCs/>
          <w:sz w:val="23"/>
          <w:szCs w:val="23"/>
        </w:rPr>
        <w:tab/>
      </w:r>
      <w:r w:rsidRPr="00DD15FA">
        <w:rPr>
          <w:rFonts w:ascii="Courier New" w:hAnsi="Courier New" w:cs="Courier New"/>
          <w:b/>
          <w:bCs/>
          <w:sz w:val="23"/>
          <w:szCs w:val="23"/>
        </w:rPr>
        <w:t>MsrpUri</w:t>
      </w:r>
      <w:r w:rsidRPr="00A55FFD">
        <w:rPr>
          <w:rFonts w:ascii="Courier New" w:hAnsi="Courier New" w:cs="Courier New"/>
          <w:b/>
          <w:bCs/>
          <w:sz w:val="23"/>
          <w:szCs w:val="23"/>
        </w:rPr>
        <w:t>;</w:t>
      </w:r>
    </w:p>
    <w:p w:rsidR="00D554B4" w:rsidRDefault="00D554B4" w:rsidP="00D554B4">
      <w:pPr>
        <w:pStyle w:val="BodyText"/>
        <w:tabs>
          <w:tab w:val="clear" w:pos="5216"/>
          <w:tab w:val="left" w:pos="4253"/>
          <w:tab w:val="left" w:pos="5220"/>
          <w:tab w:val="left" w:pos="8080"/>
        </w:tabs>
        <w:ind w:left="5222" w:hanging="2670"/>
        <w:rPr>
          <w:rFonts w:ascii="Courier New" w:hAnsi="Courier New" w:cs="Courier New"/>
          <w:b/>
          <w:bCs/>
          <w:sz w:val="23"/>
          <w:szCs w:val="23"/>
        </w:rPr>
      </w:pPr>
      <w:r w:rsidRPr="00D554B4">
        <w:rPr>
          <w:rFonts w:ascii="Courier New" w:hAnsi="Courier New" w:cs="Courier New"/>
          <w:b/>
          <w:bCs/>
          <w:sz w:val="23"/>
          <w:szCs w:val="23"/>
        </w:rPr>
        <w:t>f_MSRP_Enc_binary</w:t>
      </w:r>
      <w:r>
        <w:rPr>
          <w:rFonts w:ascii="Courier New" w:hAnsi="Courier New" w:cs="Courier New"/>
          <w:b/>
          <w:bCs/>
          <w:sz w:val="23"/>
          <w:szCs w:val="23"/>
        </w:rPr>
        <w:tab/>
      </w:r>
      <w:r w:rsidRPr="00D554B4">
        <w:rPr>
          <w:rFonts w:ascii="Courier New" w:hAnsi="Courier New" w:cs="Courier New"/>
          <w:b/>
          <w:bCs/>
          <w:sz w:val="23"/>
          <w:szCs w:val="23"/>
        </w:rPr>
        <w:t xml:space="preserve">(in PDU_MSRP pl_msg, in octetstring pl_content_data, in boolean pl_IPv6_bracketing:=tsp_MSRP_EncDec_IPv6_bracketing) </w:t>
      </w:r>
    </w:p>
    <w:p w:rsidR="00D554B4" w:rsidRDefault="00D554B4" w:rsidP="00D554B4">
      <w:pPr>
        <w:pStyle w:val="BodyText"/>
        <w:tabs>
          <w:tab w:val="clear" w:pos="5216"/>
          <w:tab w:val="left" w:pos="4253"/>
          <w:tab w:val="left" w:pos="5220"/>
          <w:tab w:val="left" w:pos="8080"/>
        </w:tabs>
        <w:spacing w:before="0"/>
        <w:ind w:left="5223" w:hanging="2671"/>
        <w:rPr>
          <w:rFonts w:ascii="Courier New" w:hAnsi="Courier New" w:cs="Courier New"/>
          <w:b/>
          <w:bCs/>
          <w:sz w:val="23"/>
          <w:szCs w:val="23"/>
        </w:rPr>
      </w:pPr>
      <w:r>
        <w:rPr>
          <w:rFonts w:ascii="Courier New" w:hAnsi="Courier New" w:cs="Courier New"/>
          <w:b/>
          <w:bCs/>
          <w:sz w:val="23"/>
          <w:szCs w:val="23"/>
        </w:rPr>
        <w:tab/>
      </w:r>
      <w:r>
        <w:rPr>
          <w:rFonts w:ascii="Courier New" w:hAnsi="Courier New" w:cs="Courier New"/>
          <w:b/>
          <w:bCs/>
          <w:sz w:val="23"/>
          <w:szCs w:val="23"/>
        </w:rPr>
        <w:tab/>
      </w:r>
      <w:r>
        <w:rPr>
          <w:rFonts w:ascii="Courier New" w:hAnsi="Courier New" w:cs="Courier New"/>
          <w:b/>
          <w:bCs/>
          <w:sz w:val="23"/>
          <w:szCs w:val="23"/>
        </w:rPr>
        <w:tab/>
      </w:r>
      <w:r>
        <w:rPr>
          <w:rFonts w:ascii="Courier New" w:hAnsi="Courier New" w:cs="Courier New"/>
          <w:b/>
          <w:bCs/>
          <w:sz w:val="23"/>
          <w:szCs w:val="23"/>
        </w:rPr>
        <w:tab/>
      </w:r>
      <w:r>
        <w:rPr>
          <w:rFonts w:ascii="Courier New" w:hAnsi="Courier New" w:cs="Courier New"/>
          <w:b/>
          <w:bCs/>
          <w:sz w:val="23"/>
          <w:szCs w:val="23"/>
        </w:rPr>
        <w:tab/>
      </w:r>
      <w:r>
        <w:rPr>
          <w:rFonts w:ascii="Courier New" w:hAnsi="Courier New" w:cs="Courier New"/>
          <w:b/>
          <w:bCs/>
          <w:sz w:val="23"/>
          <w:szCs w:val="23"/>
        </w:rPr>
        <w:tab/>
      </w:r>
      <w:r w:rsidRPr="00D554B4">
        <w:rPr>
          <w:rFonts w:ascii="Courier New" w:hAnsi="Courier New" w:cs="Courier New"/>
          <w:b/>
          <w:bCs/>
          <w:sz w:val="23"/>
          <w:szCs w:val="23"/>
        </w:rPr>
        <w:t>octetstring;</w:t>
      </w:r>
    </w:p>
    <w:p w:rsidR="00D554B4" w:rsidRPr="00D554B4" w:rsidRDefault="00D554B4" w:rsidP="00D554B4">
      <w:pPr>
        <w:pStyle w:val="BodyText"/>
        <w:tabs>
          <w:tab w:val="clear" w:pos="5216"/>
          <w:tab w:val="left" w:pos="4253"/>
          <w:tab w:val="left" w:pos="5220"/>
          <w:tab w:val="left" w:pos="8080"/>
        </w:tabs>
        <w:spacing w:before="0"/>
        <w:ind w:left="5223" w:hanging="2671"/>
        <w:rPr>
          <w:rFonts w:ascii="Courier New" w:hAnsi="Courier New" w:cs="Courier New"/>
          <w:b/>
          <w:bCs/>
          <w:sz w:val="23"/>
          <w:szCs w:val="23"/>
        </w:rPr>
      </w:pPr>
    </w:p>
    <w:p w:rsidR="00D554B4" w:rsidRDefault="00D554B4" w:rsidP="00D554B4">
      <w:pPr>
        <w:pStyle w:val="BodyText"/>
        <w:tabs>
          <w:tab w:val="clear" w:pos="3856"/>
          <w:tab w:val="clear" w:pos="5216"/>
          <w:tab w:val="clear" w:pos="7768"/>
          <w:tab w:val="left" w:pos="4253"/>
          <w:tab w:val="left" w:pos="5220"/>
          <w:tab w:val="left" w:pos="8080"/>
        </w:tabs>
        <w:spacing w:before="0"/>
        <w:ind w:left="5222" w:hanging="2670"/>
        <w:rPr>
          <w:rFonts w:ascii="Courier New" w:hAnsi="Courier New" w:cs="Courier New"/>
          <w:b/>
          <w:bCs/>
          <w:sz w:val="23"/>
          <w:szCs w:val="23"/>
        </w:rPr>
      </w:pPr>
      <w:r w:rsidRPr="00D554B4">
        <w:rPr>
          <w:rFonts w:ascii="Courier New" w:hAnsi="Courier New" w:cs="Courier New"/>
          <w:b/>
          <w:bCs/>
          <w:sz w:val="23"/>
          <w:szCs w:val="23"/>
        </w:rPr>
        <w:t>f_MSRP_Dec_binary</w:t>
      </w:r>
      <w:r>
        <w:rPr>
          <w:rFonts w:ascii="Courier New" w:hAnsi="Courier New" w:cs="Courier New"/>
          <w:b/>
          <w:bCs/>
          <w:sz w:val="23"/>
          <w:szCs w:val="23"/>
        </w:rPr>
        <w:tab/>
      </w:r>
      <w:r w:rsidRPr="00D554B4">
        <w:rPr>
          <w:rFonts w:ascii="Courier New" w:hAnsi="Courier New" w:cs="Courier New"/>
          <w:b/>
          <w:bCs/>
          <w:sz w:val="23"/>
          <w:szCs w:val="23"/>
        </w:rPr>
        <w:t xml:space="preserve">(in octetstring pl_stream,out octetstring pl_content_data, in boolean pl_IPv6_bracketing:=tsp_MSRP_EncDec_IPv6_bracketing) </w:t>
      </w:r>
    </w:p>
    <w:p w:rsidR="00D554B4" w:rsidRDefault="00D554B4" w:rsidP="00D554B4">
      <w:pPr>
        <w:pStyle w:val="BodyText"/>
        <w:tabs>
          <w:tab w:val="clear" w:pos="3856"/>
          <w:tab w:val="clear" w:pos="5216"/>
          <w:tab w:val="clear" w:pos="7768"/>
          <w:tab w:val="left" w:pos="4253"/>
          <w:tab w:val="left" w:pos="5220"/>
          <w:tab w:val="left" w:pos="8080"/>
        </w:tabs>
        <w:spacing w:before="0"/>
        <w:ind w:left="5222" w:hanging="2670"/>
        <w:rPr>
          <w:rFonts w:ascii="Courier New" w:hAnsi="Courier New" w:cs="Courier New"/>
          <w:b/>
          <w:bCs/>
          <w:sz w:val="23"/>
          <w:szCs w:val="23"/>
        </w:rPr>
      </w:pPr>
      <w:r>
        <w:rPr>
          <w:rFonts w:ascii="Courier New" w:hAnsi="Courier New" w:cs="Courier New"/>
          <w:b/>
          <w:bCs/>
          <w:sz w:val="23"/>
          <w:szCs w:val="23"/>
        </w:rPr>
        <w:tab/>
      </w:r>
      <w:r>
        <w:rPr>
          <w:rFonts w:ascii="Courier New" w:hAnsi="Courier New" w:cs="Courier New"/>
          <w:b/>
          <w:bCs/>
          <w:sz w:val="23"/>
          <w:szCs w:val="23"/>
        </w:rPr>
        <w:tab/>
      </w:r>
      <w:r>
        <w:rPr>
          <w:rFonts w:ascii="Courier New" w:hAnsi="Courier New" w:cs="Courier New"/>
          <w:b/>
          <w:bCs/>
          <w:sz w:val="23"/>
          <w:szCs w:val="23"/>
        </w:rPr>
        <w:tab/>
      </w:r>
      <w:r>
        <w:rPr>
          <w:rFonts w:ascii="Courier New" w:hAnsi="Courier New" w:cs="Courier New"/>
          <w:b/>
          <w:bCs/>
          <w:sz w:val="23"/>
          <w:szCs w:val="23"/>
        </w:rPr>
        <w:tab/>
      </w:r>
      <w:r>
        <w:rPr>
          <w:rFonts w:ascii="Courier New" w:hAnsi="Courier New" w:cs="Courier New"/>
          <w:b/>
          <w:bCs/>
          <w:sz w:val="23"/>
          <w:szCs w:val="23"/>
        </w:rPr>
        <w:tab/>
      </w:r>
      <w:r w:rsidRPr="00D554B4">
        <w:rPr>
          <w:rFonts w:ascii="Courier New" w:hAnsi="Courier New" w:cs="Courier New"/>
          <w:b/>
          <w:bCs/>
          <w:sz w:val="23"/>
          <w:szCs w:val="23"/>
        </w:rPr>
        <w:t>PDU_MSRP;</w:t>
      </w:r>
    </w:p>
    <w:p w:rsidR="00461789" w:rsidRDefault="00461789" w:rsidP="00D554B4">
      <w:pPr>
        <w:pStyle w:val="BodyText"/>
        <w:tabs>
          <w:tab w:val="clear" w:pos="3856"/>
          <w:tab w:val="clear" w:pos="5216"/>
          <w:tab w:val="clear" w:pos="7768"/>
          <w:tab w:val="left" w:pos="4253"/>
          <w:tab w:val="left" w:pos="5220"/>
          <w:tab w:val="left" w:pos="8080"/>
        </w:tabs>
        <w:spacing w:before="0"/>
        <w:ind w:left="5222" w:hanging="2670"/>
        <w:rPr>
          <w:rFonts w:ascii="Courier New" w:hAnsi="Courier New" w:cs="Courier New"/>
          <w:b/>
          <w:bCs/>
          <w:sz w:val="23"/>
          <w:szCs w:val="23"/>
        </w:rPr>
      </w:pPr>
    </w:p>
    <w:p w:rsidR="00461789" w:rsidRDefault="00461789" w:rsidP="00D554B4">
      <w:pPr>
        <w:pStyle w:val="BodyText"/>
        <w:tabs>
          <w:tab w:val="clear" w:pos="3856"/>
          <w:tab w:val="clear" w:pos="5216"/>
          <w:tab w:val="clear" w:pos="7768"/>
          <w:tab w:val="left" w:pos="4253"/>
          <w:tab w:val="left" w:pos="5220"/>
          <w:tab w:val="left" w:pos="8080"/>
        </w:tabs>
        <w:spacing w:before="0"/>
        <w:ind w:left="5222" w:hanging="2670"/>
        <w:rPr>
          <w:rFonts w:ascii="Courier New" w:hAnsi="Courier New" w:cs="Courier New"/>
          <w:b/>
          <w:bCs/>
          <w:sz w:val="23"/>
          <w:szCs w:val="23"/>
        </w:rPr>
      </w:pPr>
      <w:r w:rsidRPr="00461789">
        <w:rPr>
          <w:rFonts w:ascii="Courier New" w:hAnsi="Courier New" w:cs="Courier New"/>
          <w:b/>
          <w:bCs/>
          <w:sz w:val="23"/>
          <w:szCs w:val="23"/>
        </w:rPr>
        <w:t>f_MSRPmsg_MessageLength</w:t>
      </w:r>
      <w:r>
        <w:rPr>
          <w:rFonts w:ascii="Courier New" w:hAnsi="Courier New" w:cs="Courier New"/>
          <w:b/>
          <w:bCs/>
          <w:sz w:val="23"/>
          <w:szCs w:val="23"/>
        </w:rPr>
        <w:tab/>
      </w:r>
      <w:r w:rsidRPr="00461789">
        <w:rPr>
          <w:rFonts w:ascii="Courier New" w:hAnsi="Courier New" w:cs="Courier New"/>
          <w:b/>
          <w:bCs/>
          <w:sz w:val="23"/>
          <w:szCs w:val="23"/>
        </w:rPr>
        <w:t>(in octetstring pl_stream)</w:t>
      </w:r>
      <w:r>
        <w:rPr>
          <w:rFonts w:ascii="Courier New" w:hAnsi="Courier New" w:cs="Courier New"/>
          <w:b/>
          <w:bCs/>
          <w:sz w:val="23"/>
          <w:szCs w:val="23"/>
        </w:rPr>
        <w:tab/>
      </w:r>
    </w:p>
    <w:p w:rsidR="00461789" w:rsidRPr="00A55FFD" w:rsidRDefault="00461789" w:rsidP="00D554B4">
      <w:pPr>
        <w:pStyle w:val="BodyText"/>
        <w:tabs>
          <w:tab w:val="clear" w:pos="3856"/>
          <w:tab w:val="clear" w:pos="5216"/>
          <w:tab w:val="clear" w:pos="7768"/>
          <w:tab w:val="left" w:pos="4253"/>
          <w:tab w:val="left" w:pos="5220"/>
          <w:tab w:val="left" w:pos="8080"/>
        </w:tabs>
        <w:spacing w:before="0"/>
        <w:ind w:left="5222" w:hanging="2670"/>
        <w:rPr>
          <w:rFonts w:ascii="Courier New" w:hAnsi="Courier New" w:cs="Courier New"/>
          <w:b/>
          <w:bCs/>
          <w:sz w:val="23"/>
          <w:szCs w:val="23"/>
        </w:rPr>
      </w:pPr>
      <w:r>
        <w:rPr>
          <w:rFonts w:ascii="Courier New" w:hAnsi="Courier New" w:cs="Courier New"/>
          <w:b/>
          <w:bCs/>
          <w:sz w:val="23"/>
          <w:szCs w:val="23"/>
        </w:rPr>
        <w:tab/>
      </w:r>
      <w:r>
        <w:rPr>
          <w:rFonts w:ascii="Courier New" w:hAnsi="Courier New" w:cs="Courier New"/>
          <w:b/>
          <w:bCs/>
          <w:sz w:val="23"/>
          <w:szCs w:val="23"/>
        </w:rPr>
        <w:tab/>
      </w:r>
      <w:r>
        <w:rPr>
          <w:rFonts w:ascii="Courier New" w:hAnsi="Courier New" w:cs="Courier New"/>
          <w:b/>
          <w:bCs/>
          <w:sz w:val="23"/>
          <w:szCs w:val="23"/>
        </w:rPr>
        <w:tab/>
      </w:r>
      <w:r>
        <w:rPr>
          <w:rFonts w:ascii="Courier New" w:hAnsi="Courier New" w:cs="Courier New"/>
          <w:b/>
          <w:bCs/>
          <w:sz w:val="23"/>
          <w:szCs w:val="23"/>
        </w:rPr>
        <w:tab/>
      </w:r>
      <w:r w:rsidRPr="00461789">
        <w:rPr>
          <w:rFonts w:ascii="Courier New" w:hAnsi="Courier New" w:cs="Courier New"/>
          <w:b/>
          <w:bCs/>
          <w:sz w:val="23"/>
          <w:szCs w:val="23"/>
        </w:rPr>
        <w:t xml:space="preserve"> </w:t>
      </w:r>
      <w:r>
        <w:rPr>
          <w:rFonts w:ascii="Courier New" w:hAnsi="Courier New" w:cs="Courier New"/>
          <w:b/>
          <w:bCs/>
          <w:sz w:val="23"/>
          <w:szCs w:val="23"/>
        </w:rPr>
        <w:t xml:space="preserve">     </w:t>
      </w:r>
      <w:r w:rsidRPr="00461789">
        <w:rPr>
          <w:rFonts w:ascii="Courier New" w:hAnsi="Courier New" w:cs="Courier New"/>
          <w:b/>
          <w:bCs/>
          <w:sz w:val="23"/>
          <w:szCs w:val="23"/>
        </w:rPr>
        <w:t>return integer;</w:t>
      </w:r>
    </w:p>
    <w:p w:rsidR="00480286" w:rsidRDefault="0035495B" w:rsidP="00480286">
      <w:pPr>
        <w:pStyle w:val="BodyText"/>
      </w:pPr>
      <w:r>
        <w:lastRenderedPageBreak/>
        <w:t xml:space="preserve">The binary encoder and decoder have an additional parameter for handling the binary data in the MSRP message. The binary encoder generates an octetstring from the MSRP PDU and </w:t>
      </w:r>
      <w:r w:rsidR="00725410">
        <w:t>changes the content data part to the received pl_content_data binary string. The binary deco</w:t>
      </w:r>
      <w:r w:rsidR="00CD349D">
        <w:t xml:space="preserve">der generates an MSRP PDU. It </w:t>
      </w:r>
      <w:r w:rsidR="00725410">
        <w:t>sends the binary content to the pl_content_data out parameter</w:t>
      </w:r>
      <w:r w:rsidR="00CD349D">
        <w:t xml:space="preserve"> and if the pl_content_data cannot be used as charstring, then the function changes the content data part of the PDU to an empty string</w:t>
      </w:r>
      <w:r w:rsidR="00725410">
        <w:t>.</w:t>
      </w:r>
    </w:p>
    <w:p w:rsidR="00461789" w:rsidRPr="00480286" w:rsidRDefault="00461789" w:rsidP="00480286">
      <w:pPr>
        <w:pStyle w:val="BodyText"/>
      </w:pPr>
      <w:r>
        <w:t xml:space="preserve">The </w:t>
      </w:r>
      <w:r w:rsidRPr="00461789">
        <w:rPr>
          <w:rFonts w:ascii="Courier New" w:hAnsi="Courier New" w:cs="Courier New"/>
          <w:b/>
          <w:bCs/>
          <w:sz w:val="23"/>
          <w:szCs w:val="23"/>
        </w:rPr>
        <w:t>f_MSRPmsg_MessageLength</w:t>
      </w:r>
      <w:r>
        <w:rPr>
          <w:rFonts w:ascii="Courier New" w:hAnsi="Courier New" w:cs="Courier New"/>
          <w:b/>
          <w:bCs/>
          <w:sz w:val="23"/>
          <w:szCs w:val="23"/>
        </w:rPr>
        <w:t xml:space="preserve"> </w:t>
      </w:r>
      <w:r>
        <w:t>function returns the length of the first complete message in the input octetstring. If it doesn’t find an MSRP message in the string, it returns with the value -1. The function does not check if the message is correct!</w:t>
      </w:r>
    </w:p>
    <w:p w:rsidR="00A96EB1" w:rsidRDefault="00290B5D" w:rsidP="00197DC8">
      <w:pPr>
        <w:pStyle w:val="Heading1"/>
      </w:pPr>
      <w:bookmarkStart w:id="42" w:name="_Toc353972544"/>
      <w:bookmarkEnd w:id="31"/>
      <w:r>
        <w:t>Protocol Modules</w:t>
      </w:r>
      <w:bookmarkEnd w:id="42"/>
    </w:p>
    <w:p w:rsidR="00290B5D" w:rsidRDefault="00290B5D" w:rsidP="00290B5D">
      <w:pPr>
        <w:pStyle w:val="Heading2"/>
        <w:tabs>
          <w:tab w:val="clear" w:pos="0"/>
          <w:tab w:val="clear" w:pos="1304"/>
          <w:tab w:val="left" w:pos="1247"/>
        </w:tabs>
        <w:spacing w:before="240"/>
      </w:pPr>
      <w:bookmarkStart w:id="43" w:name="_Toc327370967"/>
      <w:bookmarkStart w:id="44" w:name="_Toc353972545"/>
      <w:r>
        <w:t>Overview</w:t>
      </w:r>
      <w:bookmarkEnd w:id="43"/>
      <w:bookmarkEnd w:id="44"/>
    </w:p>
    <w:p w:rsidR="00290B5D" w:rsidRDefault="00290B5D" w:rsidP="00290B5D">
      <w:pPr>
        <w:pStyle w:val="BodyText"/>
        <w:jc w:val="both"/>
        <w:rPr>
          <w:szCs w:val="22"/>
        </w:rPr>
      </w:pPr>
      <w:bookmarkStart w:id="45" w:name="_Toc46547765"/>
      <w:r>
        <w:rPr>
          <w:szCs w:val="22"/>
        </w:rPr>
        <w:t>Protocol modules implement the message structure of the related protocol in a formalized way, using the standard specification language TTCN-3. This allows defining of test data (templates) in the TTCN-3 language [1] and correctly encoding/decoding messages when executing test suites using the Titan TTCN-3 test environment.</w:t>
      </w:r>
    </w:p>
    <w:p w:rsidR="00290B5D" w:rsidRDefault="00290B5D" w:rsidP="00290B5D">
      <w:pPr>
        <w:pStyle w:val="BodyText"/>
        <w:jc w:val="both"/>
        <w:rPr>
          <w:szCs w:val="22"/>
        </w:rPr>
      </w:pPr>
      <w:r>
        <w:rPr>
          <w:szCs w:val="22"/>
        </w:rPr>
        <w:t xml:space="preserve">Protocol module uses TITAN’S TEXT encoding attributes [2] and hence is usable with the TITAN test toolset only. </w:t>
      </w:r>
    </w:p>
    <w:p w:rsidR="00290B5D" w:rsidRDefault="00290B5D" w:rsidP="00290B5D">
      <w:pPr>
        <w:pStyle w:val="Heading2"/>
        <w:tabs>
          <w:tab w:val="clear" w:pos="0"/>
          <w:tab w:val="clear" w:pos="1304"/>
          <w:tab w:val="left" w:pos="1247"/>
        </w:tabs>
        <w:spacing w:before="240"/>
      </w:pPr>
      <w:bookmarkStart w:id="46" w:name="_Toc327370968"/>
      <w:bookmarkStart w:id="47" w:name="_Toc353972546"/>
      <w:r>
        <w:t>Installation</w:t>
      </w:r>
      <w:bookmarkEnd w:id="45"/>
      <w:bookmarkEnd w:id="46"/>
      <w:bookmarkEnd w:id="47"/>
    </w:p>
    <w:p w:rsidR="00290B5D" w:rsidRDefault="00290B5D" w:rsidP="00290B5D">
      <w:pPr>
        <w:pStyle w:val="BodyText"/>
        <w:jc w:val="both"/>
        <w:rPr>
          <w:rFonts w:cs="Arial"/>
        </w:rPr>
      </w:pPr>
      <w:bookmarkStart w:id="48" w:name="_Toc46547766"/>
      <w:r>
        <w:rPr>
          <w:szCs w:val="22"/>
        </w:rPr>
        <w:t>The set of protocol modules can be used for developing TTCN-3 test suites using any text editor. However to make the work more efficient a TTCN-3- enabled text editor is recommended (e.g. nedit, xemacs). Since the MSRP protocol is used as a part of a TTCN-3 test suite, this requires Titan TTCN-3 Test Executor be installed before the module can be compiled and executed together with other parts of the test suite. For more details on the installation of TTCN-3 Test Executor see the relevant section of [2].</w:t>
      </w:r>
    </w:p>
    <w:p w:rsidR="00290B5D" w:rsidRDefault="00290B5D" w:rsidP="00290B5D">
      <w:pPr>
        <w:pStyle w:val="Heading2"/>
        <w:tabs>
          <w:tab w:val="clear" w:pos="0"/>
          <w:tab w:val="clear" w:pos="1304"/>
          <w:tab w:val="left" w:pos="1247"/>
        </w:tabs>
        <w:spacing w:before="240"/>
      </w:pPr>
      <w:bookmarkStart w:id="49" w:name="_Toc327370969"/>
      <w:bookmarkStart w:id="50" w:name="_Toc353972547"/>
      <w:r>
        <w:t>Configuration</w:t>
      </w:r>
      <w:bookmarkEnd w:id="48"/>
      <w:bookmarkEnd w:id="49"/>
      <w:bookmarkEnd w:id="50"/>
    </w:p>
    <w:p w:rsidR="00290B5D" w:rsidRDefault="00290B5D" w:rsidP="00290B5D">
      <w:pPr>
        <w:pStyle w:val="Heading2"/>
        <w:tabs>
          <w:tab w:val="clear" w:pos="0"/>
          <w:tab w:val="clear" w:pos="1304"/>
          <w:tab w:val="left" w:pos="1247"/>
        </w:tabs>
        <w:spacing w:before="240"/>
      </w:pPr>
      <w:bookmarkStart w:id="51" w:name="_Ref166637101"/>
      <w:bookmarkStart w:id="52" w:name="_Toc327370970"/>
      <w:bookmarkStart w:id="53" w:name="_Toc353972548"/>
      <w:r>
        <w:t>Module parameters</w:t>
      </w:r>
      <w:bookmarkEnd w:id="51"/>
      <w:bookmarkEnd w:id="52"/>
      <w:bookmarkEnd w:id="53"/>
    </w:p>
    <w:p w:rsidR="00290B5D" w:rsidRDefault="00290B5D" w:rsidP="00290B5D">
      <w:pPr>
        <w:pStyle w:val="BodyText"/>
        <w:jc w:val="both"/>
        <w:rPr>
          <w:szCs w:val="22"/>
        </w:rPr>
      </w:pPr>
      <w:r>
        <w:rPr>
          <w:szCs w:val="22"/>
        </w:rPr>
        <w:t>There is a boolean module parameter for debugging purposes of encode/decode functions:</w:t>
      </w:r>
    </w:p>
    <w:p w:rsidR="00290B5D" w:rsidRDefault="00290B5D" w:rsidP="00290B5D">
      <w:pPr>
        <w:pStyle w:val="BodyText"/>
        <w:rPr>
          <w:rFonts w:ascii="LHMHDO+CourierNewPSMT" w:hAnsi="LHMHDO+CourierNewPSMT"/>
          <w:b/>
          <w:bCs/>
          <w:szCs w:val="22"/>
        </w:rPr>
      </w:pPr>
      <w:r>
        <w:rPr>
          <w:szCs w:val="22"/>
        </w:rPr>
        <w:t xml:space="preserve"> </w:t>
      </w:r>
      <w:r>
        <w:rPr>
          <w:rFonts w:ascii="LHMHDO+CourierNewPSMT" w:hAnsi="LHMHDO+CourierNewPSMT"/>
          <w:b/>
          <w:bCs/>
          <w:szCs w:val="22"/>
        </w:rPr>
        <w:t>tsp_MSRP_EncDec_debug</w:t>
      </w:r>
    </w:p>
    <w:p w:rsidR="00290B5D" w:rsidRDefault="00290B5D" w:rsidP="00290B5D">
      <w:pPr>
        <w:pStyle w:val="BodyText"/>
        <w:jc w:val="both"/>
        <w:rPr>
          <w:color w:val="000000"/>
          <w:szCs w:val="22"/>
        </w:rPr>
      </w:pPr>
      <w:r>
        <w:rPr>
          <w:color w:val="000000"/>
          <w:szCs w:val="22"/>
        </w:rPr>
        <w:t xml:space="preserve">Its default value is ‘false’, thus in order to have debug information about encoding and decoding it must be set to ‘true’ in the test suite configuration file in the [MODULE_PARAMETERS] section. </w:t>
      </w:r>
    </w:p>
    <w:p w:rsidR="00290B5D" w:rsidRPr="00F917A8" w:rsidRDefault="00290B5D" w:rsidP="00290B5D">
      <w:pPr>
        <w:pStyle w:val="BodyText"/>
        <w:rPr>
          <w:rFonts w:ascii="LHMHDO+CourierNewPSMT" w:hAnsi="LHMHDO+CourierNewPSMT"/>
          <w:b/>
          <w:bCs/>
          <w:szCs w:val="22"/>
        </w:rPr>
      </w:pPr>
      <w:r w:rsidRPr="00F917A8">
        <w:rPr>
          <w:rFonts w:ascii="LHMHDO+CourierNewPSMT" w:hAnsi="LHMHDO+CourierNewPSMT"/>
          <w:b/>
          <w:bCs/>
          <w:szCs w:val="22"/>
        </w:rPr>
        <w:t>tsp_MSRP_EncDec_IPv6_bracketing</w:t>
      </w:r>
    </w:p>
    <w:p w:rsidR="00290B5D" w:rsidRDefault="00290B5D" w:rsidP="00290B5D">
      <w:pPr>
        <w:pStyle w:val="BodyText"/>
        <w:jc w:val="both"/>
        <w:rPr>
          <w:color w:val="000000"/>
          <w:szCs w:val="22"/>
        </w:rPr>
      </w:pPr>
      <w:r>
        <w:rPr>
          <w:color w:val="000000"/>
          <w:szCs w:val="22"/>
        </w:rPr>
        <w:lastRenderedPageBreak/>
        <w:t>It controls the automatic bracketing of IPv6 addresses. Its default value is ‘true’, thus in order to disable the automatic bracketing it must be set to ‘false’ in the test suite configuration file in the [MODULE_PARAMETERS] section.</w:t>
      </w:r>
    </w:p>
    <w:p w:rsidR="00290B5D" w:rsidRDefault="00290B5D" w:rsidP="00290B5D">
      <w:pPr>
        <w:pStyle w:val="Heading2"/>
        <w:tabs>
          <w:tab w:val="clear" w:pos="0"/>
          <w:tab w:val="clear" w:pos="1304"/>
          <w:tab w:val="left" w:pos="1247"/>
        </w:tabs>
        <w:spacing w:before="240"/>
      </w:pPr>
      <w:bookmarkStart w:id="54" w:name="_Toc320014500"/>
      <w:bookmarkStart w:id="55" w:name="_Toc327370971"/>
      <w:bookmarkStart w:id="56" w:name="_Toc353972549"/>
      <w:r>
        <w:t>Parser generation rules</w:t>
      </w:r>
      <w:bookmarkEnd w:id="54"/>
      <w:bookmarkEnd w:id="55"/>
      <w:bookmarkEnd w:id="56"/>
    </w:p>
    <w:p w:rsidR="00290B5D" w:rsidRDefault="00290B5D" w:rsidP="00290B5D">
      <w:pPr>
        <w:pStyle w:val="BodyText"/>
      </w:pPr>
      <w:r>
        <w:t>In order to generate the .c and .h files from .y and .l the following Makefile rules should be used:</w:t>
      </w:r>
    </w:p>
    <w:p w:rsidR="00290B5D" w:rsidRDefault="00290B5D" w:rsidP="00290B5D">
      <w:pPr>
        <w:pStyle w:val="Text"/>
      </w:pPr>
      <w:r>
        <w:t>MSRP_parse_.tab.c MSRP _parse_.tab.h: MSRP.y</w:t>
      </w:r>
    </w:p>
    <w:p w:rsidR="00290B5D" w:rsidRDefault="00290B5D" w:rsidP="00290B5D">
      <w:pPr>
        <w:pStyle w:val="Text"/>
      </w:pPr>
      <w:r>
        <w:tab/>
        <w:t>bison -dv -p MSRP _parse_ -b MSRP _parse_ $&lt;</w:t>
      </w:r>
    </w:p>
    <w:p w:rsidR="00290B5D" w:rsidRDefault="00290B5D" w:rsidP="00290B5D">
      <w:pPr>
        <w:pStyle w:val="Text"/>
      </w:pPr>
    </w:p>
    <w:p w:rsidR="00290B5D" w:rsidRDefault="00290B5D" w:rsidP="00290B5D">
      <w:pPr>
        <w:pStyle w:val="Text"/>
      </w:pPr>
      <w:r>
        <w:t>lex.</w:t>
      </w:r>
      <w:r w:rsidRPr="00934407">
        <w:t xml:space="preserve"> </w:t>
      </w:r>
      <w:r>
        <w:t xml:space="preserve">MSRP _parse_.c: MSRP.l </w:t>
      </w:r>
    </w:p>
    <w:p w:rsidR="00290B5D" w:rsidRDefault="00290B5D" w:rsidP="00290B5D">
      <w:pPr>
        <w:pStyle w:val="Text"/>
      </w:pPr>
      <w:r>
        <w:tab/>
        <w:t>flex -Cfr -8 -Bvpp -P</w:t>
      </w:r>
      <w:r w:rsidRPr="00934407">
        <w:t xml:space="preserve"> </w:t>
      </w:r>
      <w:r>
        <w:t>MSRP _parse_ MSRP.l</w:t>
      </w:r>
    </w:p>
    <w:p w:rsidR="00290B5D" w:rsidRDefault="00290B5D" w:rsidP="0010674F">
      <w:pPr>
        <w:pStyle w:val="BodyText"/>
      </w:pPr>
      <w:r>
        <w:t>The .h and .c parser files should be generated during the protocol module development. Only the pregenerated files are needed for test case development and test execution.</w:t>
      </w:r>
      <w:bookmarkStart w:id="57" w:name="_Toc327370972"/>
      <w:bookmarkEnd w:id="57"/>
    </w:p>
    <w:p w:rsidR="00290B5D" w:rsidRDefault="00290B5D" w:rsidP="00290B5D">
      <w:pPr>
        <w:pStyle w:val="Heading1"/>
        <w:tabs>
          <w:tab w:val="clear" w:pos="0"/>
          <w:tab w:val="clear" w:pos="1304"/>
          <w:tab w:val="left" w:pos="1247"/>
        </w:tabs>
        <w:spacing w:before="240"/>
      </w:pPr>
      <w:bookmarkStart w:id="58" w:name="_Toc327370973"/>
      <w:bookmarkStart w:id="59" w:name="_Toc353972550"/>
      <w:r>
        <w:t>Examples</w:t>
      </w:r>
      <w:bookmarkEnd w:id="58"/>
      <w:bookmarkEnd w:id="59"/>
    </w:p>
    <w:p w:rsidR="00290B5D" w:rsidRDefault="00290B5D" w:rsidP="00290B5D">
      <w:pPr>
        <w:pStyle w:val="BodyText"/>
        <w:rPr>
          <w:color w:val="000000"/>
          <w:szCs w:val="22"/>
        </w:rPr>
      </w:pPr>
      <w:r>
        <w:t>The “demo” directory of the deliverable contains symlinks for the files of the src directory and additionally MSRP_Demo.ttcn, MSRP.cfg and Makefile.</w:t>
      </w:r>
    </w:p>
    <w:p w:rsidR="00290B5D" w:rsidRDefault="00290B5D" w:rsidP="00290B5D">
      <w:pPr>
        <w:pStyle w:val="Heading2"/>
        <w:tabs>
          <w:tab w:val="clear" w:pos="0"/>
          <w:tab w:val="clear" w:pos="1304"/>
          <w:tab w:val="left" w:pos="1247"/>
        </w:tabs>
        <w:spacing w:before="240"/>
      </w:pPr>
      <w:bookmarkStart w:id="60" w:name="_Toc327370974"/>
      <w:bookmarkStart w:id="61" w:name="_Toc353972551"/>
      <w:r>
        <w:rPr>
          <w:rFonts w:ascii="LHMFIC+Arial,Bold" w:hAnsi="LHMFIC+Arial,Bold"/>
          <w:color w:val="000000"/>
        </w:rPr>
        <w:t>MSRP_Demo module</w:t>
      </w:r>
      <w:bookmarkEnd w:id="60"/>
      <w:bookmarkEnd w:id="61"/>
    </w:p>
    <w:p w:rsidR="00290B5D" w:rsidRDefault="00290B5D" w:rsidP="00290B5D">
      <w:pPr>
        <w:pStyle w:val="BodyText"/>
        <w:rPr>
          <w:color w:val="000000"/>
          <w:szCs w:val="22"/>
        </w:rPr>
      </w:pPr>
      <w:r>
        <w:rPr>
          <w:color w:val="000000"/>
          <w:szCs w:val="22"/>
        </w:rPr>
        <w:t>The module contains simple examples how to use templates and provides as a basic test of the protocol. It encodes and decodes the MSRP messages, compares the receiving and sending templates with each other and logs the results of the matching.</w:t>
      </w:r>
    </w:p>
    <w:p w:rsidR="00290B5D" w:rsidRDefault="00290B5D" w:rsidP="00290B5D">
      <w:pPr>
        <w:pStyle w:val="BodyText"/>
        <w:rPr>
          <w:color w:val="000000"/>
          <w:szCs w:val="22"/>
        </w:rPr>
      </w:pPr>
      <w:r>
        <w:rPr>
          <w:color w:val="000000"/>
          <w:szCs w:val="22"/>
        </w:rPr>
        <w:t>It contains the following test cases:</w:t>
      </w:r>
    </w:p>
    <w:p w:rsidR="00290B5D" w:rsidRPr="00C91BC2" w:rsidRDefault="00290B5D" w:rsidP="00290B5D">
      <w:pPr>
        <w:pStyle w:val="BodyText"/>
        <w:rPr>
          <w:rFonts w:ascii="Courier New" w:hAnsi="Courier New" w:cs="Courier New"/>
          <w:color w:val="000000"/>
          <w:szCs w:val="22"/>
        </w:rPr>
      </w:pPr>
      <w:r w:rsidRPr="00C91BC2">
        <w:rPr>
          <w:rFonts w:ascii="Courier New" w:hAnsi="Courier New" w:cs="Courier New"/>
          <w:color w:val="000000"/>
          <w:szCs w:val="22"/>
        </w:rPr>
        <w:t>tc_CheckMsrpSendRequestTemplate_Normal</w:t>
      </w:r>
    </w:p>
    <w:p w:rsidR="00290B5D" w:rsidRPr="00C91BC2" w:rsidRDefault="00290B5D" w:rsidP="00290B5D">
      <w:pPr>
        <w:pStyle w:val="BodyText"/>
        <w:rPr>
          <w:rFonts w:ascii="Courier New" w:hAnsi="Courier New" w:cs="Courier New"/>
          <w:color w:val="000000"/>
          <w:szCs w:val="22"/>
        </w:rPr>
      </w:pPr>
      <w:r w:rsidRPr="00C91BC2">
        <w:rPr>
          <w:rFonts w:ascii="Courier New" w:hAnsi="Courier New" w:cs="Courier New"/>
          <w:color w:val="000000"/>
          <w:szCs w:val="22"/>
        </w:rPr>
        <w:t>tc_CheckMsrpResponseTemplate_Normal</w:t>
      </w:r>
    </w:p>
    <w:p w:rsidR="00290B5D" w:rsidRPr="00C91BC2" w:rsidRDefault="00290B5D" w:rsidP="00290B5D">
      <w:pPr>
        <w:pStyle w:val="BodyText"/>
        <w:rPr>
          <w:rFonts w:ascii="Courier New" w:hAnsi="Courier New" w:cs="Courier New"/>
          <w:color w:val="000000"/>
          <w:szCs w:val="22"/>
        </w:rPr>
      </w:pPr>
      <w:r w:rsidRPr="00C91BC2">
        <w:rPr>
          <w:rFonts w:ascii="Courier New" w:hAnsi="Courier New" w:cs="Courier New"/>
          <w:color w:val="000000"/>
          <w:szCs w:val="22"/>
        </w:rPr>
        <w:t>tc_CheckMsrpSendRequestTemplate_CpimChunkedData</w:t>
      </w:r>
    </w:p>
    <w:p w:rsidR="00290B5D" w:rsidRPr="00C91BC2" w:rsidRDefault="00290B5D" w:rsidP="00290B5D">
      <w:pPr>
        <w:pStyle w:val="BodyText"/>
        <w:rPr>
          <w:rFonts w:ascii="Courier New" w:hAnsi="Courier New" w:cs="Courier New"/>
          <w:color w:val="000000"/>
          <w:szCs w:val="22"/>
        </w:rPr>
      </w:pPr>
      <w:r w:rsidRPr="00C91BC2">
        <w:rPr>
          <w:rFonts w:ascii="Courier New" w:hAnsi="Courier New" w:cs="Courier New"/>
          <w:color w:val="000000"/>
          <w:szCs w:val="22"/>
        </w:rPr>
        <w:t>tc_CheckMsrpSendRequestTemplate_SessionIdLengthTest</w:t>
      </w:r>
    </w:p>
    <w:p w:rsidR="00290B5D" w:rsidRPr="00C91BC2" w:rsidRDefault="00290B5D" w:rsidP="00290B5D">
      <w:pPr>
        <w:pStyle w:val="BodyText"/>
        <w:rPr>
          <w:rFonts w:ascii="Courier New" w:hAnsi="Courier New" w:cs="Courier New"/>
          <w:color w:val="000000"/>
          <w:szCs w:val="22"/>
        </w:rPr>
      </w:pPr>
      <w:r w:rsidRPr="00C91BC2">
        <w:rPr>
          <w:rFonts w:ascii="Courier New" w:hAnsi="Courier New" w:cs="Courier New"/>
          <w:color w:val="000000"/>
          <w:szCs w:val="22"/>
        </w:rPr>
        <w:t>tc_CheckMsrpReportRequestTemplate_Normal</w:t>
      </w:r>
    </w:p>
    <w:p w:rsidR="00290B5D" w:rsidRPr="00C91BC2" w:rsidRDefault="00290B5D" w:rsidP="00290B5D">
      <w:pPr>
        <w:pStyle w:val="BodyText"/>
        <w:rPr>
          <w:rFonts w:ascii="Courier New" w:hAnsi="Courier New" w:cs="Courier New"/>
          <w:color w:val="000000"/>
          <w:szCs w:val="22"/>
        </w:rPr>
      </w:pPr>
      <w:r w:rsidRPr="00C91BC2">
        <w:rPr>
          <w:rFonts w:ascii="Courier New" w:hAnsi="Courier New" w:cs="Courier New"/>
          <w:color w:val="000000"/>
          <w:szCs w:val="22"/>
        </w:rPr>
        <w:t>tc_CheckMsrpSendRequestTemplate_tooShortMessageId</w:t>
      </w:r>
    </w:p>
    <w:p w:rsidR="00290B5D" w:rsidRDefault="00290B5D" w:rsidP="00290B5D">
      <w:pPr>
        <w:pStyle w:val="Heading2"/>
        <w:tabs>
          <w:tab w:val="clear" w:pos="0"/>
          <w:tab w:val="clear" w:pos="1304"/>
          <w:tab w:val="left" w:pos="1247"/>
        </w:tabs>
        <w:spacing w:before="240"/>
      </w:pPr>
      <w:bookmarkStart w:id="62" w:name="_Toc327370975"/>
      <w:bookmarkStart w:id="63" w:name="_Toc353972552"/>
      <w:r>
        <w:t>Makefile</w:t>
      </w:r>
      <w:bookmarkEnd w:id="62"/>
      <w:bookmarkEnd w:id="63"/>
    </w:p>
    <w:p w:rsidR="00290B5D" w:rsidRDefault="00290B5D" w:rsidP="00290B5D">
      <w:pPr>
        <w:pStyle w:val="BodyText"/>
      </w:pPr>
      <w:r>
        <w:t>It is the makefile that compiles the contents of the demo directory together.</w:t>
      </w:r>
    </w:p>
    <w:p w:rsidR="00290B5D" w:rsidRDefault="00290B5D" w:rsidP="00290B5D">
      <w:pPr>
        <w:pStyle w:val="Heading2"/>
        <w:tabs>
          <w:tab w:val="clear" w:pos="0"/>
          <w:tab w:val="clear" w:pos="1304"/>
          <w:tab w:val="left" w:pos="1247"/>
        </w:tabs>
        <w:spacing w:before="240"/>
      </w:pPr>
      <w:bookmarkStart w:id="64" w:name="_Toc327370976"/>
      <w:bookmarkStart w:id="65" w:name="_Toc353972553"/>
      <w:r>
        <w:t>Configuration file</w:t>
      </w:r>
      <w:bookmarkEnd w:id="64"/>
      <w:bookmarkEnd w:id="65"/>
    </w:p>
    <w:p w:rsidR="00290B5D" w:rsidRDefault="00290B5D" w:rsidP="00290B5D">
      <w:pPr>
        <w:pStyle w:val="BodyText"/>
      </w:pPr>
      <w:r w:rsidRPr="00E5147A">
        <w:rPr>
          <w:rFonts w:ascii="Courier New" w:hAnsi="Courier New" w:cs="Courier New"/>
          <w:color w:val="000000"/>
          <w:szCs w:val="22"/>
        </w:rPr>
        <w:t>MSRP.cfg</w:t>
      </w:r>
      <w:r>
        <w:t xml:space="preserve"> contains the config information for the example. </w:t>
      </w:r>
    </w:p>
    <w:p w:rsidR="00290B5D" w:rsidRPr="00AE23C3" w:rsidRDefault="00290B5D" w:rsidP="00290B5D">
      <w:pPr>
        <w:pStyle w:val="BodyText"/>
        <w:rPr>
          <w:color w:val="000000"/>
          <w:szCs w:val="22"/>
        </w:rPr>
      </w:pPr>
      <w:r w:rsidRPr="00AE23C3">
        <w:rPr>
          <w:color w:val="000000"/>
          <w:szCs w:val="22"/>
        </w:rPr>
        <w:lastRenderedPageBreak/>
        <w:t xml:space="preserve">For </w:t>
      </w:r>
      <w:r w:rsidRPr="00E5147A">
        <w:rPr>
          <w:rFonts w:ascii="Courier New" w:hAnsi="Courier New" w:cs="Courier New"/>
          <w:color w:val="000000"/>
          <w:szCs w:val="22"/>
        </w:rPr>
        <w:t>tsp_MSRP_EncDec_debug</w:t>
      </w:r>
      <w:r w:rsidRPr="00AE23C3">
        <w:rPr>
          <w:color w:val="000000"/>
          <w:szCs w:val="22"/>
        </w:rPr>
        <w:t xml:space="preserve"> see</w:t>
      </w:r>
      <w:r>
        <w:rPr>
          <w:color w:val="000000"/>
          <w:szCs w:val="22"/>
        </w:rPr>
        <w:t xml:space="preserve"> </w:t>
      </w:r>
      <w:r>
        <w:rPr>
          <w:color w:val="000000"/>
          <w:szCs w:val="22"/>
        </w:rPr>
        <w:fldChar w:fldCharType="begin"/>
      </w:r>
      <w:r>
        <w:rPr>
          <w:color w:val="000000"/>
          <w:szCs w:val="22"/>
        </w:rPr>
        <w:instrText xml:space="preserve"> REF _Ref166637101 \r \h </w:instrText>
      </w:r>
      <w:r w:rsidRPr="00F04B33">
        <w:rPr>
          <w:color w:val="000000"/>
          <w:szCs w:val="22"/>
        </w:rPr>
      </w:r>
      <w:r>
        <w:rPr>
          <w:color w:val="000000"/>
          <w:szCs w:val="22"/>
        </w:rPr>
        <w:fldChar w:fldCharType="separate"/>
      </w:r>
      <w:r>
        <w:rPr>
          <w:color w:val="000000"/>
          <w:szCs w:val="22"/>
          <w:cs/>
        </w:rPr>
        <w:t>‎</w:t>
      </w:r>
      <w:r>
        <w:rPr>
          <w:color w:val="000000"/>
          <w:szCs w:val="22"/>
        </w:rPr>
        <w:t>2.4</w:t>
      </w:r>
      <w:r>
        <w:rPr>
          <w:color w:val="000000"/>
          <w:szCs w:val="22"/>
        </w:rPr>
        <w:fldChar w:fldCharType="end"/>
      </w:r>
      <w:r w:rsidRPr="00AE23C3">
        <w:rPr>
          <w:color w:val="000000"/>
          <w:szCs w:val="22"/>
        </w:rPr>
        <w:t>.</w:t>
      </w:r>
    </w:p>
    <w:p w:rsidR="00290B5D" w:rsidRPr="00687C19" w:rsidRDefault="00290B5D" w:rsidP="00290B5D">
      <w:pPr>
        <w:pStyle w:val="BodyText"/>
        <w:rPr>
          <w:color w:val="000000"/>
          <w:szCs w:val="22"/>
        </w:rPr>
      </w:pPr>
      <w:r>
        <w:rPr>
          <w:color w:val="000000"/>
          <w:szCs w:val="22"/>
        </w:rPr>
        <w:t xml:space="preserve">Module parameter </w:t>
      </w:r>
      <w:r w:rsidRPr="00AE23C3">
        <w:rPr>
          <w:rFonts w:ascii="Courier (W1)" w:hAnsi="Courier (W1)"/>
          <w:b/>
          <w:bCs/>
          <w:color w:val="000000"/>
          <w:szCs w:val="22"/>
        </w:rPr>
        <w:t>tsp_requestInfo_Alice2Bob</w:t>
      </w:r>
      <w:r w:rsidRPr="00AE23C3">
        <w:rPr>
          <w:color w:val="000000"/>
          <w:szCs w:val="22"/>
        </w:rPr>
        <w:t>_Normal</w:t>
      </w:r>
      <w:r>
        <w:rPr>
          <w:color w:val="000000"/>
          <w:szCs w:val="22"/>
        </w:rPr>
        <w:t xml:space="preserve"> provides default information for creating message “MSRP request”.</w:t>
      </w:r>
    </w:p>
    <w:p w:rsidR="00290B5D" w:rsidRPr="00E5147A" w:rsidRDefault="00290B5D" w:rsidP="00290B5D">
      <w:pPr>
        <w:pStyle w:val="BodyText"/>
        <w:rPr>
          <w:rFonts w:ascii="Courier New" w:hAnsi="Courier New" w:cs="Courier New"/>
          <w:b/>
          <w:bCs/>
          <w:color w:val="000000"/>
          <w:szCs w:val="22"/>
        </w:rPr>
      </w:pPr>
      <w:r w:rsidRPr="00E5147A">
        <w:rPr>
          <w:rFonts w:ascii="Courier New" w:hAnsi="Courier New" w:cs="Courier New"/>
          <w:b/>
          <w:bCs/>
          <w:color w:val="000000"/>
          <w:szCs w:val="22"/>
        </w:rPr>
        <w:t xml:space="preserve">[MODULE_PARAMETERS] </w:t>
      </w:r>
    </w:p>
    <w:p w:rsidR="00290B5D" w:rsidRPr="00E5147A" w:rsidRDefault="00290B5D" w:rsidP="00290B5D">
      <w:pPr>
        <w:pStyle w:val="BodyText"/>
        <w:rPr>
          <w:rFonts w:ascii="Courier New" w:hAnsi="Courier New" w:cs="Courier New"/>
          <w:b/>
          <w:bCs/>
          <w:color w:val="000000"/>
          <w:szCs w:val="22"/>
        </w:rPr>
      </w:pPr>
      <w:r w:rsidRPr="00E5147A">
        <w:rPr>
          <w:rFonts w:ascii="Courier New" w:hAnsi="Courier New" w:cs="Courier New"/>
          <w:b/>
          <w:bCs/>
          <w:color w:val="000000"/>
          <w:szCs w:val="22"/>
        </w:rPr>
        <w:t xml:space="preserve">tsp_MSRP_EncDec_debug := true, </w:t>
      </w:r>
    </w:p>
    <w:p w:rsidR="00290B5D" w:rsidRPr="00E5147A" w:rsidRDefault="00290B5D" w:rsidP="00290B5D">
      <w:pPr>
        <w:pStyle w:val="BodyText"/>
        <w:rPr>
          <w:rFonts w:ascii="Courier New" w:hAnsi="Courier New" w:cs="Courier New"/>
          <w:b/>
          <w:bCs/>
          <w:color w:val="000000"/>
          <w:szCs w:val="22"/>
        </w:rPr>
      </w:pPr>
      <w:r w:rsidRPr="00E5147A">
        <w:rPr>
          <w:rFonts w:ascii="Courier New" w:hAnsi="Courier New" w:cs="Courier New"/>
          <w:b/>
          <w:bCs/>
          <w:color w:val="000000"/>
          <w:szCs w:val="22"/>
        </w:rPr>
        <w:t>tsp_requestInfo_Alice2Bob_SEND := {…}</w:t>
      </w:r>
    </w:p>
    <w:p w:rsidR="00290B5D" w:rsidRPr="00E234F2" w:rsidRDefault="00290B5D" w:rsidP="00290B5D">
      <w:pPr>
        <w:pStyle w:val="BodyText"/>
      </w:pPr>
      <w:r>
        <w:t xml:space="preserve">For explanation other config file parameters see </w:t>
      </w:r>
      <w:r>
        <w:fldChar w:fldCharType="begin"/>
      </w:r>
      <w:r>
        <w:instrText xml:space="preserve"> REF _Ref166561624 \r \h </w:instrText>
      </w:r>
      <w:r>
        <w:fldChar w:fldCharType="separate"/>
      </w:r>
      <w:r>
        <w:rPr>
          <w:cs/>
        </w:rPr>
        <w:t>‎</w:t>
      </w:r>
      <w:r w:rsidR="00BF6391">
        <w:t>[4</w:t>
      </w:r>
      <w:r>
        <w:t>]</w:t>
      </w:r>
      <w:r>
        <w:fldChar w:fldCharType="end"/>
      </w:r>
      <w:r>
        <w:t>.</w:t>
      </w:r>
    </w:p>
    <w:p w:rsidR="00290B5D" w:rsidRDefault="00290B5D" w:rsidP="00290B5D">
      <w:pPr>
        <w:pStyle w:val="Heading2"/>
        <w:tabs>
          <w:tab w:val="clear" w:pos="0"/>
          <w:tab w:val="clear" w:pos="1304"/>
          <w:tab w:val="left" w:pos="1247"/>
        </w:tabs>
        <w:spacing w:before="240"/>
      </w:pPr>
      <w:bookmarkStart w:id="66" w:name="_Toc327370977"/>
      <w:bookmarkStart w:id="67" w:name="_Toc353972554"/>
      <w:r>
        <w:t>How to use template generating functions</w:t>
      </w:r>
      <w:bookmarkEnd w:id="66"/>
      <w:bookmarkEnd w:id="67"/>
    </w:p>
    <w:p w:rsidR="00290B5D" w:rsidRDefault="00290B5D" w:rsidP="00290B5D">
      <w:pPr>
        <w:pStyle w:val="BodyText"/>
        <w:rPr>
          <w:color w:val="000000"/>
          <w:szCs w:val="22"/>
        </w:rPr>
      </w:pPr>
      <w:r>
        <w:rPr>
          <w:color w:val="000000"/>
          <w:szCs w:val="22"/>
        </w:rPr>
        <w:t xml:space="preserve">The demo module provides simple examples how to use template variable generating functions and version handling. The basic idea is to pass all field values different from the default value for the generating functions in a single structure </w:t>
      </w:r>
      <w:r w:rsidRPr="004261CB">
        <w:rPr>
          <w:rFonts w:ascii="Courier New" w:hAnsi="Courier New" w:cs="Courier New"/>
          <w:color w:val="000000"/>
          <w:szCs w:val="22"/>
        </w:rPr>
        <w:t>(Struct_MsrpRequestInfo</w:t>
      </w:r>
      <w:r>
        <w:rPr>
          <w:color w:val="000000"/>
          <w:szCs w:val="22"/>
        </w:rPr>
        <w:t xml:space="preserve"> and </w:t>
      </w:r>
      <w:r w:rsidRPr="004261CB">
        <w:rPr>
          <w:rFonts w:ascii="Courier New" w:hAnsi="Courier New" w:cs="Courier New"/>
          <w:color w:val="000000"/>
          <w:szCs w:val="22"/>
        </w:rPr>
        <w:t>Struct_MsrpResponseInfo</w:t>
      </w:r>
      <w:r>
        <w:rPr>
          <w:color w:val="000000"/>
          <w:szCs w:val="22"/>
        </w:rPr>
        <w:t xml:space="preserve">). The fields of these structures have the default value “omit”. They are initialized by dedicated functions. A field having the value “omit” orders the generating function not to omit this field but to use the default value of this field. If the user wants </w:t>
      </w:r>
      <w:r w:rsidRPr="00763EC4">
        <w:rPr>
          <w:rStyle w:val="TextChar"/>
        </w:rPr>
        <w:t xml:space="preserve">to modify this default value, </w:t>
      </w:r>
      <w:r>
        <w:rPr>
          <w:rStyle w:val="TextChar"/>
        </w:rPr>
        <w:t xml:space="preserve">he </w:t>
      </w:r>
      <w:r w:rsidRPr="00763EC4">
        <w:rPr>
          <w:rStyle w:val="TextChar"/>
        </w:rPr>
        <w:t xml:space="preserve">modifies the field of the structure for the desired value. </w:t>
      </w:r>
      <w:r>
        <w:rPr>
          <w:rStyle w:val="TextChar"/>
        </w:rPr>
        <w:t xml:space="preserve">After the template generating function has exited, the return value can be modified. </w:t>
      </w:r>
      <w:r w:rsidRPr="00763EC4">
        <w:rPr>
          <w:rStyle w:val="TextChar"/>
        </w:rPr>
        <w:t xml:space="preserve">This way the user has maximal flexibility with </w:t>
      </w:r>
      <w:r>
        <w:rPr>
          <w:rStyle w:val="TextChar"/>
        </w:rPr>
        <w:t xml:space="preserve">a </w:t>
      </w:r>
      <w:r w:rsidRPr="00763EC4">
        <w:rPr>
          <w:rStyle w:val="TextChar"/>
        </w:rPr>
        <w:t>minim</w:t>
      </w:r>
      <w:r>
        <w:rPr>
          <w:rStyle w:val="TextChar"/>
        </w:rPr>
        <w:t>um</w:t>
      </w:r>
      <w:r w:rsidRPr="00763EC4">
        <w:rPr>
          <w:rStyle w:val="TextChar"/>
        </w:rPr>
        <w:t xml:space="preserve"> </w:t>
      </w:r>
      <w:r>
        <w:rPr>
          <w:rStyle w:val="TextChar"/>
        </w:rPr>
        <w:t xml:space="preserve">of </w:t>
      </w:r>
      <w:r w:rsidRPr="00763EC4">
        <w:rPr>
          <w:rStyle w:val="TextChar"/>
        </w:rPr>
        <w:t>effort.</w:t>
      </w:r>
    </w:p>
    <w:p w:rsidR="00290B5D" w:rsidRDefault="00290B5D" w:rsidP="00290B5D">
      <w:pPr>
        <w:pStyle w:val="BodyText"/>
        <w:rPr>
          <w:color w:val="000000"/>
          <w:szCs w:val="22"/>
        </w:rPr>
      </w:pPr>
      <w:r>
        <w:rPr>
          <w:color w:val="000000"/>
          <w:szCs w:val="22"/>
        </w:rPr>
        <w:t>The other parameter of the template generating functions contains the version information. For MSRP it is especially useful for receiving templates because the requirements can be ordered according to different specifications.</w:t>
      </w:r>
    </w:p>
    <w:p w:rsidR="00290B5D" w:rsidRDefault="00290B5D" w:rsidP="00BF6391">
      <w:pPr>
        <w:pStyle w:val="BodyText"/>
        <w:rPr>
          <w:color w:val="000000"/>
          <w:szCs w:val="22"/>
        </w:rPr>
      </w:pPr>
      <w:r>
        <w:rPr>
          <w:color w:val="000000"/>
          <w:szCs w:val="22"/>
        </w:rPr>
        <w:t>The module also demonstrates how module parameters can be used for supporting template creation.</w:t>
      </w:r>
    </w:p>
    <w:p w:rsidR="00D661C9" w:rsidRDefault="00D661C9" w:rsidP="00BF6391">
      <w:pPr>
        <w:pStyle w:val="BodyText"/>
        <w:rPr>
          <w:color w:val="000000"/>
          <w:szCs w:val="22"/>
        </w:rPr>
      </w:pPr>
    </w:p>
    <w:p w:rsidR="00D661C9" w:rsidRDefault="00D661C9" w:rsidP="00BF6391">
      <w:pPr>
        <w:pStyle w:val="BodyText"/>
        <w:rPr>
          <w:color w:val="000000"/>
          <w:szCs w:val="22"/>
        </w:rPr>
      </w:pPr>
    </w:p>
    <w:p w:rsidR="00D661C9" w:rsidRDefault="00D661C9" w:rsidP="00BF6391">
      <w:pPr>
        <w:pStyle w:val="BodyText"/>
        <w:rPr>
          <w:color w:val="000000"/>
          <w:szCs w:val="22"/>
        </w:rPr>
      </w:pPr>
    </w:p>
    <w:p w:rsidR="00D661C9" w:rsidRDefault="00D661C9" w:rsidP="00BF6391">
      <w:pPr>
        <w:pStyle w:val="BodyText"/>
        <w:rPr>
          <w:color w:val="000000"/>
          <w:szCs w:val="22"/>
        </w:rPr>
      </w:pPr>
    </w:p>
    <w:p w:rsidR="00D661C9" w:rsidRDefault="00D661C9" w:rsidP="00BF6391">
      <w:pPr>
        <w:pStyle w:val="BodyText"/>
        <w:rPr>
          <w:color w:val="000000"/>
          <w:szCs w:val="22"/>
        </w:rPr>
      </w:pPr>
    </w:p>
    <w:p w:rsidR="00D661C9" w:rsidRDefault="00D661C9" w:rsidP="00BF6391">
      <w:pPr>
        <w:pStyle w:val="BodyText"/>
        <w:rPr>
          <w:color w:val="000000"/>
          <w:szCs w:val="22"/>
        </w:rPr>
      </w:pPr>
    </w:p>
    <w:p w:rsidR="00D661C9" w:rsidRDefault="00D661C9" w:rsidP="00BF6391">
      <w:pPr>
        <w:pStyle w:val="BodyText"/>
        <w:rPr>
          <w:color w:val="000000"/>
          <w:szCs w:val="22"/>
        </w:rPr>
      </w:pPr>
    </w:p>
    <w:p w:rsidR="00D661C9" w:rsidRDefault="00D661C9" w:rsidP="00BF6391">
      <w:pPr>
        <w:pStyle w:val="BodyText"/>
        <w:rPr>
          <w:color w:val="000000"/>
          <w:szCs w:val="22"/>
        </w:rPr>
      </w:pPr>
    </w:p>
    <w:p w:rsidR="00D661C9" w:rsidRPr="00BF6391" w:rsidRDefault="00D661C9" w:rsidP="00A04A29">
      <w:pPr>
        <w:pStyle w:val="BodyText"/>
        <w:ind w:left="0"/>
        <w:rPr>
          <w:color w:val="000000"/>
          <w:szCs w:val="22"/>
        </w:rPr>
      </w:pPr>
    </w:p>
    <w:p w:rsidR="00C86A18" w:rsidRDefault="00C86A18" w:rsidP="00C86A18">
      <w:pPr>
        <w:pStyle w:val="Heading1"/>
      </w:pPr>
      <w:bookmarkStart w:id="68" w:name="_Toc327975378"/>
      <w:bookmarkStart w:id="69" w:name="_Toc327975380"/>
      <w:bookmarkStart w:id="70" w:name="_Toc353972555"/>
      <w:r w:rsidRPr="00315260">
        <w:lastRenderedPageBreak/>
        <w:t>Terminology</w:t>
      </w:r>
      <w:bookmarkEnd w:id="69"/>
      <w:bookmarkEnd w:id="70"/>
    </w:p>
    <w:p w:rsidR="0010674F" w:rsidRPr="0010674F" w:rsidRDefault="0010674F" w:rsidP="0010674F">
      <w:pPr>
        <w:pStyle w:val="BodyText"/>
      </w:pPr>
      <w:r>
        <w:t>No specific terminology used.</w:t>
      </w:r>
    </w:p>
    <w:p w:rsidR="00B222D0" w:rsidRDefault="00815AE1" w:rsidP="00B222D0">
      <w:pPr>
        <w:pStyle w:val="Heading2"/>
      </w:pPr>
      <w:bookmarkStart w:id="71" w:name="_Toc327975379"/>
      <w:bookmarkStart w:id="72" w:name="_Toc353972556"/>
      <w:r w:rsidRPr="00315260">
        <w:t>Abbreviations</w:t>
      </w:r>
      <w:bookmarkEnd w:id="71"/>
      <w:bookmarkEnd w:id="72"/>
    </w:p>
    <w:p w:rsidR="0010674F" w:rsidRDefault="0010674F" w:rsidP="0010674F">
      <w:pPr>
        <w:pStyle w:val="BodyText"/>
        <w:tabs>
          <w:tab w:val="clear" w:pos="2552"/>
          <w:tab w:val="clear" w:pos="3856"/>
          <w:tab w:val="left" w:pos="3870"/>
        </w:tabs>
        <w:spacing w:beforeLines="100"/>
        <w:ind w:left="3867" w:hanging="1315"/>
        <w:rPr>
          <w:rFonts w:cs="Arial"/>
        </w:rPr>
      </w:pPr>
      <w:r>
        <w:rPr>
          <w:rFonts w:cs="Arial"/>
        </w:rPr>
        <w:t>ETSI</w:t>
      </w:r>
      <w:r>
        <w:rPr>
          <w:rFonts w:cs="Arial"/>
        </w:rPr>
        <w:tab/>
        <w:t>European Telecommunications Standards Institute</w:t>
      </w:r>
    </w:p>
    <w:p w:rsidR="0010674F" w:rsidRDefault="0010674F" w:rsidP="0010674F">
      <w:pPr>
        <w:pStyle w:val="BodyText"/>
        <w:tabs>
          <w:tab w:val="clear" w:pos="2552"/>
          <w:tab w:val="clear" w:pos="3856"/>
          <w:tab w:val="left" w:pos="3870"/>
        </w:tabs>
        <w:ind w:left="3870" w:hanging="1318"/>
        <w:rPr>
          <w:rFonts w:cs="Arial"/>
        </w:rPr>
      </w:pPr>
      <w:r>
        <w:rPr>
          <w:rFonts w:cs="Arial"/>
        </w:rPr>
        <w:t xml:space="preserve">IETF             </w:t>
      </w:r>
      <w:r>
        <w:t xml:space="preserve"> Internet Engineering Task Force</w:t>
      </w:r>
    </w:p>
    <w:p w:rsidR="0010674F" w:rsidRDefault="0010674F" w:rsidP="0010674F">
      <w:pPr>
        <w:pStyle w:val="BodyText"/>
        <w:tabs>
          <w:tab w:val="clear" w:pos="2552"/>
        </w:tabs>
        <w:ind w:left="3870" w:hanging="1318"/>
        <w:rPr>
          <w:rFonts w:cs="Arial"/>
        </w:rPr>
      </w:pPr>
      <w:r>
        <w:rPr>
          <w:rFonts w:cs="Arial"/>
        </w:rPr>
        <w:t xml:space="preserve">MSRP </w:t>
      </w:r>
      <w:r>
        <w:rPr>
          <w:rFonts w:cs="Arial"/>
        </w:rPr>
        <w:tab/>
      </w:r>
      <w:r>
        <w:t>Message Session Relay Protocol</w:t>
      </w:r>
    </w:p>
    <w:p w:rsidR="0010674F" w:rsidRPr="0010674F" w:rsidRDefault="0010674F" w:rsidP="0010674F">
      <w:pPr>
        <w:pStyle w:val="BodyText"/>
        <w:tabs>
          <w:tab w:val="clear" w:pos="2552"/>
        </w:tabs>
        <w:ind w:left="3870" w:hanging="1318"/>
        <w:rPr>
          <w:rFonts w:cs="Arial"/>
        </w:rPr>
      </w:pPr>
      <w:r>
        <w:rPr>
          <w:rFonts w:cs="Arial"/>
        </w:rPr>
        <w:t xml:space="preserve">TTCNv3   </w:t>
      </w:r>
      <w:r>
        <w:rPr>
          <w:rFonts w:cs="Arial"/>
        </w:rPr>
        <w:tab/>
        <w:t>Testing and Test Control Notation version 3</w:t>
      </w:r>
    </w:p>
    <w:p w:rsidR="00C86A18" w:rsidRDefault="00C86A18" w:rsidP="00C86A18">
      <w:pPr>
        <w:pStyle w:val="Heading1"/>
      </w:pPr>
      <w:bookmarkStart w:id="73" w:name="_Toc353972557"/>
      <w:r w:rsidRPr="00315260">
        <w:t>References</w:t>
      </w:r>
      <w:bookmarkEnd w:id="68"/>
      <w:bookmarkEnd w:id="73"/>
    </w:p>
    <w:p w:rsidR="002F5C76" w:rsidRDefault="002F5C76" w:rsidP="002F5C76">
      <w:pPr>
        <w:pStyle w:val="List"/>
      </w:pPr>
      <w:bookmarkStart w:id="74" w:name="_Ref45513518"/>
      <w:r>
        <w:t>ETSI ES 201 873-1 v.3.2.1 (02/2007)</w:t>
      </w:r>
      <w:r>
        <w:br/>
        <w:t>The Testing and Test Control Notation version 3. Part 1: Core Language</w:t>
      </w:r>
      <w:bookmarkEnd w:id="74"/>
    </w:p>
    <w:p w:rsidR="002F5C76" w:rsidRDefault="00BA6E6C" w:rsidP="002F5C76">
      <w:pPr>
        <w:pStyle w:val="List"/>
      </w:pPr>
      <w:bookmarkStart w:id="75" w:name="_Ref50279452"/>
      <w:bookmarkStart w:id="76" w:name="_Ref106161700"/>
      <w:r>
        <w:t>1/198 17</w:t>
      </w:r>
      <w:r w:rsidR="002F5C76">
        <w:t>-CRL 113</w:t>
      </w:r>
      <w:r>
        <w:t> </w:t>
      </w:r>
      <w:r w:rsidR="002F5C76">
        <w:t>200</w:t>
      </w:r>
      <w:r>
        <w:t>/3 Uen</w:t>
      </w:r>
      <w:r>
        <w:br/>
        <w:t>User Guide</w:t>
      </w:r>
      <w:r w:rsidR="002F5C76">
        <w:t xml:space="preserve"> for the TITAN TTCN-3 Test Executor</w:t>
      </w:r>
      <w:bookmarkEnd w:id="76"/>
    </w:p>
    <w:p w:rsidR="002F5C76" w:rsidRDefault="00C1241B" w:rsidP="002F5C76">
      <w:pPr>
        <w:pStyle w:val="List"/>
      </w:pPr>
      <w:bookmarkStart w:id="77" w:name="_Ref55708574"/>
      <w:r>
        <w:t>109 21-CNL 113 467-7</w:t>
      </w:r>
      <w:r w:rsidR="002F5C76">
        <w:br/>
        <w:t>The Message Session Relay Protocol (MSRP) Protocol Modules for TTCN-3 Toolset with TITAN, Product Revision Information</w:t>
      </w:r>
      <w:bookmarkEnd w:id="77"/>
    </w:p>
    <w:p w:rsidR="002F5C76" w:rsidRDefault="002F5C76" w:rsidP="002F5C76">
      <w:pPr>
        <w:pStyle w:val="List"/>
      </w:pPr>
      <w:bookmarkStart w:id="78" w:name="_Ref97349621"/>
      <w:bookmarkStart w:id="79" w:name="_Ref166561624"/>
      <w:bookmarkEnd w:id="75"/>
      <w:r>
        <w:t>2/198</w:t>
      </w:r>
      <w:r w:rsidR="00017025">
        <w:t xml:space="preserve"> </w:t>
      </w:r>
      <w:r>
        <w:t>17-CRL 113</w:t>
      </w:r>
      <w:r w:rsidR="00017025">
        <w:t> </w:t>
      </w:r>
      <w:r>
        <w:t>200</w:t>
      </w:r>
      <w:r w:rsidR="00017025">
        <w:t>/3 Uen Rev A</w:t>
      </w:r>
      <w:r>
        <w:br/>
        <w:t>Programmer’s Technical Reference for TITAN TTCN-3 Test Executor</w:t>
      </w:r>
      <w:bookmarkEnd w:id="78"/>
      <w:bookmarkEnd w:id="79"/>
    </w:p>
    <w:p w:rsidR="00D63D67" w:rsidRDefault="00C834C2" w:rsidP="00D63D67">
      <w:pPr>
        <w:pStyle w:val="List"/>
      </w:pPr>
      <w:bookmarkStart w:id="80" w:name="_Ref166401908"/>
      <w:r>
        <w:t>RFC4975</w:t>
      </w:r>
      <w:r>
        <w:br/>
      </w:r>
      <w:r w:rsidR="00D63D67">
        <w:t>The Message Session Relay Protocol (MSRP)</w:t>
      </w:r>
      <w:bookmarkEnd w:id="80"/>
    </w:p>
    <w:p w:rsidR="002251BD" w:rsidRDefault="002251BD" w:rsidP="002251BD">
      <w:pPr>
        <w:pStyle w:val="Heading1"/>
      </w:pPr>
      <w:bookmarkStart w:id="81" w:name="_Toc353972558"/>
      <w:r>
        <w:t>Change information</w:t>
      </w:r>
      <w:bookmarkEnd w:id="81"/>
    </w:p>
    <w:p w:rsidR="00A0443F" w:rsidRDefault="00A0443F" w:rsidP="00A0443F">
      <w:pPr>
        <w:pStyle w:val="Heading2"/>
      </w:pPr>
      <w:bookmarkStart w:id="82" w:name="_Toc353972559"/>
      <w:r>
        <w:t>R7B</w:t>
      </w:r>
      <w:bookmarkEnd w:id="82"/>
    </w:p>
    <w:p w:rsidR="00A0443F" w:rsidRPr="00A0443F" w:rsidRDefault="00A0443F" w:rsidP="00A0443F">
      <w:pPr>
        <w:pStyle w:val="BodyText"/>
      </w:pPr>
      <w:r>
        <w:t>Changed the description of the binary decoder.</w:t>
      </w:r>
    </w:p>
    <w:p w:rsidR="00A0443F" w:rsidRPr="00A0443F" w:rsidRDefault="00A0443F" w:rsidP="00A0443F">
      <w:pPr>
        <w:pStyle w:val="BodyText"/>
      </w:pPr>
    </w:p>
    <w:p w:rsidR="00815AE1" w:rsidRPr="00315260" w:rsidRDefault="00815AE1">
      <w:pPr>
        <w:rPr>
          <w:b/>
          <w:kern w:val="28"/>
          <w:sz w:val="28"/>
          <w:lang w:val="en-US"/>
        </w:rPr>
      </w:pPr>
    </w:p>
    <w:sectPr w:rsidR="00815AE1" w:rsidRPr="00315260">
      <w:headerReference w:type="even" r:id="rId8"/>
      <w:headerReference w:type="default" r:id="rId9"/>
      <w:footerReference w:type="even" r:id="rId10"/>
      <w:footerReference w:type="default" r:id="rId11"/>
      <w:headerReference w:type="first" r:id="rId12"/>
      <w:footerReference w:type="first" r:id="rId13"/>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C80" w:rsidRDefault="00616C80">
      <w:r>
        <w:separator/>
      </w:r>
    </w:p>
  </w:endnote>
  <w:endnote w:type="continuationSeparator" w:id="0">
    <w:p w:rsidR="00616C80" w:rsidRDefault="00616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HMFIC+Arial,Bold">
    <w:altName w:val="Arial"/>
    <w:panose1 w:val="00000000000000000000"/>
    <w:charset w:val="00"/>
    <w:family w:val="swiss"/>
    <w:notTrueType/>
    <w:pitch w:val="default"/>
    <w:sig w:usb0="00000003" w:usb1="00000000" w:usb2="00000000" w:usb3="00000000" w:csb0="00000001" w:csb1="00000000"/>
  </w:font>
  <w:font w:name="LHMHDO+CourierNewPSMT">
    <w:altName w:val="Courier New PSMT"/>
    <w:panose1 w:val="00000000000000000000"/>
    <w:charset w:val="00"/>
    <w:family w:val="roman"/>
    <w:notTrueType/>
    <w:pitch w:val="default"/>
    <w:sig w:usb0="00000003" w:usb1="00000000" w:usb2="00000000" w:usb3="00000000" w:csb0="00000001" w:csb1="00000000"/>
  </w:font>
  <w:font w:name="Courier (W1)">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4CA" w:rsidRDefault="00E474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4CA" w:rsidRDefault="00E474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4CA" w:rsidRDefault="00E47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C80" w:rsidRDefault="00616C80">
      <w:r>
        <w:separator/>
      </w:r>
    </w:p>
  </w:footnote>
  <w:footnote w:type="continuationSeparator" w:id="0">
    <w:p w:rsidR="00616C80" w:rsidRDefault="00616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4CA" w:rsidRDefault="00E474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E474CA" w:rsidRPr="00172B09">
      <w:tblPrEx>
        <w:tblCellMar>
          <w:top w:w="0" w:type="dxa"/>
          <w:bottom w:w="0" w:type="dxa"/>
        </w:tblCellMar>
      </w:tblPrEx>
      <w:trPr>
        <w:gridAfter w:val="1"/>
        <w:wAfter w:w="11" w:type="dxa"/>
        <w:hidden/>
      </w:trPr>
      <w:tc>
        <w:tcPr>
          <w:tcW w:w="5145" w:type="dxa"/>
          <w:gridSpan w:val="2"/>
        </w:tcPr>
        <w:p w:rsidR="00E474CA" w:rsidRPr="00172B09" w:rsidRDefault="00E474CA">
          <w:pPr>
            <w:pStyle w:val="Header"/>
            <w:tabs>
              <w:tab w:val="left" w:pos="3048"/>
            </w:tabs>
            <w:rPr>
              <w:vanish/>
            </w:rPr>
          </w:pPr>
        </w:p>
      </w:tc>
      <w:tc>
        <w:tcPr>
          <w:tcW w:w="3927" w:type="dxa"/>
          <w:gridSpan w:val="3"/>
        </w:tcPr>
        <w:p w:rsidR="00E474CA" w:rsidRPr="00172B09" w:rsidRDefault="00E474CA">
          <w:pPr>
            <w:pStyle w:val="Header"/>
          </w:pPr>
          <w:r w:rsidRPr="00172B09">
            <w:fldChar w:fldCharType="begin"/>
          </w:r>
          <w:r w:rsidRPr="00172B09">
            <w:instrText xml:space="preserve"> DOCPROPERTY "Information"  \* MERGEFORMAT </w:instrText>
          </w:r>
          <w:r w:rsidRPr="00172B09">
            <w:fldChar w:fldCharType="end"/>
          </w:r>
        </w:p>
      </w:tc>
      <w:tc>
        <w:tcPr>
          <w:tcW w:w="1134" w:type="dxa"/>
        </w:tcPr>
        <w:p w:rsidR="00E474CA" w:rsidRPr="00172B09" w:rsidRDefault="00E474CA">
          <w:pPr>
            <w:pStyle w:val="Header"/>
          </w:pPr>
        </w:p>
      </w:tc>
    </w:tr>
    <w:tr w:rsidR="00E474CA" w:rsidRPr="00172B09">
      <w:tblPrEx>
        <w:tblCellMar>
          <w:top w:w="0" w:type="dxa"/>
          <w:bottom w:w="0" w:type="dxa"/>
        </w:tblCellMar>
      </w:tblPrEx>
      <w:trPr>
        <w:gridAfter w:val="1"/>
        <w:wAfter w:w="11" w:type="dxa"/>
        <w:trHeight w:val="480"/>
      </w:trPr>
      <w:tc>
        <w:tcPr>
          <w:tcW w:w="5145" w:type="dxa"/>
          <w:gridSpan w:val="2"/>
        </w:tcPr>
        <w:p w:rsidR="00E474CA" w:rsidRPr="00172B09" w:rsidRDefault="00AE09E5">
          <w:pPr>
            <w:pStyle w:val="Header"/>
          </w:pPr>
          <w:r w:rsidRPr="00172B09">
            <w:drawing>
              <wp:inline distT="0" distB="0" distL="0" distR="0">
                <wp:extent cx="114871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228600"/>
                        </a:xfrm>
                        <a:prstGeom prst="rect">
                          <a:avLst/>
                        </a:prstGeom>
                        <a:noFill/>
                        <a:ln>
                          <a:noFill/>
                        </a:ln>
                      </pic:spPr>
                    </pic:pic>
                  </a:graphicData>
                </a:graphic>
              </wp:inline>
            </w:drawing>
          </w:r>
        </w:p>
      </w:tc>
      <w:tc>
        <w:tcPr>
          <w:tcW w:w="3927" w:type="dxa"/>
          <w:gridSpan w:val="3"/>
        </w:tcPr>
        <w:p w:rsidR="00E474CA" w:rsidRPr="00172B09" w:rsidRDefault="00E474CA">
          <w:pPr>
            <w:pStyle w:val="Header"/>
          </w:pPr>
          <w:fldSimple w:instr=" DOCPROPERTY &quot;SecurityClass&quot; \* MERGEFORMAT ">
            <w:r w:rsidR="00172B09" w:rsidRPr="00172B09">
              <w:t>Ericsson Internal</w:t>
            </w:r>
          </w:fldSimple>
        </w:p>
        <w:p w:rsidR="00E474CA" w:rsidRPr="00172B09" w:rsidRDefault="00E474CA">
          <w:pPr>
            <w:pStyle w:val="Header"/>
            <w:rPr>
              <w:caps/>
            </w:rPr>
          </w:pPr>
          <w:r w:rsidRPr="00172B09">
            <w:rPr>
              <w:caps/>
            </w:rPr>
            <w:fldChar w:fldCharType="begin"/>
          </w:r>
          <w:r w:rsidRPr="00172B09">
            <w:rPr>
              <w:caps/>
            </w:rPr>
            <w:instrText xml:space="preserve"> DOCPROPERTY "DocName" \* MERGEFORMAT </w:instrText>
          </w:r>
          <w:r w:rsidRPr="00172B09">
            <w:rPr>
              <w:caps/>
            </w:rPr>
            <w:fldChar w:fldCharType="separate"/>
          </w:r>
          <w:r w:rsidR="00172B09" w:rsidRPr="00172B09">
            <w:rPr>
              <w:caps/>
            </w:rPr>
            <w:t>DESCRIPTION</w:t>
          </w:r>
          <w:r w:rsidRPr="00172B09">
            <w:rPr>
              <w:caps/>
            </w:rPr>
            <w:fldChar w:fldCharType="end"/>
          </w:r>
        </w:p>
      </w:tc>
      <w:tc>
        <w:tcPr>
          <w:tcW w:w="1134" w:type="dxa"/>
        </w:tcPr>
        <w:p w:rsidR="00E474CA" w:rsidRPr="00172B09" w:rsidRDefault="00E474CA">
          <w:pPr>
            <w:pStyle w:val="Header"/>
            <w:jc w:val="right"/>
          </w:pPr>
        </w:p>
        <w:p w:rsidR="00E474CA" w:rsidRPr="00172B09" w:rsidRDefault="00E474CA">
          <w:pPr>
            <w:pStyle w:val="Header"/>
            <w:jc w:val="right"/>
          </w:pPr>
          <w:r w:rsidRPr="00172B09">
            <w:fldChar w:fldCharType="begin"/>
          </w:r>
          <w:r w:rsidRPr="00172B09">
            <w:instrText>\PAGE arab</w:instrText>
          </w:r>
          <w:r w:rsidRPr="00172B09">
            <w:fldChar w:fldCharType="separate"/>
          </w:r>
          <w:r w:rsidR="00AE09E5">
            <w:t>1</w:t>
          </w:r>
          <w:r w:rsidRPr="00172B09">
            <w:fldChar w:fldCharType="end"/>
          </w:r>
          <w:r w:rsidRPr="00172B09">
            <w:t xml:space="preserve"> (</w:t>
          </w:r>
          <w:r w:rsidRPr="00172B09">
            <w:fldChar w:fldCharType="begin"/>
          </w:r>
          <w:r w:rsidRPr="00172B09">
            <w:instrText xml:space="preserve">\NUMPAGES </w:instrText>
          </w:r>
          <w:r w:rsidRPr="00172B09">
            <w:fldChar w:fldCharType="separate"/>
          </w:r>
          <w:r w:rsidR="00AE09E5">
            <w:t>9</w:t>
          </w:r>
          <w:r w:rsidRPr="00172B09">
            <w:fldChar w:fldCharType="end"/>
          </w:r>
          <w:r w:rsidRPr="00172B09">
            <w:t>)</w:t>
          </w:r>
        </w:p>
      </w:tc>
    </w:tr>
    <w:tr w:rsidR="00E474CA" w:rsidRPr="00172B09">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E474CA" w:rsidRPr="00172B09" w:rsidRDefault="00E474CA">
          <w:pPr>
            <w:pStyle w:val="NoSpellcheck"/>
          </w:pPr>
          <w:r w:rsidRPr="00172B09">
            <w:t>Prepared (also subject responsible if other)</w:t>
          </w:r>
        </w:p>
      </w:tc>
      <w:tc>
        <w:tcPr>
          <w:tcW w:w="5060" w:type="dxa"/>
          <w:gridSpan w:val="4"/>
          <w:tcBorders>
            <w:top w:val="single" w:sz="6" w:space="0" w:color="auto"/>
          </w:tcBorders>
        </w:tcPr>
        <w:p w:rsidR="00E474CA" w:rsidRPr="00172B09" w:rsidRDefault="00E474CA">
          <w:pPr>
            <w:pStyle w:val="NoSpellcheck"/>
          </w:pPr>
          <w:r w:rsidRPr="00172B09">
            <w:t>No.</w:t>
          </w:r>
        </w:p>
      </w:tc>
    </w:tr>
    <w:tr w:rsidR="00E474CA" w:rsidRPr="00172B09">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E474CA" w:rsidRPr="00172B09" w:rsidRDefault="00E474CA">
          <w:pPr>
            <w:pStyle w:val="Header"/>
            <w:tabs>
              <w:tab w:val="clear" w:pos="4320"/>
              <w:tab w:val="clear" w:pos="8640"/>
              <w:tab w:val="left" w:pos="2381"/>
              <w:tab w:val="left" w:pos="2609"/>
              <w:tab w:val="left" w:pos="2835"/>
              <w:tab w:val="left" w:pos="3062"/>
            </w:tabs>
            <w:rPr>
              <w:lang w:val="nl-NL"/>
            </w:rPr>
          </w:pPr>
          <w:r w:rsidRPr="00172B09">
            <w:fldChar w:fldCharType="begin"/>
          </w:r>
          <w:r w:rsidRPr="00172B09">
            <w:rPr>
              <w:lang w:val="nl-NL"/>
            </w:rPr>
            <w:instrText xml:space="preserve"> DOCPROPERTY "Prepared" \* MERGEFORMAT </w:instrText>
          </w:r>
          <w:r w:rsidRPr="00172B09">
            <w:fldChar w:fldCharType="separate"/>
          </w:r>
          <w:r w:rsidR="00172B09" w:rsidRPr="00172B09">
            <w:rPr>
              <w:lang w:val="nl-NL"/>
            </w:rPr>
            <w:t>ETH/XZX János Kövesdi</w:t>
          </w:r>
          <w:r w:rsidRPr="00172B09">
            <w:fldChar w:fldCharType="end"/>
          </w:r>
        </w:p>
      </w:tc>
      <w:tc>
        <w:tcPr>
          <w:tcW w:w="5060" w:type="dxa"/>
          <w:gridSpan w:val="4"/>
          <w:tcBorders>
            <w:bottom w:val="single" w:sz="6" w:space="0" w:color="auto"/>
          </w:tcBorders>
        </w:tcPr>
        <w:p w:rsidR="00E474CA" w:rsidRPr="00172B09" w:rsidRDefault="00E474CA">
          <w:pPr>
            <w:pStyle w:val="Header"/>
          </w:pPr>
          <w:fldSimple w:instr=" DOCPROPERTY &quot;DocNo&quot;  &quot;LangCode&quot; \* MERGEFORMAT ">
            <w:r w:rsidR="00172B09" w:rsidRPr="00172B09">
              <w:t>1551-CNL 113 467 Uen</w:t>
            </w:r>
          </w:fldSimple>
        </w:p>
      </w:tc>
    </w:tr>
    <w:tr w:rsidR="00E474CA" w:rsidRPr="00172B09">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E474CA" w:rsidRPr="00172B09" w:rsidRDefault="00E474CA">
          <w:pPr>
            <w:pStyle w:val="NoSpellcheck"/>
          </w:pPr>
          <w:r w:rsidRPr="00172B09">
            <w:t>Approved</w:t>
          </w:r>
        </w:p>
      </w:tc>
      <w:tc>
        <w:tcPr>
          <w:tcW w:w="1319" w:type="dxa"/>
          <w:tcBorders>
            <w:top w:val="single" w:sz="6" w:space="0" w:color="auto"/>
            <w:right w:val="single" w:sz="6" w:space="0" w:color="auto"/>
          </w:tcBorders>
        </w:tcPr>
        <w:p w:rsidR="00E474CA" w:rsidRPr="00172B09" w:rsidRDefault="00E474CA">
          <w:pPr>
            <w:pStyle w:val="NoSpellcheck"/>
          </w:pPr>
          <w:r w:rsidRPr="00172B09">
            <w:t>Checked</w:t>
          </w:r>
        </w:p>
      </w:tc>
      <w:tc>
        <w:tcPr>
          <w:tcW w:w="1516" w:type="dxa"/>
          <w:tcBorders>
            <w:right w:val="single" w:sz="6" w:space="0" w:color="auto"/>
          </w:tcBorders>
        </w:tcPr>
        <w:p w:rsidR="00E474CA" w:rsidRPr="00172B09" w:rsidRDefault="00E474CA">
          <w:pPr>
            <w:pStyle w:val="NoSpellcheck"/>
          </w:pPr>
          <w:r w:rsidRPr="00172B09">
            <w:t>Date</w:t>
          </w:r>
        </w:p>
      </w:tc>
      <w:tc>
        <w:tcPr>
          <w:tcW w:w="964" w:type="dxa"/>
        </w:tcPr>
        <w:p w:rsidR="00E474CA" w:rsidRPr="00172B09" w:rsidRDefault="00E474CA">
          <w:pPr>
            <w:pStyle w:val="NoSpellcheck"/>
          </w:pPr>
          <w:r w:rsidRPr="00172B09">
            <w:t>Rev</w:t>
          </w:r>
        </w:p>
      </w:tc>
      <w:tc>
        <w:tcPr>
          <w:tcW w:w="2579" w:type="dxa"/>
          <w:gridSpan w:val="2"/>
          <w:tcBorders>
            <w:left w:val="single" w:sz="6" w:space="0" w:color="auto"/>
          </w:tcBorders>
        </w:tcPr>
        <w:p w:rsidR="00E474CA" w:rsidRPr="00172B09" w:rsidRDefault="00E474CA">
          <w:pPr>
            <w:pStyle w:val="NoSpellcheck"/>
          </w:pPr>
          <w:r w:rsidRPr="00172B09">
            <w:t>Reference</w:t>
          </w:r>
        </w:p>
      </w:tc>
    </w:tr>
    <w:tr w:rsidR="00E474CA">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E474CA" w:rsidRPr="00172B09" w:rsidRDefault="00E474CA">
          <w:pPr>
            <w:pStyle w:val="Header"/>
          </w:pPr>
          <w:fldSimple w:instr=" DOCPROPERTY &quot;ApprovedBy&quot; \* MERGEFORMAT ">
            <w:r w:rsidR="00172B09" w:rsidRPr="00172B09">
              <w:t>ETH/XZD [Julianna Rózsa]</w:t>
            </w:r>
          </w:fldSimple>
        </w:p>
      </w:tc>
      <w:tc>
        <w:tcPr>
          <w:tcW w:w="1318" w:type="dxa"/>
          <w:tcBorders>
            <w:left w:val="nil"/>
            <w:bottom w:val="single" w:sz="6" w:space="0" w:color="auto"/>
            <w:right w:val="single" w:sz="6" w:space="0" w:color="auto"/>
          </w:tcBorders>
        </w:tcPr>
        <w:p w:rsidR="00E474CA" w:rsidRPr="00172B09" w:rsidRDefault="00E474CA">
          <w:pPr>
            <w:pStyle w:val="Header"/>
          </w:pPr>
          <w:fldSimple w:instr=" DOCPROPERTY &quot;Checked&quot; \* MERGEFORMAT ">
            <w:r w:rsidR="00172B09" w:rsidRPr="00172B09">
              <w:t>ETHEKR</w:t>
            </w:r>
          </w:fldSimple>
        </w:p>
      </w:tc>
      <w:tc>
        <w:tcPr>
          <w:tcW w:w="1518" w:type="dxa"/>
          <w:tcBorders>
            <w:bottom w:val="single" w:sz="6" w:space="0" w:color="auto"/>
          </w:tcBorders>
        </w:tcPr>
        <w:p w:rsidR="00E474CA" w:rsidRPr="00172B09" w:rsidRDefault="00E474CA">
          <w:pPr>
            <w:pStyle w:val="Header"/>
          </w:pPr>
          <w:fldSimple w:instr=" DOCPROPERTY &quot;Date&quot; \* MERGEFORMAT ">
            <w:r w:rsidR="00172B09" w:rsidRPr="00172B09">
              <w:t>2013-04-17</w:t>
            </w:r>
          </w:fldSimple>
        </w:p>
      </w:tc>
      <w:tc>
        <w:tcPr>
          <w:tcW w:w="964" w:type="dxa"/>
          <w:tcBorders>
            <w:bottom w:val="single" w:sz="6" w:space="0" w:color="auto"/>
          </w:tcBorders>
        </w:tcPr>
        <w:p w:rsidR="00E474CA" w:rsidRPr="00172B09" w:rsidRDefault="00E474CA">
          <w:pPr>
            <w:pStyle w:val="Header"/>
          </w:pPr>
          <w:fldSimple w:instr=" DOCPROPERTY &quot;Revision&quot; \* MERGEFORMAT ">
            <w:r w:rsidR="00172B09" w:rsidRPr="00172B09">
              <w:t>B</w:t>
            </w:r>
          </w:fldSimple>
        </w:p>
      </w:tc>
      <w:tc>
        <w:tcPr>
          <w:tcW w:w="2589" w:type="dxa"/>
          <w:gridSpan w:val="3"/>
          <w:tcBorders>
            <w:left w:val="single" w:sz="6" w:space="0" w:color="auto"/>
            <w:bottom w:val="single" w:sz="6" w:space="0" w:color="auto"/>
          </w:tcBorders>
        </w:tcPr>
        <w:p w:rsidR="00E474CA" w:rsidRPr="00172B09" w:rsidRDefault="00E474CA">
          <w:pPr>
            <w:pStyle w:val="Header"/>
          </w:pPr>
          <w:r w:rsidRPr="00172B09">
            <w:fldChar w:fldCharType="begin"/>
          </w:r>
          <w:r w:rsidRPr="00172B09">
            <w:instrText xml:space="preserve"> DOCPROPERTY "Reference" \* MERGEFORMAT </w:instrText>
          </w:r>
          <w:r w:rsidRPr="00172B09">
            <w:fldChar w:fldCharType="end"/>
          </w:r>
        </w:p>
      </w:tc>
    </w:tr>
  </w:tbl>
  <w:p w:rsidR="00E474CA" w:rsidRDefault="00E474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4CA" w:rsidRDefault="00E47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C2E4AFE"/>
    <w:lvl w:ilvl="0">
      <w:start w:val="1"/>
      <w:numFmt w:val="decimal"/>
      <w:lvlRestart w:val="0"/>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2551"/>
        </w:tabs>
        <w:ind w:left="2551" w:hanging="1304"/>
      </w:pPr>
      <w:rPr>
        <w:rFonts w:hint="default"/>
        <w:u w:val="none"/>
      </w:rPr>
    </w:lvl>
    <w:lvl w:ilvl="4">
      <w:start w:val="1"/>
      <w:numFmt w:val="decimal"/>
      <w:pStyle w:val="Heading5"/>
      <w:lvlText w:val="%1.%2.%3.%4.%5"/>
      <w:lvlJc w:val="left"/>
      <w:pPr>
        <w:tabs>
          <w:tab w:val="num" w:pos="2551"/>
        </w:tabs>
        <w:ind w:left="2551" w:hanging="1304"/>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8"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9" w15:restartNumberingAfterBreak="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0"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19EA96F8"/>
    <w:lvl w:ilvl="0" w:tplc="FFFFFFFF">
      <w:start w:val="1"/>
      <w:numFmt w:val="decimal"/>
      <w:pStyle w:val="List"/>
      <w:lvlText w:val="[%1]"/>
      <w:lvlJc w:val="left"/>
      <w:pPr>
        <w:tabs>
          <w:tab w:val="num" w:pos="3289"/>
        </w:tabs>
        <w:ind w:left="3289"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68C7A93"/>
    <w:multiLevelType w:val="hybridMultilevel"/>
    <w:tmpl w:val="595A49A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274258F7"/>
    <w:multiLevelType w:val="hybridMultilevel"/>
    <w:tmpl w:val="9C82D4C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4" w15:restartNumberingAfterBreak="0">
    <w:nsid w:val="2BE7004C"/>
    <w:multiLevelType w:val="hybridMultilevel"/>
    <w:tmpl w:val="1CA8D0E4"/>
    <w:lvl w:ilvl="0" w:tplc="04090001">
      <w:start w:val="1"/>
      <w:numFmt w:val="bullet"/>
      <w:lvlText w:val=""/>
      <w:lvlJc w:val="left"/>
      <w:pPr>
        <w:tabs>
          <w:tab w:val="num" w:pos="3195"/>
        </w:tabs>
        <w:ind w:left="3195" w:hanging="360"/>
      </w:pPr>
      <w:rPr>
        <w:rFonts w:ascii="Symbol" w:hAnsi="Symbol" w:hint="default"/>
      </w:rPr>
    </w:lvl>
    <w:lvl w:ilvl="1" w:tplc="04090003" w:tentative="1">
      <w:start w:val="1"/>
      <w:numFmt w:val="bullet"/>
      <w:lvlText w:val="o"/>
      <w:lvlJc w:val="left"/>
      <w:pPr>
        <w:tabs>
          <w:tab w:val="num" w:pos="3915"/>
        </w:tabs>
        <w:ind w:left="3915" w:hanging="360"/>
      </w:pPr>
      <w:rPr>
        <w:rFonts w:ascii="Courier New" w:hAnsi="Courier New" w:cs="Courier New" w:hint="default"/>
      </w:rPr>
    </w:lvl>
    <w:lvl w:ilvl="2" w:tplc="04090005" w:tentative="1">
      <w:start w:val="1"/>
      <w:numFmt w:val="bullet"/>
      <w:lvlText w:val=""/>
      <w:lvlJc w:val="left"/>
      <w:pPr>
        <w:tabs>
          <w:tab w:val="num" w:pos="4635"/>
        </w:tabs>
        <w:ind w:left="4635" w:hanging="360"/>
      </w:pPr>
      <w:rPr>
        <w:rFonts w:ascii="Wingdings" w:hAnsi="Wingdings" w:hint="default"/>
      </w:rPr>
    </w:lvl>
    <w:lvl w:ilvl="3" w:tplc="04090001" w:tentative="1">
      <w:start w:val="1"/>
      <w:numFmt w:val="bullet"/>
      <w:lvlText w:val=""/>
      <w:lvlJc w:val="left"/>
      <w:pPr>
        <w:tabs>
          <w:tab w:val="num" w:pos="5355"/>
        </w:tabs>
        <w:ind w:left="5355" w:hanging="360"/>
      </w:pPr>
      <w:rPr>
        <w:rFonts w:ascii="Symbol" w:hAnsi="Symbol" w:hint="default"/>
      </w:rPr>
    </w:lvl>
    <w:lvl w:ilvl="4" w:tplc="04090003" w:tentative="1">
      <w:start w:val="1"/>
      <w:numFmt w:val="bullet"/>
      <w:lvlText w:val="o"/>
      <w:lvlJc w:val="left"/>
      <w:pPr>
        <w:tabs>
          <w:tab w:val="num" w:pos="6075"/>
        </w:tabs>
        <w:ind w:left="6075" w:hanging="360"/>
      </w:pPr>
      <w:rPr>
        <w:rFonts w:ascii="Courier New" w:hAnsi="Courier New" w:cs="Courier New" w:hint="default"/>
      </w:rPr>
    </w:lvl>
    <w:lvl w:ilvl="5" w:tplc="04090005" w:tentative="1">
      <w:start w:val="1"/>
      <w:numFmt w:val="bullet"/>
      <w:lvlText w:val=""/>
      <w:lvlJc w:val="left"/>
      <w:pPr>
        <w:tabs>
          <w:tab w:val="num" w:pos="6795"/>
        </w:tabs>
        <w:ind w:left="6795" w:hanging="360"/>
      </w:pPr>
      <w:rPr>
        <w:rFonts w:ascii="Wingdings" w:hAnsi="Wingdings" w:hint="default"/>
      </w:rPr>
    </w:lvl>
    <w:lvl w:ilvl="6" w:tplc="04090001" w:tentative="1">
      <w:start w:val="1"/>
      <w:numFmt w:val="bullet"/>
      <w:lvlText w:val=""/>
      <w:lvlJc w:val="left"/>
      <w:pPr>
        <w:tabs>
          <w:tab w:val="num" w:pos="7515"/>
        </w:tabs>
        <w:ind w:left="7515" w:hanging="360"/>
      </w:pPr>
      <w:rPr>
        <w:rFonts w:ascii="Symbol" w:hAnsi="Symbol" w:hint="default"/>
      </w:rPr>
    </w:lvl>
    <w:lvl w:ilvl="7" w:tplc="04090003" w:tentative="1">
      <w:start w:val="1"/>
      <w:numFmt w:val="bullet"/>
      <w:lvlText w:val="o"/>
      <w:lvlJc w:val="left"/>
      <w:pPr>
        <w:tabs>
          <w:tab w:val="num" w:pos="8235"/>
        </w:tabs>
        <w:ind w:left="8235" w:hanging="360"/>
      </w:pPr>
      <w:rPr>
        <w:rFonts w:ascii="Courier New" w:hAnsi="Courier New" w:cs="Courier New" w:hint="default"/>
      </w:rPr>
    </w:lvl>
    <w:lvl w:ilvl="8" w:tplc="04090005" w:tentative="1">
      <w:start w:val="1"/>
      <w:numFmt w:val="bullet"/>
      <w:lvlText w:val=""/>
      <w:lvlJc w:val="left"/>
      <w:pPr>
        <w:tabs>
          <w:tab w:val="num" w:pos="8955"/>
        </w:tabs>
        <w:ind w:left="8955" w:hanging="360"/>
      </w:pPr>
      <w:rPr>
        <w:rFonts w:ascii="Wingdings" w:hAnsi="Wingdings" w:hint="default"/>
      </w:rPr>
    </w:lvl>
  </w:abstractNum>
  <w:abstractNum w:abstractNumId="15" w15:restartNumberingAfterBreak="0">
    <w:nsid w:val="3C665B69"/>
    <w:multiLevelType w:val="hybridMultilevel"/>
    <w:tmpl w:val="0DDAD44C"/>
    <w:lvl w:ilvl="0" w:tplc="FFFFFFFF">
      <w:start w:val="1"/>
      <w:numFmt w:val="decimal"/>
      <w:pStyle w:val="Listnumbersinglelinewide"/>
      <w:lvlText w:val="%1"/>
      <w:lvlJc w:val="left"/>
      <w:pPr>
        <w:tabs>
          <w:tab w:val="num" w:pos="1673"/>
        </w:tabs>
        <w:ind w:left="1673" w:hanging="36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3F8338EA"/>
    <w:multiLevelType w:val="hybridMultilevel"/>
    <w:tmpl w:val="6090FB22"/>
    <w:lvl w:ilvl="0" w:tplc="92D67FC6">
      <w:start w:val="1"/>
      <w:numFmt w:val="decimal"/>
      <w:lvlRestart w:val="0"/>
      <w:pStyle w:val="Listnumberdoubleline"/>
      <w:lvlText w:val="%1"/>
      <w:lvlJc w:val="left"/>
      <w:pPr>
        <w:tabs>
          <w:tab w:val="num" w:pos="2921"/>
        </w:tabs>
        <w:ind w:left="2921" w:hanging="369"/>
      </w:pPr>
      <w:rPr>
        <w:rFonts w:ascii="Arial" w:hAnsi="Arial" w:cs="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9" w15:restartNumberingAfterBreak="0">
    <w:nsid w:val="52682FDE"/>
    <w:multiLevelType w:val="hybridMultilevel"/>
    <w:tmpl w:val="3B383A7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0" w15:restartNumberingAfterBreak="0">
    <w:nsid w:val="569E3450"/>
    <w:multiLevelType w:val="hybridMultilevel"/>
    <w:tmpl w:val="9B3E3828"/>
    <w:lvl w:ilvl="0" w:tplc="57B8B882">
      <w:start w:val="1"/>
      <w:numFmt w:val="decimal"/>
      <w:lvlRestart w:val="0"/>
      <w:pStyle w:val="TOC4"/>
      <w:lvlText w:val="%1"/>
      <w:lvlJc w:val="left"/>
      <w:pPr>
        <w:tabs>
          <w:tab w:val="num" w:pos="2921"/>
        </w:tabs>
        <w:ind w:left="2921" w:hanging="369"/>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2" w15:restartNumberingAfterBreak="0">
    <w:nsid w:val="5EC502EE"/>
    <w:multiLevelType w:val="hybridMultilevel"/>
    <w:tmpl w:val="D9DC90D6"/>
    <w:lvl w:ilvl="0" w:tplc="50FC5EBA">
      <w:start w:val="1"/>
      <w:numFmt w:val="bullet"/>
      <w:lvlText w:val="-"/>
      <w:lvlJc w:val="left"/>
      <w:pPr>
        <w:tabs>
          <w:tab w:val="num" w:pos="3992"/>
        </w:tabs>
        <w:ind w:left="3992" w:hanging="360"/>
      </w:pPr>
      <w:rPr>
        <w:rFonts w:ascii="Times New Roman" w:hAnsi="Times New Roman" w:cs="Times New Roman"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3" w15:restartNumberingAfterBreak="0">
    <w:nsid w:val="5FFD2D9D"/>
    <w:multiLevelType w:val="multilevel"/>
    <w:tmpl w:val="1A824CC2"/>
    <w:lvl w:ilvl="0">
      <w:start w:val="1"/>
      <w:numFmt w:val="decimal"/>
      <w:lvlRestart w:val="0"/>
      <w:pStyle w:val="ListNumber"/>
      <w:lvlText w:val="%1"/>
      <w:lvlJc w:val="left"/>
      <w:pPr>
        <w:tabs>
          <w:tab w:val="num" w:pos="2920"/>
        </w:tabs>
        <w:ind w:left="2920" w:hanging="369"/>
      </w:pPr>
      <w:rPr>
        <w:rFonts w:ascii="Arial" w:hAnsi="Arial" w:cs="Arial" w:hint="default"/>
        <w:sz w:val="22"/>
      </w:rPr>
    </w:lvl>
    <w:lvl w:ilvl="1">
      <w:start w:val="1"/>
      <w:numFmt w:val="decimal"/>
      <w:lvlText w:val="%1.%2"/>
      <w:lvlJc w:val="left"/>
      <w:pPr>
        <w:tabs>
          <w:tab w:val="num" w:pos="3487"/>
        </w:tabs>
        <w:ind w:left="3487" w:hanging="567"/>
      </w:pPr>
      <w:rPr>
        <w:rFonts w:ascii="Arial" w:hAnsi="Arial" w:cs="Arial" w:hint="default"/>
        <w:sz w:val="22"/>
      </w:rPr>
    </w:lvl>
    <w:lvl w:ilvl="2">
      <w:start w:val="1"/>
      <w:numFmt w:val="decimal"/>
      <w:lvlText w:val="%1.%2.%3"/>
      <w:lvlJc w:val="left"/>
      <w:pPr>
        <w:tabs>
          <w:tab w:val="num" w:pos="4167"/>
        </w:tabs>
        <w:ind w:left="4167" w:hanging="680"/>
      </w:pPr>
      <w:rPr>
        <w:rFonts w:ascii="Arial" w:hAnsi="Arial" w:cs="Arial" w:hint="default"/>
        <w:sz w:val="22"/>
      </w:rPr>
    </w:lvl>
    <w:lvl w:ilvl="3">
      <w:start w:val="1"/>
      <w:numFmt w:val="decimal"/>
      <w:lvlText w:val="%1.%2.%3.%4"/>
      <w:lvlJc w:val="left"/>
      <w:pPr>
        <w:tabs>
          <w:tab w:val="num" w:pos="5046"/>
        </w:tabs>
        <w:ind w:left="5046" w:hanging="879"/>
      </w:pPr>
      <w:rPr>
        <w:rFonts w:ascii="Arial" w:hAnsi="Arial" w:cs="Arial" w:hint="default"/>
        <w:sz w:val="22"/>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6159589C"/>
    <w:multiLevelType w:val="hybridMultilevel"/>
    <w:tmpl w:val="3E780AC6"/>
    <w:lvl w:ilvl="0" w:tplc="971471C6">
      <w:start w:val="1"/>
      <w:numFmt w:val="bullet"/>
      <w:lvlText w:val=""/>
      <w:lvlJc w:val="left"/>
      <w:pPr>
        <w:tabs>
          <w:tab w:val="num" w:pos="2909"/>
        </w:tabs>
        <w:ind w:left="2909" w:hanging="357"/>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5" w15:restartNumberingAfterBreak="0">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36D6E2A"/>
    <w:multiLevelType w:val="hybridMultilevel"/>
    <w:tmpl w:val="2A94F242"/>
    <w:lvl w:ilvl="0" w:tplc="FFFFFFFF">
      <w:start w:val="1"/>
      <w:numFmt w:val="decimal"/>
      <w:pStyle w:val="List2"/>
      <w:lvlText w:val="[%1]"/>
      <w:lvlJc w:val="left"/>
      <w:pPr>
        <w:tabs>
          <w:tab w:val="num" w:pos="2041"/>
        </w:tabs>
        <w:ind w:left="2041"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758F3C68"/>
    <w:multiLevelType w:val="hybridMultilevel"/>
    <w:tmpl w:val="5410733A"/>
    <w:lvl w:ilvl="0" w:tplc="04090001">
      <w:start w:val="1"/>
      <w:numFmt w:val="bullet"/>
      <w:lvlText w:val=""/>
      <w:lvlJc w:val="left"/>
      <w:pPr>
        <w:ind w:left="3272" w:hanging="360"/>
      </w:pPr>
      <w:rPr>
        <w:rFonts w:ascii="Symbol" w:hAnsi="Symbol" w:hint="default"/>
      </w:rPr>
    </w:lvl>
    <w:lvl w:ilvl="1" w:tplc="04090003">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28"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3"/>
  </w:num>
  <w:num w:numId="3">
    <w:abstractNumId w:val="10"/>
  </w:num>
  <w:num w:numId="4">
    <w:abstractNumId w:val="3"/>
  </w:num>
  <w:num w:numId="5">
    <w:abstractNumId w:val="15"/>
  </w:num>
  <w:num w:numId="6">
    <w:abstractNumId w:val="5"/>
  </w:num>
  <w:num w:numId="7">
    <w:abstractNumId w:val="28"/>
  </w:num>
  <w:num w:numId="8">
    <w:abstractNumId w:val="18"/>
  </w:num>
  <w:num w:numId="9">
    <w:abstractNumId w:val="4"/>
  </w:num>
  <w:num w:numId="10">
    <w:abstractNumId w:val="8"/>
  </w:num>
  <w:num w:numId="11">
    <w:abstractNumId w:val="6"/>
  </w:num>
  <w:num w:numId="12">
    <w:abstractNumId w:val="11"/>
  </w:num>
  <w:num w:numId="13">
    <w:abstractNumId w:val="26"/>
  </w:num>
  <w:num w:numId="14">
    <w:abstractNumId w:val="17"/>
  </w:num>
  <w:num w:numId="15">
    <w:abstractNumId w:val="21"/>
  </w:num>
  <w:num w:numId="16">
    <w:abstractNumId w:val="22"/>
  </w:num>
  <w:num w:numId="17">
    <w:abstractNumId w:val="24"/>
  </w:num>
  <w:num w:numId="18">
    <w:abstractNumId w:val="14"/>
  </w:num>
  <w:num w:numId="19">
    <w:abstractNumId w:val="13"/>
  </w:num>
  <w:num w:numId="20">
    <w:abstractNumId w:val="12"/>
  </w:num>
  <w:num w:numId="21">
    <w:abstractNumId w:val="11"/>
    <w:lvlOverride w:ilvl="0">
      <w:startOverride w:val="1"/>
    </w:lvlOverride>
  </w:num>
  <w:num w:numId="22">
    <w:abstractNumId w:val="7"/>
  </w:num>
  <w:num w:numId="23">
    <w:abstractNumId w:val="9"/>
  </w:num>
  <w:num w:numId="24">
    <w:abstractNumId w:val="25"/>
  </w:num>
  <w:num w:numId="25">
    <w:abstractNumId w:val="16"/>
  </w:num>
  <w:num w:numId="26">
    <w:abstractNumId w:val="0"/>
  </w:num>
  <w:num w:numId="27">
    <w:abstractNumId w:val="20"/>
  </w:num>
  <w:num w:numId="28">
    <w:abstractNumId w:val="27"/>
  </w:num>
  <w:num w:numId="29">
    <w:abstractNumId w:val="19"/>
  </w:num>
  <w:num w:numId="30">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C9F"/>
    <w:rsid w:val="00007EB9"/>
    <w:rsid w:val="000102EB"/>
    <w:rsid w:val="00017025"/>
    <w:rsid w:val="00021EC1"/>
    <w:rsid w:val="0003024D"/>
    <w:rsid w:val="00033E6E"/>
    <w:rsid w:val="0003706B"/>
    <w:rsid w:val="00037BFB"/>
    <w:rsid w:val="00043359"/>
    <w:rsid w:val="000525E4"/>
    <w:rsid w:val="00053591"/>
    <w:rsid w:val="00053ED7"/>
    <w:rsid w:val="00065E79"/>
    <w:rsid w:val="000740A9"/>
    <w:rsid w:val="00077C9D"/>
    <w:rsid w:val="00082942"/>
    <w:rsid w:val="00093CF4"/>
    <w:rsid w:val="00093E1B"/>
    <w:rsid w:val="0009485C"/>
    <w:rsid w:val="000A7312"/>
    <w:rsid w:val="000A7745"/>
    <w:rsid w:val="000B1B20"/>
    <w:rsid w:val="000B2941"/>
    <w:rsid w:val="000B48E0"/>
    <w:rsid w:val="000C0CF5"/>
    <w:rsid w:val="000C131E"/>
    <w:rsid w:val="000C6B9D"/>
    <w:rsid w:val="000D4480"/>
    <w:rsid w:val="000E3B70"/>
    <w:rsid w:val="000E5DD6"/>
    <w:rsid w:val="000E5F5B"/>
    <w:rsid w:val="000E76D5"/>
    <w:rsid w:val="000F5544"/>
    <w:rsid w:val="000F6805"/>
    <w:rsid w:val="000F7C03"/>
    <w:rsid w:val="0010674F"/>
    <w:rsid w:val="00110759"/>
    <w:rsid w:val="0011223B"/>
    <w:rsid w:val="00126A55"/>
    <w:rsid w:val="00127F23"/>
    <w:rsid w:val="00144178"/>
    <w:rsid w:val="0015057F"/>
    <w:rsid w:val="00155B14"/>
    <w:rsid w:val="00160897"/>
    <w:rsid w:val="00167851"/>
    <w:rsid w:val="0017025D"/>
    <w:rsid w:val="001716EA"/>
    <w:rsid w:val="00172B09"/>
    <w:rsid w:val="00177FBE"/>
    <w:rsid w:val="00185BF9"/>
    <w:rsid w:val="00187558"/>
    <w:rsid w:val="001931FA"/>
    <w:rsid w:val="00195B2E"/>
    <w:rsid w:val="00197DC8"/>
    <w:rsid w:val="001A1820"/>
    <w:rsid w:val="001A7B97"/>
    <w:rsid w:val="001B3D3A"/>
    <w:rsid w:val="001B572D"/>
    <w:rsid w:val="001D4F55"/>
    <w:rsid w:val="001D687E"/>
    <w:rsid w:val="001E1FAD"/>
    <w:rsid w:val="001E22A3"/>
    <w:rsid w:val="001E26C1"/>
    <w:rsid w:val="001E5669"/>
    <w:rsid w:val="001E77D8"/>
    <w:rsid w:val="001F5364"/>
    <w:rsid w:val="002029CE"/>
    <w:rsid w:val="002060F0"/>
    <w:rsid w:val="00207FAB"/>
    <w:rsid w:val="0021463A"/>
    <w:rsid w:val="00217337"/>
    <w:rsid w:val="002251BD"/>
    <w:rsid w:val="00230F92"/>
    <w:rsid w:val="0023225A"/>
    <w:rsid w:val="00241679"/>
    <w:rsid w:val="00262421"/>
    <w:rsid w:val="00264DBA"/>
    <w:rsid w:val="00265899"/>
    <w:rsid w:val="00267458"/>
    <w:rsid w:val="00280B03"/>
    <w:rsid w:val="00285D1B"/>
    <w:rsid w:val="00287141"/>
    <w:rsid w:val="00290B5D"/>
    <w:rsid w:val="002917E2"/>
    <w:rsid w:val="00295984"/>
    <w:rsid w:val="002A6779"/>
    <w:rsid w:val="002B00B4"/>
    <w:rsid w:val="002B092F"/>
    <w:rsid w:val="002B1634"/>
    <w:rsid w:val="002B442B"/>
    <w:rsid w:val="002B769E"/>
    <w:rsid w:val="002C029E"/>
    <w:rsid w:val="002C220A"/>
    <w:rsid w:val="002C4D2E"/>
    <w:rsid w:val="002D1714"/>
    <w:rsid w:val="002E006B"/>
    <w:rsid w:val="002E7831"/>
    <w:rsid w:val="002F34F4"/>
    <w:rsid w:val="002F35C9"/>
    <w:rsid w:val="002F5C76"/>
    <w:rsid w:val="003051D9"/>
    <w:rsid w:val="003116E6"/>
    <w:rsid w:val="00315260"/>
    <w:rsid w:val="003210CD"/>
    <w:rsid w:val="00324800"/>
    <w:rsid w:val="00332FF6"/>
    <w:rsid w:val="0033649A"/>
    <w:rsid w:val="00341CF1"/>
    <w:rsid w:val="00347C93"/>
    <w:rsid w:val="0035495B"/>
    <w:rsid w:val="00362C99"/>
    <w:rsid w:val="00365E65"/>
    <w:rsid w:val="00372A3F"/>
    <w:rsid w:val="003739F4"/>
    <w:rsid w:val="00374D02"/>
    <w:rsid w:val="0038776F"/>
    <w:rsid w:val="0039179A"/>
    <w:rsid w:val="00391ACA"/>
    <w:rsid w:val="003A48B7"/>
    <w:rsid w:val="003A59FD"/>
    <w:rsid w:val="003B38AE"/>
    <w:rsid w:val="003B48A5"/>
    <w:rsid w:val="003B7391"/>
    <w:rsid w:val="003C3443"/>
    <w:rsid w:val="003C7465"/>
    <w:rsid w:val="003D14CF"/>
    <w:rsid w:val="003D77BF"/>
    <w:rsid w:val="004079AC"/>
    <w:rsid w:val="00410200"/>
    <w:rsid w:val="00414CB3"/>
    <w:rsid w:val="00426602"/>
    <w:rsid w:val="00427A51"/>
    <w:rsid w:val="0043028C"/>
    <w:rsid w:val="004347D3"/>
    <w:rsid w:val="0044045D"/>
    <w:rsid w:val="00447DA3"/>
    <w:rsid w:val="00455EC5"/>
    <w:rsid w:val="00461789"/>
    <w:rsid w:val="00463A22"/>
    <w:rsid w:val="00467594"/>
    <w:rsid w:val="004706D9"/>
    <w:rsid w:val="00473606"/>
    <w:rsid w:val="0047618F"/>
    <w:rsid w:val="00480286"/>
    <w:rsid w:val="00483E8B"/>
    <w:rsid w:val="00494C1B"/>
    <w:rsid w:val="004A5132"/>
    <w:rsid w:val="004A7169"/>
    <w:rsid w:val="004B18CE"/>
    <w:rsid w:val="004B563F"/>
    <w:rsid w:val="004B71D4"/>
    <w:rsid w:val="004B7A9C"/>
    <w:rsid w:val="004C0FC4"/>
    <w:rsid w:val="004C2066"/>
    <w:rsid w:val="004C34B3"/>
    <w:rsid w:val="004C5D25"/>
    <w:rsid w:val="004C7E6F"/>
    <w:rsid w:val="004D6783"/>
    <w:rsid w:val="004D7299"/>
    <w:rsid w:val="004E1587"/>
    <w:rsid w:val="004E7658"/>
    <w:rsid w:val="00505BD3"/>
    <w:rsid w:val="005072A9"/>
    <w:rsid w:val="005105EA"/>
    <w:rsid w:val="00510E1D"/>
    <w:rsid w:val="00511D52"/>
    <w:rsid w:val="00514EE8"/>
    <w:rsid w:val="00517359"/>
    <w:rsid w:val="00521908"/>
    <w:rsid w:val="0052257C"/>
    <w:rsid w:val="00526A16"/>
    <w:rsid w:val="005337F4"/>
    <w:rsid w:val="00536A48"/>
    <w:rsid w:val="00543100"/>
    <w:rsid w:val="00544ECE"/>
    <w:rsid w:val="00546901"/>
    <w:rsid w:val="0054777D"/>
    <w:rsid w:val="005516AD"/>
    <w:rsid w:val="00552DFB"/>
    <w:rsid w:val="00555748"/>
    <w:rsid w:val="00556A09"/>
    <w:rsid w:val="00564929"/>
    <w:rsid w:val="0057095D"/>
    <w:rsid w:val="00570DFF"/>
    <w:rsid w:val="005760D6"/>
    <w:rsid w:val="0058495F"/>
    <w:rsid w:val="00585B3F"/>
    <w:rsid w:val="00591573"/>
    <w:rsid w:val="00591DFB"/>
    <w:rsid w:val="005A0743"/>
    <w:rsid w:val="005A1F62"/>
    <w:rsid w:val="005A2B40"/>
    <w:rsid w:val="005A3998"/>
    <w:rsid w:val="005A5475"/>
    <w:rsid w:val="005A7C76"/>
    <w:rsid w:val="005B3394"/>
    <w:rsid w:val="005C41BB"/>
    <w:rsid w:val="005D28D3"/>
    <w:rsid w:val="005D4631"/>
    <w:rsid w:val="005E14D2"/>
    <w:rsid w:val="005E2F1A"/>
    <w:rsid w:val="005E6F39"/>
    <w:rsid w:val="005F0469"/>
    <w:rsid w:val="005F2EFF"/>
    <w:rsid w:val="005F6B20"/>
    <w:rsid w:val="00600C5C"/>
    <w:rsid w:val="0060289B"/>
    <w:rsid w:val="00610224"/>
    <w:rsid w:val="00616C80"/>
    <w:rsid w:val="006239F5"/>
    <w:rsid w:val="00625A0B"/>
    <w:rsid w:val="00630FAD"/>
    <w:rsid w:val="0063147E"/>
    <w:rsid w:val="00634C36"/>
    <w:rsid w:val="00634DA5"/>
    <w:rsid w:val="0063699F"/>
    <w:rsid w:val="00636F1B"/>
    <w:rsid w:val="00640994"/>
    <w:rsid w:val="00646986"/>
    <w:rsid w:val="00653769"/>
    <w:rsid w:val="006608A5"/>
    <w:rsid w:val="006724D1"/>
    <w:rsid w:val="00674400"/>
    <w:rsid w:val="00676476"/>
    <w:rsid w:val="006809AE"/>
    <w:rsid w:val="00697A75"/>
    <w:rsid w:val="006A5A69"/>
    <w:rsid w:val="006B12AB"/>
    <w:rsid w:val="006B27F0"/>
    <w:rsid w:val="006B7EB5"/>
    <w:rsid w:val="006C38B8"/>
    <w:rsid w:val="006C63C1"/>
    <w:rsid w:val="006C780F"/>
    <w:rsid w:val="006D303C"/>
    <w:rsid w:val="006D61AB"/>
    <w:rsid w:val="006E0F1F"/>
    <w:rsid w:val="006E522F"/>
    <w:rsid w:val="006F6F7E"/>
    <w:rsid w:val="00700097"/>
    <w:rsid w:val="00703FF8"/>
    <w:rsid w:val="00705F3D"/>
    <w:rsid w:val="0071182F"/>
    <w:rsid w:val="00720553"/>
    <w:rsid w:val="007208B3"/>
    <w:rsid w:val="007248B6"/>
    <w:rsid w:val="00725410"/>
    <w:rsid w:val="00725532"/>
    <w:rsid w:val="00732086"/>
    <w:rsid w:val="007351F7"/>
    <w:rsid w:val="00736546"/>
    <w:rsid w:val="007452CF"/>
    <w:rsid w:val="0076549E"/>
    <w:rsid w:val="00771570"/>
    <w:rsid w:val="00773348"/>
    <w:rsid w:val="00777145"/>
    <w:rsid w:val="00777D10"/>
    <w:rsid w:val="00793D15"/>
    <w:rsid w:val="007A1E2D"/>
    <w:rsid w:val="007B03C7"/>
    <w:rsid w:val="007C06FD"/>
    <w:rsid w:val="007C40A9"/>
    <w:rsid w:val="007C5654"/>
    <w:rsid w:val="007D08BD"/>
    <w:rsid w:val="007D2E7F"/>
    <w:rsid w:val="007D4AB1"/>
    <w:rsid w:val="007E6155"/>
    <w:rsid w:val="007F3C97"/>
    <w:rsid w:val="0080786F"/>
    <w:rsid w:val="008105AD"/>
    <w:rsid w:val="008107BD"/>
    <w:rsid w:val="00810F2A"/>
    <w:rsid w:val="00815AE1"/>
    <w:rsid w:val="0082665F"/>
    <w:rsid w:val="00831DEF"/>
    <w:rsid w:val="0083319F"/>
    <w:rsid w:val="008436D0"/>
    <w:rsid w:val="00846580"/>
    <w:rsid w:val="00856304"/>
    <w:rsid w:val="0085763E"/>
    <w:rsid w:val="00861CBC"/>
    <w:rsid w:val="00875E79"/>
    <w:rsid w:val="00877C9F"/>
    <w:rsid w:val="008802A9"/>
    <w:rsid w:val="00881307"/>
    <w:rsid w:val="008908CA"/>
    <w:rsid w:val="00895788"/>
    <w:rsid w:val="008A1D45"/>
    <w:rsid w:val="008A26BB"/>
    <w:rsid w:val="008A3B06"/>
    <w:rsid w:val="008A4A94"/>
    <w:rsid w:val="008A6FE4"/>
    <w:rsid w:val="008B134E"/>
    <w:rsid w:val="008B225A"/>
    <w:rsid w:val="008B6B06"/>
    <w:rsid w:val="008B7B15"/>
    <w:rsid w:val="008D7EDF"/>
    <w:rsid w:val="008E31D6"/>
    <w:rsid w:val="008E3855"/>
    <w:rsid w:val="008F141C"/>
    <w:rsid w:val="008F5641"/>
    <w:rsid w:val="008F660C"/>
    <w:rsid w:val="00903341"/>
    <w:rsid w:val="00907501"/>
    <w:rsid w:val="00910442"/>
    <w:rsid w:val="00914199"/>
    <w:rsid w:val="00914652"/>
    <w:rsid w:val="00914E91"/>
    <w:rsid w:val="00921DB6"/>
    <w:rsid w:val="00922ACB"/>
    <w:rsid w:val="00927C7B"/>
    <w:rsid w:val="00931882"/>
    <w:rsid w:val="00940D16"/>
    <w:rsid w:val="00943E97"/>
    <w:rsid w:val="00953583"/>
    <w:rsid w:val="009739DC"/>
    <w:rsid w:val="00974608"/>
    <w:rsid w:val="00977293"/>
    <w:rsid w:val="009808D5"/>
    <w:rsid w:val="009818ED"/>
    <w:rsid w:val="00984C2E"/>
    <w:rsid w:val="0099645F"/>
    <w:rsid w:val="0099766A"/>
    <w:rsid w:val="009B5D76"/>
    <w:rsid w:val="009C69DE"/>
    <w:rsid w:val="009D5A72"/>
    <w:rsid w:val="009D77F4"/>
    <w:rsid w:val="009F2781"/>
    <w:rsid w:val="00A01118"/>
    <w:rsid w:val="00A0443F"/>
    <w:rsid w:val="00A04454"/>
    <w:rsid w:val="00A04A29"/>
    <w:rsid w:val="00A069C0"/>
    <w:rsid w:val="00A10A50"/>
    <w:rsid w:val="00A15E1E"/>
    <w:rsid w:val="00A23385"/>
    <w:rsid w:val="00A27753"/>
    <w:rsid w:val="00A316BF"/>
    <w:rsid w:val="00A31E69"/>
    <w:rsid w:val="00A348C7"/>
    <w:rsid w:val="00A43422"/>
    <w:rsid w:val="00A46F11"/>
    <w:rsid w:val="00A53576"/>
    <w:rsid w:val="00A54DCF"/>
    <w:rsid w:val="00A5623B"/>
    <w:rsid w:val="00A57E8B"/>
    <w:rsid w:val="00A658EA"/>
    <w:rsid w:val="00A65BB4"/>
    <w:rsid w:val="00A65D22"/>
    <w:rsid w:val="00A71E48"/>
    <w:rsid w:val="00A73141"/>
    <w:rsid w:val="00A86E25"/>
    <w:rsid w:val="00A91CA8"/>
    <w:rsid w:val="00A94002"/>
    <w:rsid w:val="00A96EB1"/>
    <w:rsid w:val="00AA41D9"/>
    <w:rsid w:val="00AA7BC8"/>
    <w:rsid w:val="00AB2771"/>
    <w:rsid w:val="00AB3264"/>
    <w:rsid w:val="00AB50BD"/>
    <w:rsid w:val="00AC3C1E"/>
    <w:rsid w:val="00AC5071"/>
    <w:rsid w:val="00AD16A4"/>
    <w:rsid w:val="00AD5169"/>
    <w:rsid w:val="00AE0592"/>
    <w:rsid w:val="00AE09E5"/>
    <w:rsid w:val="00AE606D"/>
    <w:rsid w:val="00AE7564"/>
    <w:rsid w:val="00AF165C"/>
    <w:rsid w:val="00AF1F77"/>
    <w:rsid w:val="00AF3A36"/>
    <w:rsid w:val="00AF6BF8"/>
    <w:rsid w:val="00B04A54"/>
    <w:rsid w:val="00B13EB6"/>
    <w:rsid w:val="00B222D0"/>
    <w:rsid w:val="00B35D08"/>
    <w:rsid w:val="00B43A82"/>
    <w:rsid w:val="00B45EFA"/>
    <w:rsid w:val="00B51394"/>
    <w:rsid w:val="00B51D4B"/>
    <w:rsid w:val="00B5227C"/>
    <w:rsid w:val="00B55109"/>
    <w:rsid w:val="00B72132"/>
    <w:rsid w:val="00B7307F"/>
    <w:rsid w:val="00B7432B"/>
    <w:rsid w:val="00B85CAF"/>
    <w:rsid w:val="00B927B7"/>
    <w:rsid w:val="00BA056A"/>
    <w:rsid w:val="00BA48BD"/>
    <w:rsid w:val="00BA6E6C"/>
    <w:rsid w:val="00BB4CA7"/>
    <w:rsid w:val="00BB65E8"/>
    <w:rsid w:val="00BC4545"/>
    <w:rsid w:val="00BD7D67"/>
    <w:rsid w:val="00BE02E0"/>
    <w:rsid w:val="00BE201C"/>
    <w:rsid w:val="00BE5395"/>
    <w:rsid w:val="00BF3B56"/>
    <w:rsid w:val="00BF4402"/>
    <w:rsid w:val="00BF4EF0"/>
    <w:rsid w:val="00BF629F"/>
    <w:rsid w:val="00BF6391"/>
    <w:rsid w:val="00C00561"/>
    <w:rsid w:val="00C03EE7"/>
    <w:rsid w:val="00C1241B"/>
    <w:rsid w:val="00C24012"/>
    <w:rsid w:val="00C27A1C"/>
    <w:rsid w:val="00C379E9"/>
    <w:rsid w:val="00C47799"/>
    <w:rsid w:val="00C55F21"/>
    <w:rsid w:val="00C7048E"/>
    <w:rsid w:val="00C834C2"/>
    <w:rsid w:val="00C85D71"/>
    <w:rsid w:val="00C86A18"/>
    <w:rsid w:val="00C91049"/>
    <w:rsid w:val="00C95245"/>
    <w:rsid w:val="00C95A19"/>
    <w:rsid w:val="00C95D36"/>
    <w:rsid w:val="00C967D9"/>
    <w:rsid w:val="00CA56F8"/>
    <w:rsid w:val="00CC3FC3"/>
    <w:rsid w:val="00CC5F46"/>
    <w:rsid w:val="00CD1523"/>
    <w:rsid w:val="00CD349D"/>
    <w:rsid w:val="00CD60AB"/>
    <w:rsid w:val="00CE176C"/>
    <w:rsid w:val="00CF3093"/>
    <w:rsid w:val="00CF3868"/>
    <w:rsid w:val="00D0242D"/>
    <w:rsid w:val="00D02AE0"/>
    <w:rsid w:val="00D10274"/>
    <w:rsid w:val="00D12BDB"/>
    <w:rsid w:val="00D13885"/>
    <w:rsid w:val="00D233B6"/>
    <w:rsid w:val="00D34184"/>
    <w:rsid w:val="00D3510D"/>
    <w:rsid w:val="00D36BD3"/>
    <w:rsid w:val="00D46597"/>
    <w:rsid w:val="00D5096B"/>
    <w:rsid w:val="00D52DF8"/>
    <w:rsid w:val="00D554B4"/>
    <w:rsid w:val="00D557A8"/>
    <w:rsid w:val="00D55A0E"/>
    <w:rsid w:val="00D63D67"/>
    <w:rsid w:val="00D64C6D"/>
    <w:rsid w:val="00D661C9"/>
    <w:rsid w:val="00D70E40"/>
    <w:rsid w:val="00D76C6F"/>
    <w:rsid w:val="00D83EE4"/>
    <w:rsid w:val="00D91B54"/>
    <w:rsid w:val="00D938E9"/>
    <w:rsid w:val="00DB15D0"/>
    <w:rsid w:val="00DB41F4"/>
    <w:rsid w:val="00DB65B3"/>
    <w:rsid w:val="00DC325B"/>
    <w:rsid w:val="00DC388B"/>
    <w:rsid w:val="00DC3E85"/>
    <w:rsid w:val="00DC503A"/>
    <w:rsid w:val="00DD3435"/>
    <w:rsid w:val="00DD3DA4"/>
    <w:rsid w:val="00DD42C3"/>
    <w:rsid w:val="00DD5976"/>
    <w:rsid w:val="00DD597C"/>
    <w:rsid w:val="00DF7CD3"/>
    <w:rsid w:val="00E0362B"/>
    <w:rsid w:val="00E0388F"/>
    <w:rsid w:val="00E1034C"/>
    <w:rsid w:val="00E23B5A"/>
    <w:rsid w:val="00E470EA"/>
    <w:rsid w:val="00E4720D"/>
    <w:rsid w:val="00E474CA"/>
    <w:rsid w:val="00E604CC"/>
    <w:rsid w:val="00E609DC"/>
    <w:rsid w:val="00E65ACF"/>
    <w:rsid w:val="00E66CBA"/>
    <w:rsid w:val="00E92A2F"/>
    <w:rsid w:val="00EA6E10"/>
    <w:rsid w:val="00EA6F25"/>
    <w:rsid w:val="00EC2102"/>
    <w:rsid w:val="00EC2A73"/>
    <w:rsid w:val="00ED1267"/>
    <w:rsid w:val="00ED398E"/>
    <w:rsid w:val="00EF5B08"/>
    <w:rsid w:val="00F00F9F"/>
    <w:rsid w:val="00F04452"/>
    <w:rsid w:val="00F07829"/>
    <w:rsid w:val="00F07EFF"/>
    <w:rsid w:val="00F150E7"/>
    <w:rsid w:val="00F22501"/>
    <w:rsid w:val="00F27605"/>
    <w:rsid w:val="00F30A5D"/>
    <w:rsid w:val="00F34C77"/>
    <w:rsid w:val="00F43443"/>
    <w:rsid w:val="00F476A5"/>
    <w:rsid w:val="00F635A9"/>
    <w:rsid w:val="00F705F1"/>
    <w:rsid w:val="00F82328"/>
    <w:rsid w:val="00F84D25"/>
    <w:rsid w:val="00F87D02"/>
    <w:rsid w:val="00F91475"/>
    <w:rsid w:val="00F92921"/>
    <w:rsid w:val="00F9709F"/>
    <w:rsid w:val="00FB0F67"/>
    <w:rsid w:val="00FD31CE"/>
    <w:rsid w:val="00FD38B0"/>
    <w:rsid w:val="00FD7B19"/>
    <w:rsid w:val="00FE01BE"/>
    <w:rsid w:val="00FE7CD2"/>
    <w:rsid w:val="00FF3E0C"/>
    <w:rsid w:val="00FF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62DC991-7DBF-4B54-959C-5FCBC2F7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99"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BC8"/>
    <w:rPr>
      <w:rFonts w:ascii="Arial" w:hAnsi="Arial"/>
      <w:sz w:val="22"/>
      <w:lang w:val="en-GB"/>
    </w:rPr>
  </w:style>
  <w:style w:type="paragraph" w:styleId="Heading1">
    <w:name w:val="heading 1"/>
    <w:aliases w:val="Appendix 1"/>
    <w:next w:val="BodyText"/>
    <w:link w:val="Heading1Char"/>
    <w:qFormat/>
    <w:rsid w:val="00AA7BC8"/>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AA7BC8"/>
    <w:pPr>
      <w:numPr>
        <w:ilvl w:val="1"/>
      </w:numPr>
      <w:spacing w:before="360"/>
      <w:outlineLvl w:val="1"/>
    </w:pPr>
    <w:rPr>
      <w:sz w:val="24"/>
    </w:rPr>
  </w:style>
  <w:style w:type="paragraph" w:styleId="Heading3">
    <w:name w:val="heading 3"/>
    <w:basedOn w:val="Heading2"/>
    <w:next w:val="BodyText"/>
    <w:link w:val="Heading3Char"/>
    <w:qFormat/>
    <w:rsid w:val="00AA7BC8"/>
    <w:pPr>
      <w:numPr>
        <w:ilvl w:val="2"/>
      </w:numPr>
      <w:outlineLvl w:val="2"/>
    </w:pPr>
    <w:rPr>
      <w:sz w:val="22"/>
    </w:rPr>
  </w:style>
  <w:style w:type="paragraph" w:styleId="Heading4">
    <w:name w:val="heading 4"/>
    <w:basedOn w:val="Heading3"/>
    <w:next w:val="BodyText"/>
    <w:qFormat/>
    <w:rsid w:val="00AA7BC8"/>
    <w:pPr>
      <w:numPr>
        <w:ilvl w:val="3"/>
      </w:numPr>
      <w:outlineLvl w:val="3"/>
    </w:pPr>
    <w:rPr>
      <w:b w:val="0"/>
    </w:rPr>
  </w:style>
  <w:style w:type="paragraph" w:styleId="Heading5">
    <w:name w:val="heading 5"/>
    <w:basedOn w:val="Heading4"/>
    <w:next w:val="BodyText"/>
    <w:qFormat/>
    <w:rsid w:val="00AA7BC8"/>
    <w:pPr>
      <w:numPr>
        <w:ilvl w:val="4"/>
      </w:numPr>
      <w:spacing w:after="60"/>
      <w:outlineLvl w:val="4"/>
    </w:pPr>
    <w:rPr>
      <w:bCs/>
      <w:iCs/>
      <w:szCs w:val="26"/>
    </w:rPr>
  </w:style>
  <w:style w:type="paragraph" w:styleId="Heading6">
    <w:name w:val="heading 6"/>
    <w:basedOn w:val="Normal"/>
    <w:next w:val="Normal"/>
    <w:qFormat/>
    <w:rsid w:val="00AA7BC8"/>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rsid w:val="00AA7BC8"/>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AA7BC8"/>
    <w:pPr>
      <w:numPr>
        <w:ilvl w:val="7"/>
        <w:numId w:val="2"/>
      </w:numPr>
      <w:spacing w:before="240" w:after="60"/>
      <w:outlineLvl w:val="7"/>
    </w:pPr>
    <w:rPr>
      <w:i/>
      <w:sz w:val="24"/>
      <w:lang w:val="en-US"/>
    </w:rPr>
  </w:style>
  <w:style w:type="paragraph" w:styleId="Heading9">
    <w:name w:val="heading 9"/>
    <w:basedOn w:val="Normal"/>
    <w:next w:val="Normal"/>
    <w:qFormat/>
    <w:rsid w:val="00AA7BC8"/>
    <w:pPr>
      <w:numPr>
        <w:ilvl w:val="8"/>
        <w:numId w:val="2"/>
      </w:numPr>
      <w:spacing w:before="240" w:after="60"/>
      <w:outlineLvl w:val="8"/>
    </w:pPr>
    <w:rPr>
      <w:i/>
      <w:sz w:val="18"/>
      <w:lang w:val="en-US"/>
    </w:rPr>
  </w:style>
  <w:style w:type="character" w:default="1" w:styleId="DefaultParagraphFont">
    <w:name w:val="Default Paragraph Font"/>
    <w:semiHidden/>
    <w:rsid w:val="00AA7BC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A7BC8"/>
  </w:style>
  <w:style w:type="paragraph" w:styleId="BodyText">
    <w:name w:val="Body Text"/>
    <w:aliases w:val="AvtalBrödtext,Bodytext,ändrad,AvtalBrodtext,andrad,EHPT,Body Text2,Body3,Body Text level 1,Response,à¹×éÍàÃ×èÍ§,body indent, ändrad,Body Text ,Requirements,RFQ Text,RFQ,bt,brmalody text,à¹×éÍàÃ...,à¹×é...,R&amp;S - Corps de texte,compact,- TF,à¹"/>
    <w:link w:val="BodyTextChar"/>
    <w:rsid w:val="00AA7BC8"/>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AA7BC8"/>
    <w:pPr>
      <w:tabs>
        <w:tab w:val="center" w:pos="4320"/>
        <w:tab w:val="right" w:pos="8640"/>
      </w:tabs>
      <w:spacing w:before="40"/>
    </w:pPr>
    <w:rPr>
      <w:rFonts w:ascii="Arial" w:hAnsi="Arial"/>
      <w:noProof/>
    </w:rPr>
  </w:style>
  <w:style w:type="paragraph" w:styleId="Footer">
    <w:name w:val="footer"/>
    <w:rsid w:val="00AA7BC8"/>
    <w:pPr>
      <w:tabs>
        <w:tab w:val="center" w:pos="4320"/>
        <w:tab w:val="right" w:pos="8640"/>
      </w:tabs>
    </w:pPr>
    <w:rPr>
      <w:rFonts w:ascii="Arial" w:hAnsi="Arial"/>
      <w:noProof/>
      <w:sz w:val="12"/>
    </w:rPr>
  </w:style>
  <w:style w:type="paragraph" w:customStyle="1" w:styleId="Text">
    <w:name w:val="Text"/>
    <w:link w:val="TextChar"/>
    <w:rsid w:val="00AA7BC8"/>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rsid w:val="00AA7BC8"/>
    <w:pPr>
      <w:ind w:left="2552"/>
    </w:pPr>
    <w:rPr>
      <w:rFonts w:ascii="Arial" w:hAnsi="Arial"/>
      <w:noProof/>
      <w:sz w:val="22"/>
      <w:u w:val="single"/>
      <w:lang w:val="en-GB"/>
    </w:rPr>
  </w:style>
  <w:style w:type="paragraph" w:styleId="Title">
    <w:name w:val="Title"/>
    <w:next w:val="BodyText"/>
    <w:qFormat/>
    <w:rsid w:val="00AA7BC8"/>
    <w:pPr>
      <w:spacing w:before="240" w:after="480"/>
      <w:ind w:left="2552"/>
    </w:pPr>
    <w:rPr>
      <w:rFonts w:ascii="Arial" w:hAnsi="Arial"/>
      <w:b/>
      <w:noProof/>
      <w:sz w:val="28"/>
    </w:rPr>
  </w:style>
  <w:style w:type="paragraph" w:styleId="TOC1">
    <w:name w:val="toc 1"/>
    <w:next w:val="Text"/>
    <w:autoRedefine/>
    <w:uiPriority w:val="39"/>
    <w:rsid w:val="00AA7BC8"/>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rsid w:val="00AA7BC8"/>
    <w:pPr>
      <w:spacing w:before="0"/>
      <w:ind w:left="3969" w:hanging="850"/>
    </w:pPr>
    <w:rPr>
      <w:b w:val="0"/>
    </w:rPr>
  </w:style>
  <w:style w:type="paragraph" w:styleId="TOC3">
    <w:name w:val="toc 3"/>
    <w:basedOn w:val="TOC1"/>
    <w:next w:val="Text"/>
    <w:autoRedefine/>
    <w:uiPriority w:val="39"/>
    <w:rsid w:val="00AA7BC8"/>
    <w:pPr>
      <w:spacing w:before="0"/>
      <w:ind w:left="3969" w:hanging="850"/>
    </w:pPr>
    <w:rPr>
      <w:b w:val="0"/>
    </w:rPr>
  </w:style>
  <w:style w:type="paragraph" w:styleId="TOC4">
    <w:name w:val="toc 4"/>
    <w:basedOn w:val="TOC1"/>
    <w:next w:val="Text"/>
    <w:autoRedefine/>
    <w:uiPriority w:val="39"/>
    <w:rsid w:val="00AA7BC8"/>
    <w:pPr>
      <w:spacing w:before="0"/>
      <w:ind w:left="3969" w:hanging="850"/>
    </w:pPr>
    <w:rPr>
      <w:b w:val="0"/>
    </w:rPr>
  </w:style>
  <w:style w:type="paragraph" w:customStyle="1" w:styleId="TableStyle">
    <w:name w:val="TableStyle"/>
    <w:rsid w:val="00AA7BC8"/>
    <w:pPr>
      <w:ind w:left="85"/>
    </w:pPr>
    <w:rPr>
      <w:rFonts w:ascii="Arial" w:hAnsi="Arial"/>
      <w:noProof/>
      <w:sz w:val="22"/>
    </w:rPr>
  </w:style>
  <w:style w:type="paragraph" w:styleId="List">
    <w:name w:val="List"/>
    <w:rsid w:val="00AA7BC8"/>
    <w:pPr>
      <w:numPr>
        <w:numId w:val="12"/>
      </w:numPr>
      <w:spacing w:before="180"/>
    </w:pPr>
    <w:rPr>
      <w:rFonts w:ascii="Arial" w:hAnsi="Arial"/>
      <w:sz w:val="22"/>
    </w:rPr>
  </w:style>
  <w:style w:type="paragraph" w:customStyle="1" w:styleId="NoSpellcheck">
    <w:name w:val="NoSpellcheck"/>
    <w:rsid w:val="00AA7BC8"/>
    <w:rPr>
      <w:rFonts w:ascii="Arial" w:hAnsi="Arial"/>
      <w:noProof/>
      <w:sz w:val="12"/>
    </w:rPr>
  </w:style>
  <w:style w:type="paragraph" w:customStyle="1" w:styleId="Heading">
    <w:name w:val="Heading"/>
    <w:next w:val="BodyText"/>
    <w:rsid w:val="00AA7BC8"/>
    <w:pPr>
      <w:spacing w:before="360"/>
      <w:ind w:left="2552"/>
    </w:pPr>
    <w:rPr>
      <w:rFonts w:ascii="Arial" w:hAnsi="Arial"/>
      <w:b/>
      <w:sz w:val="22"/>
    </w:rPr>
  </w:style>
  <w:style w:type="paragraph" w:customStyle="1" w:styleId="Contents">
    <w:name w:val="Contents"/>
    <w:next w:val="Text"/>
    <w:rsid w:val="00AA7BC8"/>
    <w:pPr>
      <w:spacing w:before="360" w:after="120"/>
      <w:ind w:left="2551"/>
    </w:pPr>
    <w:rPr>
      <w:rFonts w:ascii="Arial" w:hAnsi="Arial"/>
      <w:b/>
      <w:noProof/>
      <w:sz w:val="22"/>
    </w:rPr>
  </w:style>
  <w:style w:type="paragraph" w:customStyle="1" w:styleId="TableStyleUnderline">
    <w:name w:val="TableStyleUnderline"/>
    <w:basedOn w:val="TableStyle"/>
    <w:rsid w:val="00AA7BC8"/>
    <w:pPr>
      <w:ind w:left="0"/>
    </w:pPr>
    <w:rPr>
      <w:u w:val="single"/>
    </w:rPr>
  </w:style>
  <w:style w:type="paragraph" w:styleId="List2">
    <w:name w:val="List 2"/>
    <w:basedOn w:val="List"/>
    <w:rsid w:val="00AA7BC8"/>
    <w:pPr>
      <w:numPr>
        <w:numId w:val="13"/>
      </w:numPr>
    </w:pPr>
  </w:style>
  <w:style w:type="paragraph" w:styleId="ListNumber">
    <w:name w:val="List Number"/>
    <w:rsid w:val="00AA7BC8"/>
    <w:pPr>
      <w:numPr>
        <w:numId w:val="2"/>
      </w:numPr>
      <w:spacing w:before="180"/>
    </w:pPr>
    <w:rPr>
      <w:rFonts w:ascii="Arial" w:hAnsi="Arial"/>
      <w:sz w:val="22"/>
    </w:rPr>
  </w:style>
  <w:style w:type="paragraph" w:customStyle="1" w:styleId="Distribution">
    <w:name w:val="Distribution"/>
    <w:basedOn w:val="Heading"/>
    <w:next w:val="Text"/>
    <w:rsid w:val="00AA7BC8"/>
  </w:style>
  <w:style w:type="paragraph" w:styleId="ListNumber2">
    <w:name w:val="List Number 2"/>
    <w:rsid w:val="00AA7BC8"/>
    <w:pPr>
      <w:numPr>
        <w:numId w:val="3"/>
      </w:numPr>
      <w:spacing w:before="180"/>
    </w:pPr>
    <w:rPr>
      <w:rFonts w:ascii="Arial" w:hAnsi="Arial"/>
      <w:sz w:val="22"/>
    </w:rPr>
  </w:style>
  <w:style w:type="paragraph" w:styleId="Caption">
    <w:name w:val="caption"/>
    <w:next w:val="BodyText"/>
    <w:uiPriority w:val="99"/>
    <w:qFormat/>
    <w:pPr>
      <w:spacing w:before="120" w:after="60"/>
      <w:ind w:left="2552"/>
    </w:pPr>
    <w:rPr>
      <w:rFonts w:ascii="Arial" w:hAnsi="Arial"/>
      <w:noProof/>
      <w:kern w:val="20"/>
      <w:lang w:val="en-GB"/>
    </w:rPr>
  </w:style>
  <w:style w:type="paragraph" w:customStyle="1" w:styleId="ProgramStyle">
    <w:name w:val="ProgramStyle"/>
    <w:next w:val="BodyText"/>
    <w:link w:val="ProgramStyleChar"/>
    <w:rsid w:val="00AA7BC8"/>
    <w:pPr>
      <w:ind w:left="2552"/>
    </w:pPr>
    <w:rPr>
      <w:rFonts w:ascii="Courier New" w:hAnsi="Courier New"/>
      <w:sz w:val="16"/>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rsid w:val="00AA7BC8"/>
    <w:pPr>
      <w:numPr>
        <w:numId w:val="7"/>
      </w:numPr>
      <w:ind w:left="2921" w:hanging="369"/>
    </w:pPr>
    <w:rPr>
      <w:rFonts w:ascii="Arial" w:hAnsi="Arial"/>
      <w:sz w:val="22"/>
    </w:rPr>
  </w:style>
  <w:style w:type="paragraph" w:customStyle="1" w:styleId="Listabcdoubleline">
    <w:name w:val="List abc double line"/>
    <w:rsid w:val="00AA7BC8"/>
    <w:pPr>
      <w:numPr>
        <w:numId w:val="9"/>
      </w:numPr>
      <w:spacing w:before="220"/>
      <w:ind w:left="2921" w:hanging="369"/>
    </w:pPr>
    <w:rPr>
      <w:rFonts w:ascii="Arial" w:hAnsi="Arial"/>
      <w:sz w:val="22"/>
    </w:rPr>
  </w:style>
  <w:style w:type="paragraph" w:customStyle="1" w:styleId="Listnumbersingleline">
    <w:name w:val="List number single line"/>
    <w:rsid w:val="00AA7BC8"/>
    <w:pPr>
      <w:numPr>
        <w:numId w:val="24"/>
      </w:numPr>
      <w:ind w:left="2921" w:hanging="369"/>
    </w:pPr>
    <w:rPr>
      <w:rFonts w:ascii="Arial" w:hAnsi="Arial"/>
      <w:sz w:val="22"/>
    </w:rPr>
  </w:style>
  <w:style w:type="paragraph" w:customStyle="1" w:styleId="Listnumberdoubleline">
    <w:name w:val="List number double line"/>
    <w:uiPriority w:val="99"/>
    <w:rsid w:val="00AA7BC8"/>
    <w:pPr>
      <w:numPr>
        <w:numId w:val="25"/>
      </w:numPr>
      <w:spacing w:before="240"/>
    </w:pPr>
    <w:rPr>
      <w:rFonts w:ascii="Arial" w:hAnsi="Arial"/>
      <w:sz w:val="22"/>
    </w:rPr>
  </w:style>
  <w:style w:type="paragraph" w:customStyle="1" w:styleId="Listabcsinglelinewide">
    <w:name w:val="List abc single line (wide)"/>
    <w:rsid w:val="00AA7BC8"/>
    <w:pPr>
      <w:numPr>
        <w:numId w:val="6"/>
      </w:numPr>
    </w:pPr>
    <w:rPr>
      <w:rFonts w:ascii="Arial" w:hAnsi="Arial"/>
      <w:sz w:val="22"/>
      <w:lang w:bidi="ar-DZ"/>
    </w:rPr>
  </w:style>
  <w:style w:type="paragraph" w:customStyle="1" w:styleId="Listnumberdoublelinewide">
    <w:name w:val="List number double line (wide)"/>
    <w:basedOn w:val="Listnumberdoubleline"/>
    <w:rsid w:val="00AA7BC8"/>
    <w:pPr>
      <w:numPr>
        <w:numId w:val="11"/>
      </w:numPr>
    </w:pPr>
  </w:style>
  <w:style w:type="paragraph" w:customStyle="1" w:styleId="Listnumbersinglelinewide">
    <w:name w:val="List number single line (wide)"/>
    <w:rsid w:val="00AA7BC8"/>
    <w:pPr>
      <w:numPr>
        <w:numId w:val="5"/>
      </w:numPr>
    </w:pPr>
    <w:rPr>
      <w:rFonts w:ascii="Arial" w:hAnsi="Arial"/>
      <w:sz w:val="22"/>
    </w:rPr>
  </w:style>
  <w:style w:type="paragraph" w:customStyle="1" w:styleId="Listabcdoublelinewide">
    <w:name w:val="List abc double line (wide)"/>
    <w:rsid w:val="00AA7BC8"/>
    <w:pPr>
      <w:numPr>
        <w:numId w:val="14"/>
      </w:numPr>
      <w:spacing w:before="220"/>
    </w:pPr>
    <w:rPr>
      <w:rFonts w:ascii="Arial" w:hAnsi="Arial"/>
      <w:sz w:val="22"/>
    </w:rPr>
  </w:style>
  <w:style w:type="paragraph" w:styleId="ListBullet2">
    <w:name w:val="List Bullet 2"/>
    <w:rsid w:val="00AA7BC8"/>
    <w:pPr>
      <w:numPr>
        <w:numId w:val="23"/>
      </w:numPr>
      <w:spacing w:before="220"/>
    </w:pPr>
    <w:rPr>
      <w:rFonts w:ascii="Arial" w:hAnsi="Arial"/>
      <w:sz w:val="22"/>
    </w:rPr>
  </w:style>
  <w:style w:type="paragraph" w:styleId="ListBullet">
    <w:name w:val="List Bullet"/>
    <w:rsid w:val="00AA7BC8"/>
    <w:pPr>
      <w:numPr>
        <w:numId w:val="22"/>
      </w:numPr>
    </w:pPr>
    <w:rPr>
      <w:rFonts w:ascii="Arial" w:hAnsi="Arial"/>
      <w:sz w:val="22"/>
    </w:rPr>
  </w:style>
  <w:style w:type="paragraph" w:customStyle="1" w:styleId="ListBulletwide">
    <w:name w:val="List Bullet (wide)"/>
    <w:rsid w:val="00AA7BC8"/>
    <w:pPr>
      <w:numPr>
        <w:numId w:val="8"/>
      </w:numPr>
    </w:pPr>
    <w:rPr>
      <w:rFonts w:ascii="Arial" w:hAnsi="Arial"/>
      <w:sz w:val="22"/>
    </w:rPr>
  </w:style>
  <w:style w:type="paragraph" w:customStyle="1" w:styleId="ListBullet2wide">
    <w:name w:val="List Bullet 2 (wide)"/>
    <w:rsid w:val="00AA7BC8"/>
    <w:pPr>
      <w:numPr>
        <w:numId w:val="10"/>
      </w:numPr>
      <w:spacing w:before="220"/>
      <w:ind w:left="1667" w:hanging="363"/>
    </w:pPr>
    <w:rPr>
      <w:rFonts w:ascii="Arial" w:hAnsi="Arial"/>
      <w:sz w:val="22"/>
    </w:rPr>
  </w:style>
  <w:style w:type="paragraph" w:styleId="FootnoteText">
    <w:name w:val="footnote text"/>
    <w:basedOn w:val="Normal"/>
    <w:semiHidden/>
    <w:rPr>
      <w:sz w:val="20"/>
      <w:lang w:val="en-US"/>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uiPriority w:val="99"/>
    <w:rPr>
      <w:color w:val="0000FF"/>
      <w:u w:val="single"/>
    </w:rPr>
  </w:style>
  <w:style w:type="character" w:customStyle="1" w:styleId="ProgramStyleChar">
    <w:name w:val="ProgramStyle Char"/>
    <w:link w:val="ProgramStyle"/>
    <w:rsid w:val="00F30A5D"/>
    <w:rPr>
      <w:rFonts w:ascii="Courier New" w:hAnsi="Courier New"/>
      <w:sz w:val="16"/>
      <w:lang w:val="en-US" w:eastAsia="en-US" w:bidi="ar-SA"/>
    </w:rPr>
  </w:style>
  <w:style w:type="character" w:styleId="CommentReference">
    <w:name w:val="annotation reference"/>
    <w:semiHidden/>
    <w:rsid w:val="00C967D9"/>
    <w:rPr>
      <w:sz w:val="16"/>
      <w:szCs w:val="16"/>
    </w:rPr>
  </w:style>
  <w:style w:type="paragraph" w:styleId="CommentText">
    <w:name w:val="annotation text"/>
    <w:basedOn w:val="Normal"/>
    <w:semiHidden/>
    <w:rsid w:val="00C967D9"/>
    <w:rPr>
      <w:sz w:val="20"/>
    </w:rPr>
  </w:style>
  <w:style w:type="paragraph" w:styleId="CommentSubject">
    <w:name w:val="annotation subject"/>
    <w:basedOn w:val="CommentText"/>
    <w:next w:val="CommentText"/>
    <w:semiHidden/>
    <w:rsid w:val="00C967D9"/>
    <w:rPr>
      <w:b/>
      <w:bCs/>
    </w:rPr>
  </w:style>
  <w:style w:type="paragraph" w:styleId="BalloonText">
    <w:name w:val="Balloon Text"/>
    <w:basedOn w:val="Normal"/>
    <w:semiHidden/>
    <w:rsid w:val="00C967D9"/>
    <w:rPr>
      <w:rFonts w:ascii="Tahoma" w:hAnsi="Tahoma" w:cs="Tahoma"/>
      <w:sz w:val="16"/>
      <w:szCs w:val="16"/>
    </w:rPr>
  </w:style>
  <w:style w:type="character" w:customStyle="1" w:styleId="Heading1Char">
    <w:name w:val="Heading 1 Char"/>
    <w:link w:val="Heading1"/>
    <w:uiPriority w:val="99"/>
    <w:rsid w:val="00AA7BC8"/>
    <w:rPr>
      <w:rFonts w:ascii="Arial" w:hAnsi="Arial"/>
      <w:b/>
      <w:kern w:val="28"/>
      <w:sz w:val="28"/>
    </w:rPr>
  </w:style>
  <w:style w:type="character" w:customStyle="1" w:styleId="Heading2Char">
    <w:name w:val="Heading 2 Char"/>
    <w:link w:val="Heading2"/>
    <w:uiPriority w:val="99"/>
    <w:rsid w:val="00AA7BC8"/>
    <w:rPr>
      <w:rFonts w:ascii="Arial" w:hAnsi="Arial"/>
      <w:b/>
      <w:kern w:val="28"/>
      <w:sz w:val="24"/>
    </w:rPr>
  </w:style>
  <w:style w:type="character" w:customStyle="1" w:styleId="Heading3Char">
    <w:name w:val="Heading 3 Char"/>
    <w:link w:val="Heading3"/>
    <w:uiPriority w:val="99"/>
    <w:rsid w:val="00AA7BC8"/>
    <w:rPr>
      <w:rFonts w:ascii="Arial" w:hAnsi="Arial"/>
      <w:b/>
      <w:kern w:val="28"/>
      <w:sz w:val="22"/>
    </w:rPr>
  </w:style>
  <w:style w:type="table" w:styleId="TableGrid">
    <w:name w:val="Table Grid"/>
    <w:basedOn w:val="TableNormal"/>
    <w:rsid w:val="003A4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AvtalBrödtext Char,Bodytext Char,ändrad Char,AvtalBrodtext Char,andrad Char,EHPT Char,Body Text2 Char,Body3 Char,Body Text level 1 Char,Response Char,à¹×éÍàÃ×èÍ§ Char,body indent Char"/>
    <w:link w:val="BodyText"/>
    <w:rsid w:val="002B769E"/>
    <w:rPr>
      <w:rFonts w:ascii="Arial" w:hAnsi="Arial"/>
      <w:sz w:val="22"/>
      <w:lang w:val="en-US" w:eastAsia="en-US" w:bidi="ar-SA"/>
    </w:rPr>
  </w:style>
  <w:style w:type="paragraph" w:customStyle="1" w:styleId="Textbody">
    <w:name w:val="Text body"/>
    <w:basedOn w:val="Normal"/>
    <w:rsid w:val="00ED1267"/>
    <w:pPr>
      <w:keepLines/>
      <w:widowControl w:val="0"/>
      <w:tabs>
        <w:tab w:val="left" w:pos="2552"/>
        <w:tab w:val="left" w:pos="3856"/>
        <w:tab w:val="left" w:pos="5216"/>
        <w:tab w:val="left" w:pos="6464"/>
        <w:tab w:val="left" w:pos="7768"/>
        <w:tab w:val="left" w:pos="9072"/>
        <w:tab w:val="left" w:pos="10206"/>
      </w:tabs>
      <w:autoSpaceDN w:val="0"/>
      <w:adjustRightInd w:val="0"/>
      <w:spacing w:before="240"/>
      <w:ind w:left="2552"/>
    </w:pPr>
    <w:rPr>
      <w:rFonts w:hAnsi="Times New Roman"/>
      <w:lang/>
    </w:rPr>
  </w:style>
  <w:style w:type="paragraph" w:customStyle="1" w:styleId="Term-list">
    <w:name w:val="Term-list"/>
    <w:rsid w:val="00AA7BC8"/>
    <w:pPr>
      <w:spacing w:before="240"/>
      <w:ind w:left="4820" w:hanging="2268"/>
    </w:pPr>
    <w:rPr>
      <w:rFonts w:ascii="Arial" w:hAnsi="Arial"/>
      <w:sz w:val="22"/>
    </w:rPr>
  </w:style>
  <w:style w:type="paragraph" w:customStyle="1" w:styleId="CaptionFigure">
    <w:name w:val="CaptionFigure"/>
    <w:next w:val="BodyText"/>
    <w:rsid w:val="00AA7BC8"/>
    <w:pPr>
      <w:tabs>
        <w:tab w:val="left" w:pos="3686"/>
      </w:tabs>
      <w:spacing w:before="120" w:after="60"/>
      <w:ind w:left="3516" w:hanging="964"/>
    </w:pPr>
    <w:rPr>
      <w:rFonts w:ascii="Arial" w:hAnsi="Arial"/>
    </w:rPr>
  </w:style>
  <w:style w:type="paragraph" w:customStyle="1" w:styleId="CaptionTable">
    <w:name w:val="CaptionTable"/>
    <w:next w:val="BodyText"/>
    <w:rsid w:val="00AA7BC8"/>
    <w:pPr>
      <w:tabs>
        <w:tab w:val="left" w:pos="3686"/>
      </w:tabs>
      <w:spacing w:before="120" w:after="60"/>
      <w:ind w:left="3516" w:hanging="964"/>
    </w:pPr>
    <w:rPr>
      <w:rFonts w:ascii="Arial" w:hAnsi="Arial"/>
    </w:rPr>
  </w:style>
  <w:style w:type="paragraph" w:customStyle="1" w:styleId="CaptionEquation">
    <w:name w:val="CaptionEquation"/>
    <w:next w:val="BodyText"/>
    <w:rsid w:val="00AA7BC8"/>
    <w:pPr>
      <w:tabs>
        <w:tab w:val="left" w:pos="3827"/>
      </w:tabs>
      <w:spacing w:before="120" w:after="60"/>
      <w:ind w:left="3743" w:hanging="1191"/>
    </w:pPr>
    <w:rPr>
      <w:rFonts w:ascii="Arial" w:hAnsi="Arial"/>
    </w:rPr>
  </w:style>
  <w:style w:type="paragraph" w:customStyle="1" w:styleId="CaptionFigureWide">
    <w:name w:val="CaptionFigureWide"/>
    <w:next w:val="BodyText"/>
    <w:rsid w:val="00AA7BC8"/>
    <w:pPr>
      <w:tabs>
        <w:tab w:val="left" w:pos="2268"/>
      </w:tabs>
      <w:spacing w:before="120" w:after="60"/>
      <w:ind w:left="2268" w:hanging="964"/>
    </w:pPr>
    <w:rPr>
      <w:rFonts w:ascii="Arial" w:hAnsi="Arial"/>
    </w:rPr>
  </w:style>
  <w:style w:type="paragraph" w:customStyle="1" w:styleId="CaptionTableWide">
    <w:name w:val="CaptionTableWide"/>
    <w:next w:val="BodyText"/>
    <w:rsid w:val="00AA7BC8"/>
    <w:pPr>
      <w:tabs>
        <w:tab w:val="left" w:pos="2268"/>
      </w:tabs>
      <w:spacing w:before="120" w:after="60"/>
      <w:ind w:left="2268" w:hanging="964"/>
    </w:pPr>
    <w:rPr>
      <w:rFonts w:ascii="Arial" w:hAnsi="Arial"/>
    </w:rPr>
  </w:style>
  <w:style w:type="paragraph" w:customStyle="1" w:styleId="CaptionEquationWide">
    <w:name w:val="CaptionEquationWide"/>
    <w:next w:val="BodyText"/>
    <w:rsid w:val="00AA7BC8"/>
    <w:pPr>
      <w:tabs>
        <w:tab w:val="left" w:pos="2552"/>
      </w:tabs>
      <w:spacing w:before="120" w:after="60"/>
      <w:ind w:left="2495" w:hanging="1191"/>
    </w:pPr>
    <w:rPr>
      <w:rFonts w:ascii="Arial" w:hAnsi="Arial"/>
    </w:rPr>
  </w:style>
  <w:style w:type="paragraph" w:styleId="ListNumber5">
    <w:name w:val="List Number 5"/>
    <w:basedOn w:val="Normal"/>
    <w:rsid w:val="00AA7BC8"/>
    <w:pPr>
      <w:numPr>
        <w:numId w:val="26"/>
      </w:numPr>
    </w:pPr>
  </w:style>
  <w:style w:type="paragraph" w:customStyle="1" w:styleId="Listdoublesingleline">
    <w:name w:val="List double single line"/>
    <w:rsid w:val="00AA7BC8"/>
    <w:pPr>
      <w:numPr>
        <w:numId w:val="4"/>
      </w:numPr>
    </w:pPr>
    <w:rPr>
      <w:rFonts w:ascii="Arial" w:hAnsi="Arial"/>
      <w:sz w:val="22"/>
    </w:rPr>
  </w:style>
  <w:style w:type="paragraph" w:styleId="Closing">
    <w:name w:val="Closing"/>
    <w:basedOn w:val="Normal"/>
    <w:rsid w:val="00AA7BC8"/>
    <w:pPr>
      <w:ind w:left="4252"/>
    </w:pPr>
  </w:style>
  <w:style w:type="paragraph" w:styleId="BodyText3">
    <w:name w:val="Body Text 3"/>
    <w:basedOn w:val="Normal"/>
    <w:link w:val="BodyText3Char"/>
    <w:rsid w:val="00F92921"/>
    <w:pPr>
      <w:spacing w:after="120"/>
    </w:pPr>
    <w:rPr>
      <w:sz w:val="16"/>
      <w:szCs w:val="16"/>
    </w:rPr>
  </w:style>
  <w:style w:type="character" w:customStyle="1" w:styleId="BodyText3Char">
    <w:name w:val="Body Text 3 Char"/>
    <w:link w:val="BodyText3"/>
    <w:rsid w:val="00F92921"/>
    <w:rPr>
      <w:rFonts w:ascii="Arial" w:hAnsi="Arial"/>
      <w:sz w:val="16"/>
      <w:szCs w:val="16"/>
      <w:lang w:val="en-GB"/>
    </w:rPr>
  </w:style>
  <w:style w:type="paragraph" w:styleId="BodyTextIndent">
    <w:name w:val="Body Text Indent"/>
    <w:basedOn w:val="Normal"/>
    <w:link w:val="BodyTextIndentChar"/>
    <w:rsid w:val="002E7831"/>
    <w:pPr>
      <w:spacing w:after="120"/>
      <w:ind w:left="283"/>
    </w:pPr>
  </w:style>
  <w:style w:type="character" w:customStyle="1" w:styleId="BodyTextIndentChar">
    <w:name w:val="Body Text Indent Char"/>
    <w:link w:val="BodyTextIndent"/>
    <w:rsid w:val="002E7831"/>
    <w:rPr>
      <w:rFonts w:ascii="Arial" w:hAnsi="Arial"/>
      <w:sz w:val="22"/>
      <w:lang w:val="en-GB"/>
    </w:rPr>
  </w:style>
  <w:style w:type="character" w:styleId="Strong">
    <w:name w:val="Strong"/>
    <w:uiPriority w:val="22"/>
    <w:qFormat/>
    <w:rsid w:val="00A04454"/>
    <w:rPr>
      <w:b/>
      <w:bCs/>
    </w:rPr>
  </w:style>
  <w:style w:type="character" w:customStyle="1" w:styleId="TextChar">
    <w:name w:val="Text Char"/>
    <w:link w:val="Text"/>
    <w:rsid w:val="00290B5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397466">
      <w:bodyDiv w:val="1"/>
      <w:marLeft w:val="0"/>
      <w:marRight w:val="0"/>
      <w:marTop w:val="0"/>
      <w:marBottom w:val="0"/>
      <w:divBdr>
        <w:top w:val="none" w:sz="0" w:space="0" w:color="auto"/>
        <w:left w:val="none" w:sz="0" w:space="0" w:color="auto"/>
        <w:bottom w:val="none" w:sz="0" w:space="0" w:color="auto"/>
        <w:right w:val="none" w:sz="0" w:space="0" w:color="auto"/>
      </w:divBdr>
    </w:div>
    <w:div w:id="1071385343">
      <w:bodyDiv w:val="1"/>
      <w:marLeft w:val="0"/>
      <w:marRight w:val="0"/>
      <w:marTop w:val="0"/>
      <w:marBottom w:val="0"/>
      <w:divBdr>
        <w:top w:val="none" w:sz="0" w:space="0" w:color="auto"/>
        <w:left w:val="none" w:sz="0" w:space="0" w:color="auto"/>
        <w:bottom w:val="none" w:sz="0" w:space="0" w:color="auto"/>
        <w:right w:val="none" w:sz="0" w:space="0" w:color="auto"/>
      </w:divBdr>
    </w:div>
    <w:div w:id="1098210300">
      <w:bodyDiv w:val="1"/>
      <w:marLeft w:val="0"/>
      <w:marRight w:val="0"/>
      <w:marTop w:val="0"/>
      <w:marBottom w:val="0"/>
      <w:divBdr>
        <w:top w:val="none" w:sz="0" w:space="0" w:color="auto"/>
        <w:left w:val="none" w:sz="0" w:space="0" w:color="auto"/>
        <w:bottom w:val="none" w:sz="0" w:space="0" w:color="auto"/>
        <w:right w:val="none" w:sz="0" w:space="0" w:color="auto"/>
      </w:divBdr>
    </w:div>
    <w:div w:id="1511481916">
      <w:bodyDiv w:val="1"/>
      <w:marLeft w:val="0"/>
      <w:marRight w:val="0"/>
      <w:marTop w:val="0"/>
      <w:marBottom w:val="0"/>
      <w:divBdr>
        <w:top w:val="none" w:sz="0" w:space="0" w:color="auto"/>
        <w:left w:val="none" w:sz="0" w:space="0" w:color="auto"/>
        <w:bottom w:val="none" w:sz="0" w:space="0" w:color="auto"/>
        <w:right w:val="none" w:sz="0" w:space="0" w:color="auto"/>
      </w:divBdr>
    </w:div>
    <w:div w:id="196569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26018-B4D8-4081-8546-A7AF11001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2112</Words>
  <Characters>12040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Message Session Relay Protocol (MSRP) Protocol Module for TTCN-3 Toolset with TITAN, Description</vt:lpstr>
    </vt:vector>
  </TitlesOfParts>
  <Company>Ericsson</Company>
  <LinksUpToDate>false</LinksUpToDate>
  <CharactersWithSpaces>14124</CharactersWithSpaces>
  <SharedDoc>false</SharedDoc>
  <HLinks>
    <vt:vector size="186" baseType="variant">
      <vt:variant>
        <vt:i4>1835058</vt:i4>
      </vt:variant>
      <vt:variant>
        <vt:i4>191</vt:i4>
      </vt:variant>
      <vt:variant>
        <vt:i4>0</vt:i4>
      </vt:variant>
      <vt:variant>
        <vt:i4>5</vt:i4>
      </vt:variant>
      <vt:variant>
        <vt:lpwstr/>
      </vt:variant>
      <vt:variant>
        <vt:lpwstr>_Toc353972559</vt:lpwstr>
      </vt:variant>
      <vt:variant>
        <vt:i4>1835058</vt:i4>
      </vt:variant>
      <vt:variant>
        <vt:i4>185</vt:i4>
      </vt:variant>
      <vt:variant>
        <vt:i4>0</vt:i4>
      </vt:variant>
      <vt:variant>
        <vt:i4>5</vt:i4>
      </vt:variant>
      <vt:variant>
        <vt:lpwstr/>
      </vt:variant>
      <vt:variant>
        <vt:lpwstr>_Toc353972558</vt:lpwstr>
      </vt:variant>
      <vt:variant>
        <vt:i4>1835058</vt:i4>
      </vt:variant>
      <vt:variant>
        <vt:i4>179</vt:i4>
      </vt:variant>
      <vt:variant>
        <vt:i4>0</vt:i4>
      </vt:variant>
      <vt:variant>
        <vt:i4>5</vt:i4>
      </vt:variant>
      <vt:variant>
        <vt:lpwstr/>
      </vt:variant>
      <vt:variant>
        <vt:lpwstr>_Toc353972557</vt:lpwstr>
      </vt:variant>
      <vt:variant>
        <vt:i4>1835058</vt:i4>
      </vt:variant>
      <vt:variant>
        <vt:i4>173</vt:i4>
      </vt:variant>
      <vt:variant>
        <vt:i4>0</vt:i4>
      </vt:variant>
      <vt:variant>
        <vt:i4>5</vt:i4>
      </vt:variant>
      <vt:variant>
        <vt:lpwstr/>
      </vt:variant>
      <vt:variant>
        <vt:lpwstr>_Toc353972556</vt:lpwstr>
      </vt:variant>
      <vt:variant>
        <vt:i4>1835058</vt:i4>
      </vt:variant>
      <vt:variant>
        <vt:i4>167</vt:i4>
      </vt:variant>
      <vt:variant>
        <vt:i4>0</vt:i4>
      </vt:variant>
      <vt:variant>
        <vt:i4>5</vt:i4>
      </vt:variant>
      <vt:variant>
        <vt:lpwstr/>
      </vt:variant>
      <vt:variant>
        <vt:lpwstr>_Toc353972555</vt:lpwstr>
      </vt:variant>
      <vt:variant>
        <vt:i4>1835058</vt:i4>
      </vt:variant>
      <vt:variant>
        <vt:i4>161</vt:i4>
      </vt:variant>
      <vt:variant>
        <vt:i4>0</vt:i4>
      </vt:variant>
      <vt:variant>
        <vt:i4>5</vt:i4>
      </vt:variant>
      <vt:variant>
        <vt:lpwstr/>
      </vt:variant>
      <vt:variant>
        <vt:lpwstr>_Toc353972554</vt:lpwstr>
      </vt:variant>
      <vt:variant>
        <vt:i4>1835058</vt:i4>
      </vt:variant>
      <vt:variant>
        <vt:i4>155</vt:i4>
      </vt:variant>
      <vt:variant>
        <vt:i4>0</vt:i4>
      </vt:variant>
      <vt:variant>
        <vt:i4>5</vt:i4>
      </vt:variant>
      <vt:variant>
        <vt:lpwstr/>
      </vt:variant>
      <vt:variant>
        <vt:lpwstr>_Toc353972553</vt:lpwstr>
      </vt:variant>
      <vt:variant>
        <vt:i4>1835058</vt:i4>
      </vt:variant>
      <vt:variant>
        <vt:i4>149</vt:i4>
      </vt:variant>
      <vt:variant>
        <vt:i4>0</vt:i4>
      </vt:variant>
      <vt:variant>
        <vt:i4>5</vt:i4>
      </vt:variant>
      <vt:variant>
        <vt:lpwstr/>
      </vt:variant>
      <vt:variant>
        <vt:lpwstr>_Toc353972552</vt:lpwstr>
      </vt:variant>
      <vt:variant>
        <vt:i4>1835058</vt:i4>
      </vt:variant>
      <vt:variant>
        <vt:i4>143</vt:i4>
      </vt:variant>
      <vt:variant>
        <vt:i4>0</vt:i4>
      </vt:variant>
      <vt:variant>
        <vt:i4>5</vt:i4>
      </vt:variant>
      <vt:variant>
        <vt:lpwstr/>
      </vt:variant>
      <vt:variant>
        <vt:lpwstr>_Toc353972551</vt:lpwstr>
      </vt:variant>
      <vt:variant>
        <vt:i4>1835058</vt:i4>
      </vt:variant>
      <vt:variant>
        <vt:i4>137</vt:i4>
      </vt:variant>
      <vt:variant>
        <vt:i4>0</vt:i4>
      </vt:variant>
      <vt:variant>
        <vt:i4>5</vt:i4>
      </vt:variant>
      <vt:variant>
        <vt:lpwstr/>
      </vt:variant>
      <vt:variant>
        <vt:lpwstr>_Toc353972550</vt:lpwstr>
      </vt:variant>
      <vt:variant>
        <vt:i4>1900594</vt:i4>
      </vt:variant>
      <vt:variant>
        <vt:i4>131</vt:i4>
      </vt:variant>
      <vt:variant>
        <vt:i4>0</vt:i4>
      </vt:variant>
      <vt:variant>
        <vt:i4>5</vt:i4>
      </vt:variant>
      <vt:variant>
        <vt:lpwstr/>
      </vt:variant>
      <vt:variant>
        <vt:lpwstr>_Toc353972549</vt:lpwstr>
      </vt:variant>
      <vt:variant>
        <vt:i4>1900594</vt:i4>
      </vt:variant>
      <vt:variant>
        <vt:i4>125</vt:i4>
      </vt:variant>
      <vt:variant>
        <vt:i4>0</vt:i4>
      </vt:variant>
      <vt:variant>
        <vt:i4>5</vt:i4>
      </vt:variant>
      <vt:variant>
        <vt:lpwstr/>
      </vt:variant>
      <vt:variant>
        <vt:lpwstr>_Toc353972548</vt:lpwstr>
      </vt:variant>
      <vt:variant>
        <vt:i4>1900594</vt:i4>
      </vt:variant>
      <vt:variant>
        <vt:i4>119</vt:i4>
      </vt:variant>
      <vt:variant>
        <vt:i4>0</vt:i4>
      </vt:variant>
      <vt:variant>
        <vt:i4>5</vt:i4>
      </vt:variant>
      <vt:variant>
        <vt:lpwstr/>
      </vt:variant>
      <vt:variant>
        <vt:lpwstr>_Toc353972547</vt:lpwstr>
      </vt:variant>
      <vt:variant>
        <vt:i4>1900594</vt:i4>
      </vt:variant>
      <vt:variant>
        <vt:i4>113</vt:i4>
      </vt:variant>
      <vt:variant>
        <vt:i4>0</vt:i4>
      </vt:variant>
      <vt:variant>
        <vt:i4>5</vt:i4>
      </vt:variant>
      <vt:variant>
        <vt:lpwstr/>
      </vt:variant>
      <vt:variant>
        <vt:lpwstr>_Toc353972546</vt:lpwstr>
      </vt:variant>
      <vt:variant>
        <vt:i4>1900594</vt:i4>
      </vt:variant>
      <vt:variant>
        <vt:i4>107</vt:i4>
      </vt:variant>
      <vt:variant>
        <vt:i4>0</vt:i4>
      </vt:variant>
      <vt:variant>
        <vt:i4>5</vt:i4>
      </vt:variant>
      <vt:variant>
        <vt:lpwstr/>
      </vt:variant>
      <vt:variant>
        <vt:lpwstr>_Toc353972545</vt:lpwstr>
      </vt:variant>
      <vt:variant>
        <vt:i4>1900594</vt:i4>
      </vt:variant>
      <vt:variant>
        <vt:i4>101</vt:i4>
      </vt:variant>
      <vt:variant>
        <vt:i4>0</vt:i4>
      </vt:variant>
      <vt:variant>
        <vt:i4>5</vt:i4>
      </vt:variant>
      <vt:variant>
        <vt:lpwstr/>
      </vt:variant>
      <vt:variant>
        <vt:lpwstr>_Toc353972544</vt:lpwstr>
      </vt:variant>
      <vt:variant>
        <vt:i4>1900594</vt:i4>
      </vt:variant>
      <vt:variant>
        <vt:i4>95</vt:i4>
      </vt:variant>
      <vt:variant>
        <vt:i4>0</vt:i4>
      </vt:variant>
      <vt:variant>
        <vt:i4>5</vt:i4>
      </vt:variant>
      <vt:variant>
        <vt:lpwstr/>
      </vt:variant>
      <vt:variant>
        <vt:lpwstr>_Toc353972543</vt:lpwstr>
      </vt:variant>
      <vt:variant>
        <vt:i4>1900594</vt:i4>
      </vt:variant>
      <vt:variant>
        <vt:i4>89</vt:i4>
      </vt:variant>
      <vt:variant>
        <vt:i4>0</vt:i4>
      </vt:variant>
      <vt:variant>
        <vt:i4>5</vt:i4>
      </vt:variant>
      <vt:variant>
        <vt:lpwstr/>
      </vt:variant>
      <vt:variant>
        <vt:lpwstr>_Toc353972542</vt:lpwstr>
      </vt:variant>
      <vt:variant>
        <vt:i4>1900594</vt:i4>
      </vt:variant>
      <vt:variant>
        <vt:i4>83</vt:i4>
      </vt:variant>
      <vt:variant>
        <vt:i4>0</vt:i4>
      </vt:variant>
      <vt:variant>
        <vt:i4>5</vt:i4>
      </vt:variant>
      <vt:variant>
        <vt:lpwstr/>
      </vt:variant>
      <vt:variant>
        <vt:lpwstr>_Toc353972541</vt:lpwstr>
      </vt:variant>
      <vt:variant>
        <vt:i4>1900594</vt:i4>
      </vt:variant>
      <vt:variant>
        <vt:i4>77</vt:i4>
      </vt:variant>
      <vt:variant>
        <vt:i4>0</vt:i4>
      </vt:variant>
      <vt:variant>
        <vt:i4>5</vt:i4>
      </vt:variant>
      <vt:variant>
        <vt:lpwstr/>
      </vt:variant>
      <vt:variant>
        <vt:lpwstr>_Toc353972540</vt:lpwstr>
      </vt:variant>
      <vt:variant>
        <vt:i4>1703986</vt:i4>
      </vt:variant>
      <vt:variant>
        <vt:i4>71</vt:i4>
      </vt:variant>
      <vt:variant>
        <vt:i4>0</vt:i4>
      </vt:variant>
      <vt:variant>
        <vt:i4>5</vt:i4>
      </vt:variant>
      <vt:variant>
        <vt:lpwstr/>
      </vt:variant>
      <vt:variant>
        <vt:lpwstr>_Toc353972539</vt:lpwstr>
      </vt:variant>
      <vt:variant>
        <vt:i4>1703986</vt:i4>
      </vt:variant>
      <vt:variant>
        <vt:i4>65</vt:i4>
      </vt:variant>
      <vt:variant>
        <vt:i4>0</vt:i4>
      </vt:variant>
      <vt:variant>
        <vt:i4>5</vt:i4>
      </vt:variant>
      <vt:variant>
        <vt:lpwstr/>
      </vt:variant>
      <vt:variant>
        <vt:lpwstr>_Toc353972538</vt:lpwstr>
      </vt:variant>
      <vt:variant>
        <vt:i4>1703986</vt:i4>
      </vt:variant>
      <vt:variant>
        <vt:i4>59</vt:i4>
      </vt:variant>
      <vt:variant>
        <vt:i4>0</vt:i4>
      </vt:variant>
      <vt:variant>
        <vt:i4>5</vt:i4>
      </vt:variant>
      <vt:variant>
        <vt:lpwstr/>
      </vt:variant>
      <vt:variant>
        <vt:lpwstr>_Toc353972537</vt:lpwstr>
      </vt:variant>
      <vt:variant>
        <vt:i4>1703986</vt:i4>
      </vt:variant>
      <vt:variant>
        <vt:i4>53</vt:i4>
      </vt:variant>
      <vt:variant>
        <vt:i4>0</vt:i4>
      </vt:variant>
      <vt:variant>
        <vt:i4>5</vt:i4>
      </vt:variant>
      <vt:variant>
        <vt:lpwstr/>
      </vt:variant>
      <vt:variant>
        <vt:lpwstr>_Toc353972536</vt:lpwstr>
      </vt:variant>
      <vt:variant>
        <vt:i4>1703986</vt:i4>
      </vt:variant>
      <vt:variant>
        <vt:i4>47</vt:i4>
      </vt:variant>
      <vt:variant>
        <vt:i4>0</vt:i4>
      </vt:variant>
      <vt:variant>
        <vt:i4>5</vt:i4>
      </vt:variant>
      <vt:variant>
        <vt:lpwstr/>
      </vt:variant>
      <vt:variant>
        <vt:lpwstr>_Toc353972535</vt:lpwstr>
      </vt:variant>
      <vt:variant>
        <vt:i4>1703986</vt:i4>
      </vt:variant>
      <vt:variant>
        <vt:i4>41</vt:i4>
      </vt:variant>
      <vt:variant>
        <vt:i4>0</vt:i4>
      </vt:variant>
      <vt:variant>
        <vt:i4>5</vt:i4>
      </vt:variant>
      <vt:variant>
        <vt:lpwstr/>
      </vt:variant>
      <vt:variant>
        <vt:lpwstr>_Toc353972534</vt:lpwstr>
      </vt:variant>
      <vt:variant>
        <vt:i4>1703986</vt:i4>
      </vt:variant>
      <vt:variant>
        <vt:i4>35</vt:i4>
      </vt:variant>
      <vt:variant>
        <vt:i4>0</vt:i4>
      </vt:variant>
      <vt:variant>
        <vt:i4>5</vt:i4>
      </vt:variant>
      <vt:variant>
        <vt:lpwstr/>
      </vt:variant>
      <vt:variant>
        <vt:lpwstr>_Toc353972533</vt:lpwstr>
      </vt:variant>
      <vt:variant>
        <vt:i4>1703986</vt:i4>
      </vt:variant>
      <vt:variant>
        <vt:i4>29</vt:i4>
      </vt:variant>
      <vt:variant>
        <vt:i4>0</vt:i4>
      </vt:variant>
      <vt:variant>
        <vt:i4>5</vt:i4>
      </vt:variant>
      <vt:variant>
        <vt:lpwstr/>
      </vt:variant>
      <vt:variant>
        <vt:lpwstr>_Toc353972532</vt:lpwstr>
      </vt:variant>
      <vt:variant>
        <vt:i4>1703986</vt:i4>
      </vt:variant>
      <vt:variant>
        <vt:i4>23</vt:i4>
      </vt:variant>
      <vt:variant>
        <vt:i4>0</vt:i4>
      </vt:variant>
      <vt:variant>
        <vt:i4>5</vt:i4>
      </vt:variant>
      <vt:variant>
        <vt:lpwstr/>
      </vt:variant>
      <vt:variant>
        <vt:lpwstr>_Toc353972531</vt:lpwstr>
      </vt:variant>
      <vt:variant>
        <vt:i4>1703986</vt:i4>
      </vt:variant>
      <vt:variant>
        <vt:i4>17</vt:i4>
      </vt:variant>
      <vt:variant>
        <vt:i4>0</vt:i4>
      </vt:variant>
      <vt:variant>
        <vt:i4>5</vt:i4>
      </vt:variant>
      <vt:variant>
        <vt:lpwstr/>
      </vt:variant>
      <vt:variant>
        <vt:lpwstr>_Toc353972530</vt:lpwstr>
      </vt:variant>
      <vt:variant>
        <vt:i4>1769522</vt:i4>
      </vt:variant>
      <vt:variant>
        <vt:i4>11</vt:i4>
      </vt:variant>
      <vt:variant>
        <vt:i4>0</vt:i4>
      </vt:variant>
      <vt:variant>
        <vt:i4>5</vt:i4>
      </vt:variant>
      <vt:variant>
        <vt:lpwstr/>
      </vt:variant>
      <vt:variant>
        <vt:lpwstr>_Toc353972529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Message Session Relay Protocol (MSRP) Protocol Module for TTCN-3 Toolset with TITAN, Description</dc:title>
  <dc:subject>Message Session Relay Protocol (MSRP) Protocol Module for TTCN-3 Toolset with TITAN, Description</dc:subject>
  <dc:creator>ETH/XZX János Kövesdi</dc:creator>
  <cp:keywords>Users Guide, User's Guide, User Guide, TTCN-3, TTCNv3, TTCN3, Test Port</cp:keywords>
  <dc:description>1551-CNL 113 467 Uen_x000d_Rev B</dc:description>
  <cp:lastModifiedBy>Imre Nagy</cp:lastModifiedBy>
  <cp:revision>2</cp:revision>
  <cp:lastPrinted>2013-02-05T12:48:00Z</cp:lastPrinted>
  <dcterms:created xsi:type="dcterms:W3CDTF">2018-05-07T10:17:00Z</dcterms:created>
  <dcterms:modified xsi:type="dcterms:W3CDTF">2018-05-07T10:17:00Z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DESCRIPTION</vt:lpwstr>
  </property>
  <property fmtid="{D5CDD505-2E9C-101B-9397-08002B2CF9AE}" pid="4" name="Prepared">
    <vt:lpwstr>ETH/XZX János Kövesdi</vt:lpwstr>
  </property>
  <property fmtid="{D5CDD505-2E9C-101B-9397-08002B2CF9AE}" pid="5" name="DocNo">
    <vt:lpwstr>1551-CNL 113 467 Uen</vt:lpwstr>
  </property>
  <property fmtid="{D5CDD505-2E9C-101B-9397-08002B2CF9AE}" pid="6" name="Revision">
    <vt:lpwstr>B</vt:lpwstr>
  </property>
  <property fmtid="{D5CDD505-2E9C-101B-9397-08002B2CF9AE}" pid="7" name="Checked">
    <vt:lpwstr>ETHEKR</vt:lpwstr>
  </property>
  <property fmtid="{D5CDD505-2E9C-101B-9397-08002B2CF9AE}" pid="8" name="Title">
    <vt:lpwstr>Message Session Relay Protocol (MSRP) Protocol Module for TTCN-3 Toolset with TITAN, Description</vt:lpwstr>
  </property>
  <property fmtid="{D5CDD505-2E9C-101B-9397-08002B2CF9AE}" pid="9" name="Reference">
    <vt:lpwstr/>
  </property>
  <property fmtid="{D5CDD505-2E9C-101B-9397-08002B2CF9AE}" pid="10" name="Date">
    <vt:lpwstr>2013-04-17</vt:lpwstr>
  </property>
  <property fmtid="{D5CDD505-2E9C-101B-9397-08002B2CF9AE}" pid="11" name="Keyword">
    <vt:lpwstr>Users Guide, User's Guide, User Guide, TTCN-3, TTCNv3, TTCN3, Test Port</vt:lpwstr>
  </property>
  <property fmtid="{D5CDD505-2E9C-101B-9397-08002B2CF9AE}" pid="12" name="ApprovedBy">
    <vt:lpwstr>ETH/XZD [Julianna Rózsa]</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EnglishUS</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y fmtid="{D5CDD505-2E9C-101B-9397-08002B2CF9AE}" pid="24" name="_AdHocReviewCycleID">
    <vt:i4>-226733025</vt:i4>
  </property>
  <property fmtid="{D5CDD505-2E9C-101B-9397-08002B2CF9AE}" pid="25" name="_NewReviewCycle">
    <vt:lpwstr/>
  </property>
  <property fmtid="{D5CDD505-2E9C-101B-9397-08002B2CF9AE}" pid="26" name="_EmailSubject">
    <vt:lpwstr>termék dokumentáció</vt:lpwstr>
  </property>
  <property fmtid="{D5CDD505-2E9C-101B-9397-08002B2CF9AE}" pid="27" name="_AuthorEmail">
    <vt:lpwstr>laszlo.farkas@ericsson.com</vt:lpwstr>
  </property>
  <property fmtid="{D5CDD505-2E9C-101B-9397-08002B2CF9AE}" pid="28" name="_AuthorEmailDisplayName">
    <vt:lpwstr>László Farkas</vt:lpwstr>
  </property>
  <property fmtid="{D5CDD505-2E9C-101B-9397-08002B2CF9AE}" pid="29" name="_PreviousAdHocReviewCycleID">
    <vt:i4>-327632332</vt:i4>
  </property>
  <property fmtid="{D5CDD505-2E9C-101B-9397-08002B2CF9AE}" pid="30" name="_ReviewingToolsShownOnce">
    <vt:lpwstr/>
  </property>
</Properties>
</file>