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8C37FE">
        <w:tblPrEx>
          <w:tblCellMar>
            <w:top w:w="0" w:type="dxa"/>
            <w:bottom w:w="0" w:type="dxa"/>
          </w:tblCellMar>
        </w:tblPrEx>
        <w:tc>
          <w:tcPr>
            <w:tcW w:w="5160" w:type="dxa"/>
            <w:noWrap/>
          </w:tcPr>
          <w:p w:rsidR="008C37FE" w:rsidRDefault="008C37FE">
            <w:pPr>
              <w:pStyle w:val="TableStyle"/>
              <w:ind w:left="0"/>
            </w:pPr>
            <w:bookmarkStart w:id="0" w:name="YourInfo"/>
            <w:bookmarkStart w:id="1" w:name="_GoBack"/>
            <w:bookmarkEnd w:id="0"/>
            <w:bookmarkEnd w:id="1"/>
          </w:p>
        </w:tc>
        <w:tc>
          <w:tcPr>
            <w:tcW w:w="5046" w:type="dxa"/>
          </w:tcPr>
          <w:p w:rsidR="008C37FE" w:rsidRDefault="008C37FE">
            <w:pPr>
              <w:pStyle w:val="TableStyle"/>
              <w:ind w:left="0"/>
            </w:pPr>
            <w:bookmarkStart w:id="2" w:name="Present"/>
            <w:bookmarkEnd w:id="2"/>
          </w:p>
        </w:tc>
      </w:tr>
    </w:tbl>
    <w:p w:rsidR="008C37FE" w:rsidRDefault="008C37FE">
      <w:pPr>
        <w:pStyle w:val="TableStyle"/>
      </w:pPr>
    </w:p>
    <w:p w:rsidR="008C37FE" w:rsidRDefault="008C37FE">
      <w:pPr>
        <w:pStyle w:val="BodyText"/>
      </w:pPr>
    </w:p>
    <w:p w:rsidR="008C37FE" w:rsidRDefault="008C37FE">
      <w:pPr>
        <w:pStyle w:val="BodyText"/>
      </w:pPr>
    </w:p>
    <w:p w:rsidR="008C37FE" w:rsidRDefault="008C37FE">
      <w:pPr>
        <w:pStyle w:val="BodyText"/>
      </w:pPr>
    </w:p>
    <w:bookmarkStart w:id="3" w:name="Title"/>
    <w:p w:rsidR="008C37FE" w:rsidRDefault="008C37FE">
      <w:pPr>
        <w:pStyle w:val="Title"/>
        <w:numPr>
          <w:ilvl w:val="0"/>
          <w:numId w:val="0"/>
        </w:numPr>
        <w:ind w:left="2552"/>
      </w:pPr>
      <w:r>
        <w:fldChar w:fldCharType="begin"/>
      </w:r>
      <w:r>
        <w:instrText xml:space="preserve"> DOCPROPERTY "Title" \* MERGEFORMAT </w:instrText>
      </w:r>
      <w:r>
        <w:fldChar w:fldCharType="separate"/>
      </w:r>
      <w:r w:rsidR="006856F5">
        <w:t>MTP3/MTP3b/M3UA Test Port for TTCN-3 Toolset with TITAN, User Guide</w:t>
      </w:r>
      <w:r>
        <w:fldChar w:fldCharType="end"/>
      </w:r>
      <w:bookmarkEnd w:id="3"/>
    </w:p>
    <w:p w:rsidR="008C37FE" w:rsidRDefault="008C37FE">
      <w:pPr>
        <w:pStyle w:val="Contents"/>
        <w:spacing w:after="240"/>
      </w:pPr>
    </w:p>
    <w:p w:rsidR="006856F5" w:rsidRDefault="008C37FE">
      <w:pPr>
        <w:pStyle w:val="TOC1"/>
        <w:tabs>
          <w:tab w:val="left" w:pos="3403"/>
        </w:tabs>
      </w:pPr>
      <w:r>
        <w:t>Contents</w:t>
      </w:r>
      <w:bookmarkStart w:id="4" w:name="Contents"/>
      <w:bookmarkEnd w:id="4"/>
      <w:r>
        <w:fldChar w:fldCharType="begin"/>
      </w:r>
      <w:r>
        <w:instrText xml:space="preserve"> TOC \o "1-3" \h </w:instrText>
      </w:r>
      <w:r>
        <w:fldChar w:fldCharType="separate"/>
      </w:r>
    </w:p>
    <w:p w:rsidR="006856F5" w:rsidRDefault="006856F5">
      <w:pPr>
        <w:pStyle w:val="TOC1"/>
        <w:tabs>
          <w:tab w:val="left" w:pos="3403"/>
        </w:tabs>
        <w:rPr>
          <w:rFonts w:ascii="Times New Roman" w:hAnsi="Times New Roman"/>
          <w:sz w:val="24"/>
          <w:szCs w:val="24"/>
          <w:lang w:val="en-US"/>
        </w:rPr>
      </w:pPr>
      <w:hyperlink w:anchor="_Toc231186390" w:history="1">
        <w:r w:rsidRPr="00110774">
          <w:rPr>
            <w:rStyle w:val="Hyperlink"/>
          </w:rPr>
          <w:t>1</w:t>
        </w:r>
        <w:r>
          <w:rPr>
            <w:rFonts w:ascii="Times New Roman" w:hAnsi="Times New Roman"/>
            <w:sz w:val="24"/>
            <w:szCs w:val="24"/>
            <w:lang w:val="en-US"/>
          </w:rPr>
          <w:tab/>
        </w:r>
        <w:r w:rsidRPr="00110774">
          <w:rPr>
            <w:rStyle w:val="Hyperlink"/>
          </w:rPr>
          <w:t>Introduction</w:t>
        </w:r>
        <w:r>
          <w:tab/>
        </w:r>
        <w:r>
          <w:fldChar w:fldCharType="begin"/>
        </w:r>
        <w:r>
          <w:instrText xml:space="preserve"> PAGEREF _Toc231186390 \h </w:instrText>
        </w:r>
        <w:r>
          <w:fldChar w:fldCharType="separate"/>
        </w:r>
        <w:r>
          <w:t>2</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391" w:history="1">
        <w:r w:rsidRPr="00110774">
          <w:rPr>
            <w:rStyle w:val="Hyperlink"/>
          </w:rPr>
          <w:t>1.1</w:t>
        </w:r>
        <w:r>
          <w:rPr>
            <w:rFonts w:ascii="Times New Roman" w:hAnsi="Times New Roman" w:cs="Times New Roman"/>
            <w:sz w:val="24"/>
            <w:szCs w:val="24"/>
            <w:lang w:val="en-US"/>
          </w:rPr>
          <w:tab/>
        </w:r>
        <w:r w:rsidRPr="00110774">
          <w:rPr>
            <w:rStyle w:val="Hyperlink"/>
          </w:rPr>
          <w:t>Revision history</w:t>
        </w:r>
        <w:r>
          <w:tab/>
        </w:r>
        <w:r>
          <w:fldChar w:fldCharType="begin"/>
        </w:r>
        <w:r>
          <w:instrText xml:space="preserve"> PAGEREF _Toc231186391 \h </w:instrText>
        </w:r>
        <w:r>
          <w:fldChar w:fldCharType="separate"/>
        </w:r>
        <w:r>
          <w:t>2</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392" w:history="1">
        <w:r w:rsidRPr="00110774">
          <w:rPr>
            <w:rStyle w:val="Hyperlink"/>
            <w:snapToGrid w:val="0"/>
          </w:rPr>
          <w:t>1.2</w:t>
        </w:r>
        <w:r>
          <w:rPr>
            <w:rFonts w:ascii="Times New Roman" w:hAnsi="Times New Roman" w:cs="Times New Roman"/>
            <w:sz w:val="24"/>
            <w:szCs w:val="24"/>
            <w:lang w:val="en-US"/>
          </w:rPr>
          <w:tab/>
        </w:r>
        <w:r w:rsidRPr="00110774">
          <w:rPr>
            <w:rStyle w:val="Hyperlink"/>
            <w:snapToGrid w:val="0"/>
          </w:rPr>
          <w:t>About this document</w:t>
        </w:r>
        <w:r>
          <w:tab/>
        </w:r>
        <w:r>
          <w:fldChar w:fldCharType="begin"/>
        </w:r>
        <w:r>
          <w:instrText xml:space="preserve"> PAGEREF _Toc231186392 \h </w:instrText>
        </w:r>
        <w:r>
          <w:fldChar w:fldCharType="separate"/>
        </w:r>
        <w:r>
          <w:t>2</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393" w:history="1">
        <w:r w:rsidRPr="00110774">
          <w:rPr>
            <w:rStyle w:val="Hyperlink"/>
          </w:rPr>
          <w:t>1.2.1</w:t>
        </w:r>
        <w:r>
          <w:rPr>
            <w:rFonts w:ascii="Times New Roman" w:hAnsi="Times New Roman" w:cs="Times New Roman"/>
            <w:sz w:val="24"/>
            <w:szCs w:val="24"/>
            <w:lang w:val="en-US"/>
          </w:rPr>
          <w:tab/>
        </w:r>
        <w:r w:rsidRPr="00110774">
          <w:rPr>
            <w:rStyle w:val="Hyperlink"/>
          </w:rPr>
          <w:t>How to read this document</w:t>
        </w:r>
        <w:r>
          <w:tab/>
        </w:r>
        <w:r>
          <w:fldChar w:fldCharType="begin"/>
        </w:r>
        <w:r>
          <w:instrText xml:space="preserve"> PAGEREF _Toc231186393 \h </w:instrText>
        </w:r>
        <w:r>
          <w:fldChar w:fldCharType="separate"/>
        </w:r>
        <w:r>
          <w:t>2</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394" w:history="1">
        <w:r w:rsidRPr="00110774">
          <w:rPr>
            <w:rStyle w:val="Hyperlink"/>
          </w:rPr>
          <w:t>1.2.2</w:t>
        </w:r>
        <w:r>
          <w:rPr>
            <w:rFonts w:ascii="Times New Roman" w:hAnsi="Times New Roman" w:cs="Times New Roman"/>
            <w:sz w:val="24"/>
            <w:szCs w:val="24"/>
            <w:lang w:val="en-US"/>
          </w:rPr>
          <w:tab/>
        </w:r>
        <w:r w:rsidRPr="00110774">
          <w:rPr>
            <w:rStyle w:val="Hyperlink"/>
          </w:rPr>
          <w:t>Presumed knowledge</w:t>
        </w:r>
        <w:r>
          <w:tab/>
        </w:r>
        <w:r>
          <w:fldChar w:fldCharType="begin"/>
        </w:r>
        <w:r>
          <w:instrText xml:space="preserve"> PAGEREF _Toc231186394 \h </w:instrText>
        </w:r>
        <w:r>
          <w:fldChar w:fldCharType="separate"/>
        </w:r>
        <w:r>
          <w:t>2</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395" w:history="1">
        <w:r w:rsidRPr="00110774">
          <w:rPr>
            <w:rStyle w:val="Hyperlink"/>
          </w:rPr>
          <w:t>1.2.3</w:t>
        </w:r>
        <w:r>
          <w:rPr>
            <w:rFonts w:ascii="Times New Roman" w:hAnsi="Times New Roman" w:cs="Times New Roman"/>
            <w:sz w:val="24"/>
            <w:szCs w:val="24"/>
            <w:lang w:val="en-US"/>
          </w:rPr>
          <w:tab/>
        </w:r>
        <w:r w:rsidRPr="00110774">
          <w:rPr>
            <w:rStyle w:val="Hyperlink"/>
          </w:rPr>
          <w:t>References</w:t>
        </w:r>
        <w:r>
          <w:tab/>
        </w:r>
        <w:r>
          <w:fldChar w:fldCharType="begin"/>
        </w:r>
        <w:r>
          <w:instrText xml:space="preserve"> PAGEREF _Toc231186395 \h </w:instrText>
        </w:r>
        <w:r>
          <w:fldChar w:fldCharType="separate"/>
        </w:r>
        <w:r>
          <w:t>3</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396" w:history="1">
        <w:r w:rsidRPr="00110774">
          <w:rPr>
            <w:rStyle w:val="Hyperlink"/>
          </w:rPr>
          <w:t>1.2.4</w:t>
        </w:r>
        <w:r>
          <w:rPr>
            <w:rFonts w:ascii="Times New Roman" w:hAnsi="Times New Roman" w:cs="Times New Roman"/>
            <w:sz w:val="24"/>
            <w:szCs w:val="24"/>
            <w:lang w:val="en-US"/>
          </w:rPr>
          <w:tab/>
        </w:r>
        <w:r w:rsidRPr="00110774">
          <w:rPr>
            <w:rStyle w:val="Hyperlink"/>
          </w:rPr>
          <w:t>Abbreviations</w:t>
        </w:r>
        <w:r>
          <w:tab/>
        </w:r>
        <w:r>
          <w:fldChar w:fldCharType="begin"/>
        </w:r>
        <w:r>
          <w:instrText xml:space="preserve"> PAGEREF _Toc231186396 \h </w:instrText>
        </w:r>
        <w:r>
          <w:fldChar w:fldCharType="separate"/>
        </w:r>
        <w:r>
          <w:t>5</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397" w:history="1">
        <w:r w:rsidRPr="00110774">
          <w:rPr>
            <w:rStyle w:val="Hyperlink"/>
          </w:rPr>
          <w:t>1.2.5</w:t>
        </w:r>
        <w:r>
          <w:rPr>
            <w:rFonts w:ascii="Times New Roman" w:hAnsi="Times New Roman" w:cs="Times New Roman"/>
            <w:sz w:val="24"/>
            <w:szCs w:val="24"/>
            <w:lang w:val="en-US"/>
          </w:rPr>
          <w:tab/>
        </w:r>
        <w:r w:rsidRPr="00110774">
          <w:rPr>
            <w:rStyle w:val="Hyperlink"/>
          </w:rPr>
          <w:t>Terminology</w:t>
        </w:r>
        <w:r>
          <w:tab/>
        </w:r>
        <w:r>
          <w:fldChar w:fldCharType="begin"/>
        </w:r>
        <w:r>
          <w:instrText xml:space="preserve"> PAGEREF _Toc231186397 \h </w:instrText>
        </w:r>
        <w:r>
          <w:fldChar w:fldCharType="separate"/>
        </w:r>
        <w:r>
          <w:t>6</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398" w:history="1">
        <w:r w:rsidRPr="00110774">
          <w:rPr>
            <w:rStyle w:val="Hyperlink"/>
          </w:rPr>
          <w:t>1.3</w:t>
        </w:r>
        <w:r>
          <w:rPr>
            <w:rFonts w:ascii="Times New Roman" w:hAnsi="Times New Roman" w:cs="Times New Roman"/>
            <w:sz w:val="24"/>
            <w:szCs w:val="24"/>
            <w:lang w:val="en-US"/>
          </w:rPr>
          <w:tab/>
        </w:r>
        <w:r w:rsidRPr="00110774">
          <w:rPr>
            <w:rStyle w:val="Hyperlink"/>
          </w:rPr>
          <w:t>System requirements</w:t>
        </w:r>
        <w:r>
          <w:tab/>
        </w:r>
        <w:r>
          <w:fldChar w:fldCharType="begin"/>
        </w:r>
        <w:r>
          <w:instrText xml:space="preserve"> PAGEREF _Toc231186398 \h </w:instrText>
        </w:r>
        <w:r>
          <w:fldChar w:fldCharType="separate"/>
        </w:r>
        <w:r>
          <w:t>6</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399" w:history="1">
        <w:r w:rsidRPr="00110774">
          <w:rPr>
            <w:rStyle w:val="Hyperlink"/>
          </w:rPr>
          <w:t>1.4</w:t>
        </w:r>
        <w:r>
          <w:rPr>
            <w:rFonts w:ascii="Times New Roman" w:hAnsi="Times New Roman" w:cs="Times New Roman"/>
            <w:sz w:val="24"/>
            <w:szCs w:val="24"/>
            <w:lang w:val="en-US"/>
          </w:rPr>
          <w:tab/>
        </w:r>
        <w:r w:rsidRPr="00110774">
          <w:rPr>
            <w:rStyle w:val="Hyperlink"/>
          </w:rPr>
          <w:t>Fundamental concepts</w:t>
        </w:r>
        <w:r>
          <w:tab/>
        </w:r>
        <w:r>
          <w:fldChar w:fldCharType="begin"/>
        </w:r>
        <w:r>
          <w:instrText xml:space="preserve"> PAGEREF _Toc231186399 \h </w:instrText>
        </w:r>
        <w:r>
          <w:fldChar w:fldCharType="separate"/>
        </w:r>
        <w:r>
          <w:t>6</w:t>
        </w:r>
        <w:r>
          <w:fldChar w:fldCharType="end"/>
        </w:r>
      </w:hyperlink>
    </w:p>
    <w:p w:rsidR="006856F5" w:rsidRDefault="006856F5">
      <w:pPr>
        <w:pStyle w:val="TOC1"/>
        <w:tabs>
          <w:tab w:val="left" w:pos="3403"/>
        </w:tabs>
        <w:rPr>
          <w:rFonts w:ascii="Times New Roman" w:hAnsi="Times New Roman"/>
          <w:sz w:val="24"/>
          <w:szCs w:val="24"/>
          <w:lang w:val="en-US"/>
        </w:rPr>
      </w:pPr>
      <w:hyperlink w:anchor="_Toc231186400" w:history="1">
        <w:r w:rsidRPr="00110774">
          <w:rPr>
            <w:rStyle w:val="Hyperlink"/>
          </w:rPr>
          <w:t>2</w:t>
        </w:r>
        <w:r>
          <w:rPr>
            <w:rFonts w:ascii="Times New Roman" w:hAnsi="Times New Roman"/>
            <w:sz w:val="24"/>
            <w:szCs w:val="24"/>
            <w:lang w:val="en-US"/>
          </w:rPr>
          <w:tab/>
        </w:r>
        <w:r w:rsidRPr="00110774">
          <w:rPr>
            <w:rStyle w:val="Hyperlink"/>
          </w:rPr>
          <w:t>The Test Port</w:t>
        </w:r>
        <w:r>
          <w:tab/>
        </w:r>
        <w:r>
          <w:fldChar w:fldCharType="begin"/>
        </w:r>
        <w:r>
          <w:instrText xml:space="preserve"> PAGEREF _Toc231186400 \h </w:instrText>
        </w:r>
        <w:r>
          <w:fldChar w:fldCharType="separate"/>
        </w:r>
        <w:r>
          <w:t>6</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401" w:history="1">
        <w:r w:rsidRPr="00110774">
          <w:rPr>
            <w:rStyle w:val="Hyperlink"/>
          </w:rPr>
          <w:t>2.1</w:t>
        </w:r>
        <w:r>
          <w:rPr>
            <w:rFonts w:ascii="Times New Roman" w:hAnsi="Times New Roman" w:cs="Times New Roman"/>
            <w:sz w:val="24"/>
            <w:szCs w:val="24"/>
            <w:lang w:val="en-US"/>
          </w:rPr>
          <w:tab/>
        </w:r>
        <w:r w:rsidRPr="00110774">
          <w:rPr>
            <w:rStyle w:val="Hyperlink"/>
          </w:rPr>
          <w:t>Overview</w:t>
        </w:r>
        <w:r>
          <w:tab/>
        </w:r>
        <w:r>
          <w:fldChar w:fldCharType="begin"/>
        </w:r>
        <w:r>
          <w:instrText xml:space="preserve"> PAGEREF _Toc231186401 \h </w:instrText>
        </w:r>
        <w:r>
          <w:fldChar w:fldCharType="separate"/>
        </w:r>
        <w:r>
          <w:t>6</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02" w:history="1">
        <w:r w:rsidRPr="00110774">
          <w:rPr>
            <w:rStyle w:val="Hyperlink"/>
          </w:rPr>
          <w:t>2.1.1</w:t>
        </w:r>
        <w:r>
          <w:rPr>
            <w:rFonts w:ascii="Times New Roman" w:hAnsi="Times New Roman" w:cs="Times New Roman"/>
            <w:sz w:val="24"/>
            <w:szCs w:val="24"/>
            <w:lang w:val="en-US"/>
          </w:rPr>
          <w:tab/>
        </w:r>
        <w:r w:rsidRPr="00110774">
          <w:rPr>
            <w:rStyle w:val="Hyperlink"/>
          </w:rPr>
          <w:t>In case of testing with SEA</w:t>
        </w:r>
        <w:r>
          <w:tab/>
        </w:r>
        <w:r>
          <w:fldChar w:fldCharType="begin"/>
        </w:r>
        <w:r>
          <w:instrText xml:space="preserve"> PAGEREF _Toc231186402 \h </w:instrText>
        </w:r>
        <w:r>
          <w:fldChar w:fldCharType="separate"/>
        </w:r>
        <w:r>
          <w:t>6</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03" w:history="1">
        <w:r w:rsidRPr="00110774">
          <w:rPr>
            <w:rStyle w:val="Hyperlink"/>
          </w:rPr>
          <w:t>2.1.2</w:t>
        </w:r>
        <w:r>
          <w:rPr>
            <w:rFonts w:ascii="Times New Roman" w:hAnsi="Times New Roman" w:cs="Times New Roman"/>
            <w:sz w:val="24"/>
            <w:szCs w:val="24"/>
            <w:lang w:val="en-US"/>
          </w:rPr>
          <w:tab/>
        </w:r>
        <w:r w:rsidRPr="00110774">
          <w:rPr>
            <w:rStyle w:val="Hyperlink"/>
          </w:rPr>
          <w:t>In case of testing with real target</w:t>
        </w:r>
        <w:r>
          <w:tab/>
        </w:r>
        <w:r>
          <w:fldChar w:fldCharType="begin"/>
        </w:r>
        <w:r>
          <w:instrText xml:space="preserve"> PAGEREF _Toc231186403 \h </w:instrText>
        </w:r>
        <w:r>
          <w:fldChar w:fldCharType="separate"/>
        </w:r>
        <w:r>
          <w:t>7</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04" w:history="1">
        <w:r w:rsidRPr="00110774">
          <w:rPr>
            <w:rStyle w:val="Hyperlink"/>
          </w:rPr>
          <w:t>2.1.3</w:t>
        </w:r>
        <w:r>
          <w:rPr>
            <w:rFonts w:ascii="Times New Roman" w:hAnsi="Times New Roman" w:cs="Times New Roman"/>
            <w:sz w:val="24"/>
            <w:szCs w:val="24"/>
            <w:lang w:val="en-US"/>
          </w:rPr>
          <w:tab/>
        </w:r>
        <w:r w:rsidRPr="00110774">
          <w:rPr>
            <w:rStyle w:val="Hyperlink"/>
          </w:rPr>
          <w:t>In case of testing in STC mode</w:t>
        </w:r>
        <w:r>
          <w:tab/>
        </w:r>
        <w:r>
          <w:fldChar w:fldCharType="begin"/>
        </w:r>
        <w:r>
          <w:instrText xml:space="preserve"> PAGEREF _Toc231186404 \h </w:instrText>
        </w:r>
        <w:r>
          <w:fldChar w:fldCharType="separate"/>
        </w:r>
        <w:r>
          <w:t>7</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405" w:history="1">
        <w:r w:rsidRPr="00110774">
          <w:rPr>
            <w:rStyle w:val="Hyperlink"/>
          </w:rPr>
          <w:t>2.2</w:t>
        </w:r>
        <w:r>
          <w:rPr>
            <w:rFonts w:ascii="Times New Roman" w:hAnsi="Times New Roman" w:cs="Times New Roman"/>
            <w:sz w:val="24"/>
            <w:szCs w:val="24"/>
            <w:lang w:val="en-US"/>
          </w:rPr>
          <w:tab/>
        </w:r>
        <w:r w:rsidRPr="00110774">
          <w:rPr>
            <w:rStyle w:val="Hyperlink"/>
          </w:rPr>
          <w:t>The user interface: Abstract Service Primitives</w:t>
        </w:r>
        <w:r>
          <w:tab/>
        </w:r>
        <w:r>
          <w:fldChar w:fldCharType="begin"/>
        </w:r>
        <w:r>
          <w:instrText xml:space="preserve"> PAGEREF _Toc231186405 \h </w:instrText>
        </w:r>
        <w:r>
          <w:fldChar w:fldCharType="separate"/>
        </w:r>
        <w:r>
          <w:t>8</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406" w:history="1">
        <w:r w:rsidRPr="00110774">
          <w:rPr>
            <w:rStyle w:val="Hyperlink"/>
          </w:rPr>
          <w:t>2.3</w:t>
        </w:r>
        <w:r>
          <w:rPr>
            <w:rFonts w:ascii="Times New Roman" w:hAnsi="Times New Roman" w:cs="Times New Roman"/>
            <w:sz w:val="24"/>
            <w:szCs w:val="24"/>
            <w:lang w:val="en-US"/>
          </w:rPr>
          <w:tab/>
        </w:r>
        <w:r w:rsidRPr="00110774">
          <w:rPr>
            <w:rStyle w:val="Hyperlink"/>
          </w:rPr>
          <w:t>Choosing between protocol standards resp. versions</w:t>
        </w:r>
        <w:r>
          <w:tab/>
        </w:r>
        <w:r>
          <w:fldChar w:fldCharType="begin"/>
        </w:r>
        <w:r>
          <w:instrText xml:space="preserve"> PAGEREF _Toc231186406 \h </w:instrText>
        </w:r>
        <w:r>
          <w:fldChar w:fldCharType="separate"/>
        </w:r>
        <w:r>
          <w:t>9</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07" w:history="1">
        <w:r w:rsidRPr="00110774">
          <w:rPr>
            <w:rStyle w:val="Hyperlink"/>
          </w:rPr>
          <w:t>2.3.1</w:t>
        </w:r>
        <w:r>
          <w:rPr>
            <w:rFonts w:ascii="Times New Roman" w:hAnsi="Times New Roman" w:cs="Times New Roman"/>
            <w:sz w:val="24"/>
            <w:szCs w:val="24"/>
            <w:lang w:val="en-US"/>
          </w:rPr>
          <w:tab/>
        </w:r>
        <w:r w:rsidRPr="00110774">
          <w:rPr>
            <w:rStyle w:val="Hyperlink"/>
          </w:rPr>
          <w:t>Simulated SUT</w:t>
        </w:r>
        <w:r>
          <w:tab/>
        </w:r>
        <w:r>
          <w:fldChar w:fldCharType="begin"/>
        </w:r>
        <w:r>
          <w:instrText xml:space="preserve"> PAGEREF _Toc231186407 \h </w:instrText>
        </w:r>
        <w:r>
          <w:fldChar w:fldCharType="separate"/>
        </w:r>
        <w:r>
          <w:t>9</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08" w:history="1">
        <w:r w:rsidRPr="00110774">
          <w:rPr>
            <w:rStyle w:val="Hyperlink"/>
          </w:rPr>
          <w:t>2.3.2</w:t>
        </w:r>
        <w:r>
          <w:rPr>
            <w:rFonts w:ascii="Times New Roman" w:hAnsi="Times New Roman" w:cs="Times New Roman"/>
            <w:sz w:val="24"/>
            <w:szCs w:val="24"/>
            <w:lang w:val="en-US"/>
          </w:rPr>
          <w:tab/>
        </w:r>
        <w:r w:rsidRPr="00110774">
          <w:rPr>
            <w:rStyle w:val="Hyperlink"/>
          </w:rPr>
          <w:t>Real target SUT</w:t>
        </w:r>
        <w:r>
          <w:tab/>
        </w:r>
        <w:r>
          <w:fldChar w:fldCharType="begin"/>
        </w:r>
        <w:r>
          <w:instrText xml:space="preserve"> PAGEREF _Toc231186408 \h </w:instrText>
        </w:r>
        <w:r>
          <w:fldChar w:fldCharType="separate"/>
        </w:r>
        <w:r>
          <w:t>9</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09" w:history="1">
        <w:r w:rsidRPr="00110774">
          <w:rPr>
            <w:rStyle w:val="Hyperlink"/>
          </w:rPr>
          <w:t>2.3.3</w:t>
        </w:r>
        <w:r>
          <w:rPr>
            <w:rFonts w:ascii="Times New Roman" w:hAnsi="Times New Roman" w:cs="Times New Roman"/>
            <w:sz w:val="24"/>
            <w:szCs w:val="24"/>
            <w:lang w:val="en-US"/>
          </w:rPr>
          <w:tab/>
        </w:r>
        <w:r w:rsidRPr="00110774">
          <w:rPr>
            <w:rStyle w:val="Hyperlink"/>
          </w:rPr>
          <w:t>Missing M3UA and MTP3 layer by simulated SUT</w:t>
        </w:r>
        <w:r>
          <w:tab/>
        </w:r>
        <w:r>
          <w:fldChar w:fldCharType="begin"/>
        </w:r>
        <w:r>
          <w:instrText xml:space="preserve"> PAGEREF _Toc231186409 \h </w:instrText>
        </w:r>
        <w:r>
          <w:fldChar w:fldCharType="separate"/>
        </w:r>
        <w:r>
          <w:t>9</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10" w:history="1">
        <w:r w:rsidRPr="00110774">
          <w:rPr>
            <w:rStyle w:val="Hyperlink"/>
          </w:rPr>
          <w:t>2.3.4</w:t>
        </w:r>
        <w:r>
          <w:rPr>
            <w:rFonts w:ascii="Times New Roman" w:hAnsi="Times New Roman" w:cs="Times New Roman"/>
            <w:sz w:val="24"/>
            <w:szCs w:val="24"/>
            <w:lang w:val="en-US"/>
          </w:rPr>
          <w:tab/>
        </w:r>
        <w:r w:rsidRPr="00110774">
          <w:rPr>
            <w:rStyle w:val="Hyperlink"/>
          </w:rPr>
          <w:t>Missing M3UA layer by target test</w:t>
        </w:r>
        <w:r>
          <w:tab/>
        </w:r>
        <w:r>
          <w:fldChar w:fldCharType="begin"/>
        </w:r>
        <w:r>
          <w:instrText xml:space="preserve"> PAGEREF _Toc231186410 \h </w:instrText>
        </w:r>
        <w:r>
          <w:fldChar w:fldCharType="separate"/>
        </w:r>
        <w:r>
          <w:t>9</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411" w:history="1">
        <w:r w:rsidRPr="00110774">
          <w:rPr>
            <w:rStyle w:val="Hyperlink"/>
          </w:rPr>
          <w:t>2.4</w:t>
        </w:r>
        <w:r>
          <w:rPr>
            <w:rFonts w:ascii="Times New Roman" w:hAnsi="Times New Roman" w:cs="Times New Roman"/>
            <w:sz w:val="24"/>
            <w:szCs w:val="24"/>
            <w:lang w:val="en-US"/>
          </w:rPr>
          <w:tab/>
        </w:r>
        <w:r w:rsidRPr="00110774">
          <w:rPr>
            <w:rStyle w:val="Hyperlink"/>
          </w:rPr>
          <w:t>Installation</w:t>
        </w:r>
        <w:r>
          <w:tab/>
        </w:r>
        <w:r>
          <w:fldChar w:fldCharType="begin"/>
        </w:r>
        <w:r>
          <w:instrText xml:space="preserve"> PAGEREF _Toc231186411 \h </w:instrText>
        </w:r>
        <w:r>
          <w:fldChar w:fldCharType="separate"/>
        </w:r>
        <w:r>
          <w:t>10</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12" w:history="1">
        <w:r w:rsidRPr="00110774">
          <w:rPr>
            <w:rStyle w:val="Hyperlink"/>
          </w:rPr>
          <w:t>2.4.1</w:t>
        </w:r>
        <w:r>
          <w:rPr>
            <w:rFonts w:ascii="Times New Roman" w:hAnsi="Times New Roman" w:cs="Times New Roman"/>
            <w:sz w:val="24"/>
            <w:szCs w:val="24"/>
            <w:lang w:val="en-US"/>
          </w:rPr>
          <w:tab/>
        </w:r>
        <w:r w:rsidRPr="00110774">
          <w:rPr>
            <w:rStyle w:val="Hyperlink"/>
          </w:rPr>
          <w:t>Description of the files implementing the Test Port</w:t>
        </w:r>
        <w:r>
          <w:tab/>
        </w:r>
        <w:r>
          <w:fldChar w:fldCharType="begin"/>
        </w:r>
        <w:r>
          <w:instrText xml:space="preserve"> PAGEREF _Toc231186412 \h </w:instrText>
        </w:r>
        <w:r>
          <w:fldChar w:fldCharType="separate"/>
        </w:r>
        <w:r>
          <w:t>10</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13" w:history="1">
        <w:r w:rsidRPr="00110774">
          <w:rPr>
            <w:rStyle w:val="Hyperlink"/>
          </w:rPr>
          <w:t>2.4.2</w:t>
        </w:r>
        <w:r>
          <w:rPr>
            <w:rFonts w:ascii="Times New Roman" w:hAnsi="Times New Roman" w:cs="Times New Roman"/>
            <w:sz w:val="24"/>
            <w:szCs w:val="24"/>
            <w:lang w:val="en-US"/>
          </w:rPr>
          <w:tab/>
        </w:r>
        <w:r w:rsidRPr="00110774">
          <w:rPr>
            <w:rStyle w:val="Hyperlink"/>
          </w:rPr>
          <w:t>Installation steps</w:t>
        </w:r>
        <w:r>
          <w:tab/>
        </w:r>
        <w:r>
          <w:fldChar w:fldCharType="begin"/>
        </w:r>
        <w:r>
          <w:instrText xml:space="preserve"> PAGEREF _Toc231186413 \h </w:instrText>
        </w:r>
        <w:r>
          <w:fldChar w:fldCharType="separate"/>
        </w:r>
        <w:r>
          <w:t>11</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414" w:history="1">
        <w:r w:rsidRPr="00110774">
          <w:rPr>
            <w:rStyle w:val="Hyperlink"/>
          </w:rPr>
          <w:t>2.5</w:t>
        </w:r>
        <w:r>
          <w:rPr>
            <w:rFonts w:ascii="Times New Roman" w:hAnsi="Times New Roman" w:cs="Times New Roman"/>
            <w:sz w:val="24"/>
            <w:szCs w:val="24"/>
            <w:lang w:val="en-US"/>
          </w:rPr>
          <w:tab/>
        </w:r>
        <w:r w:rsidRPr="00110774">
          <w:rPr>
            <w:rStyle w:val="Hyperlink"/>
          </w:rPr>
          <w:t>Configuration</w:t>
        </w:r>
        <w:r>
          <w:tab/>
        </w:r>
        <w:r>
          <w:fldChar w:fldCharType="begin"/>
        </w:r>
        <w:r>
          <w:instrText xml:space="preserve"> PAGEREF _Toc231186414 \h </w:instrText>
        </w:r>
        <w:r>
          <w:fldChar w:fldCharType="separate"/>
        </w:r>
        <w:r>
          <w:t>11</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15" w:history="1">
        <w:r w:rsidRPr="00110774">
          <w:rPr>
            <w:rStyle w:val="Hyperlink"/>
          </w:rPr>
          <w:t>2.5.1</w:t>
        </w:r>
        <w:r>
          <w:rPr>
            <w:rFonts w:ascii="Times New Roman" w:hAnsi="Times New Roman" w:cs="Times New Roman"/>
            <w:sz w:val="24"/>
            <w:szCs w:val="24"/>
            <w:lang w:val="en-US"/>
          </w:rPr>
          <w:tab/>
        </w:r>
        <w:r w:rsidRPr="00110774">
          <w:rPr>
            <w:rStyle w:val="Hyperlink"/>
          </w:rPr>
          <w:t>MTP3/M3UA Test Port parameters in the Test Port configuration file</w:t>
        </w:r>
        <w:r>
          <w:tab/>
        </w:r>
        <w:r>
          <w:fldChar w:fldCharType="begin"/>
        </w:r>
        <w:r>
          <w:instrText xml:space="preserve"> PAGEREF _Toc231186415 \h </w:instrText>
        </w:r>
        <w:r>
          <w:fldChar w:fldCharType="separate"/>
        </w:r>
        <w:r>
          <w:t>12</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416" w:history="1">
        <w:r w:rsidRPr="00110774">
          <w:rPr>
            <w:rStyle w:val="Hyperlink"/>
          </w:rPr>
          <w:t>2.6</w:t>
        </w:r>
        <w:r>
          <w:rPr>
            <w:rFonts w:ascii="Times New Roman" w:hAnsi="Times New Roman" w:cs="Times New Roman"/>
            <w:sz w:val="24"/>
            <w:szCs w:val="24"/>
            <w:lang w:val="en-US"/>
          </w:rPr>
          <w:tab/>
        </w:r>
        <w:r w:rsidRPr="00110774">
          <w:rPr>
            <w:rStyle w:val="Hyperlink"/>
          </w:rPr>
          <w:t>External functions for dynamic connection</w:t>
        </w:r>
        <w:r>
          <w:tab/>
        </w:r>
        <w:r>
          <w:fldChar w:fldCharType="begin"/>
        </w:r>
        <w:r>
          <w:instrText xml:space="preserve"> PAGEREF _Toc231186416 \h </w:instrText>
        </w:r>
        <w:r>
          <w:fldChar w:fldCharType="separate"/>
        </w:r>
        <w:r>
          <w:t>15</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417" w:history="1">
        <w:r w:rsidRPr="00110774">
          <w:rPr>
            <w:rStyle w:val="Hyperlink"/>
          </w:rPr>
          <w:t>2.7</w:t>
        </w:r>
        <w:r>
          <w:rPr>
            <w:rFonts w:ascii="Times New Roman" w:hAnsi="Times New Roman" w:cs="Times New Roman"/>
            <w:sz w:val="24"/>
            <w:szCs w:val="24"/>
            <w:lang w:val="en-US"/>
          </w:rPr>
          <w:tab/>
        </w:r>
        <w:r w:rsidRPr="00110774">
          <w:rPr>
            <w:rStyle w:val="Hyperlink"/>
          </w:rPr>
          <w:t>Error messages</w:t>
        </w:r>
        <w:r>
          <w:tab/>
        </w:r>
        <w:r>
          <w:fldChar w:fldCharType="begin"/>
        </w:r>
        <w:r>
          <w:instrText xml:space="preserve"> PAGEREF _Toc231186417 \h </w:instrText>
        </w:r>
        <w:r>
          <w:fldChar w:fldCharType="separate"/>
        </w:r>
        <w:r>
          <w:t>15</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18" w:history="1">
        <w:r w:rsidRPr="00110774">
          <w:rPr>
            <w:rStyle w:val="Hyperlink"/>
            <w:lang w:val="en-US"/>
          </w:rPr>
          <w:t>2.7.1</w:t>
        </w:r>
        <w:r>
          <w:rPr>
            <w:rFonts w:ascii="Times New Roman" w:hAnsi="Times New Roman" w:cs="Times New Roman"/>
            <w:sz w:val="24"/>
            <w:szCs w:val="24"/>
            <w:lang w:val="en-US"/>
          </w:rPr>
          <w:tab/>
        </w:r>
        <w:r w:rsidRPr="00110774">
          <w:rPr>
            <w:rStyle w:val="Hyperlink"/>
            <w:lang w:val="en-US"/>
          </w:rPr>
          <w:t>Error messages in target mode</w:t>
        </w:r>
        <w:r>
          <w:tab/>
        </w:r>
        <w:r>
          <w:fldChar w:fldCharType="begin"/>
        </w:r>
        <w:r>
          <w:instrText xml:space="preserve"> PAGEREF _Toc231186418 \h </w:instrText>
        </w:r>
        <w:r>
          <w:fldChar w:fldCharType="separate"/>
        </w:r>
        <w:r>
          <w:t>16</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419" w:history="1">
        <w:r w:rsidRPr="00110774">
          <w:rPr>
            <w:rStyle w:val="Hyperlink"/>
          </w:rPr>
          <w:t>2.8</w:t>
        </w:r>
        <w:r>
          <w:rPr>
            <w:rFonts w:ascii="Times New Roman" w:hAnsi="Times New Roman" w:cs="Times New Roman"/>
            <w:sz w:val="24"/>
            <w:szCs w:val="24"/>
            <w:lang w:val="en-US"/>
          </w:rPr>
          <w:tab/>
        </w:r>
        <w:r w:rsidRPr="00110774">
          <w:rPr>
            <w:rStyle w:val="Hyperlink"/>
          </w:rPr>
          <w:t>Warning messages</w:t>
        </w:r>
        <w:r>
          <w:tab/>
        </w:r>
        <w:r>
          <w:fldChar w:fldCharType="begin"/>
        </w:r>
        <w:r>
          <w:instrText xml:space="preserve"> PAGEREF _Toc231186419 \h </w:instrText>
        </w:r>
        <w:r>
          <w:fldChar w:fldCharType="separate"/>
        </w:r>
        <w:r>
          <w:t>16</w:t>
        </w:r>
        <w:r>
          <w:fldChar w:fldCharType="end"/>
        </w:r>
      </w:hyperlink>
    </w:p>
    <w:p w:rsidR="006856F5" w:rsidRDefault="006856F5">
      <w:pPr>
        <w:pStyle w:val="TOC3"/>
        <w:tabs>
          <w:tab w:val="left" w:pos="3403"/>
        </w:tabs>
        <w:rPr>
          <w:rFonts w:ascii="Times New Roman" w:hAnsi="Times New Roman" w:cs="Times New Roman"/>
          <w:sz w:val="24"/>
          <w:szCs w:val="24"/>
          <w:lang w:val="en-US"/>
        </w:rPr>
      </w:pPr>
      <w:hyperlink w:anchor="_Toc231186420" w:history="1">
        <w:r w:rsidRPr="00110774">
          <w:rPr>
            <w:rStyle w:val="Hyperlink"/>
            <w:lang w:val="en-US"/>
          </w:rPr>
          <w:t>2.8.1</w:t>
        </w:r>
        <w:r>
          <w:rPr>
            <w:rFonts w:ascii="Times New Roman" w:hAnsi="Times New Roman" w:cs="Times New Roman"/>
            <w:sz w:val="24"/>
            <w:szCs w:val="24"/>
            <w:lang w:val="en-US"/>
          </w:rPr>
          <w:tab/>
        </w:r>
        <w:r w:rsidRPr="00110774">
          <w:rPr>
            <w:rStyle w:val="Hyperlink"/>
            <w:lang w:val="en-US"/>
          </w:rPr>
          <w:t>Warning messages in target mode</w:t>
        </w:r>
        <w:r>
          <w:tab/>
        </w:r>
        <w:r>
          <w:fldChar w:fldCharType="begin"/>
        </w:r>
        <w:r>
          <w:instrText xml:space="preserve"> PAGEREF _Toc231186420 \h </w:instrText>
        </w:r>
        <w:r>
          <w:fldChar w:fldCharType="separate"/>
        </w:r>
        <w:r>
          <w:t>17</w:t>
        </w:r>
        <w:r>
          <w:fldChar w:fldCharType="end"/>
        </w:r>
      </w:hyperlink>
    </w:p>
    <w:p w:rsidR="006856F5" w:rsidRDefault="006856F5">
      <w:pPr>
        <w:pStyle w:val="TOC1"/>
        <w:tabs>
          <w:tab w:val="left" w:pos="3403"/>
        </w:tabs>
        <w:rPr>
          <w:rFonts w:ascii="Times New Roman" w:hAnsi="Times New Roman"/>
          <w:sz w:val="24"/>
          <w:szCs w:val="24"/>
          <w:lang w:val="en-US"/>
        </w:rPr>
      </w:pPr>
      <w:hyperlink w:anchor="_Toc231186421" w:history="1">
        <w:r w:rsidRPr="00110774">
          <w:rPr>
            <w:rStyle w:val="Hyperlink"/>
          </w:rPr>
          <w:t>3</w:t>
        </w:r>
        <w:r>
          <w:rPr>
            <w:rFonts w:ascii="Times New Roman" w:hAnsi="Times New Roman"/>
            <w:sz w:val="24"/>
            <w:szCs w:val="24"/>
            <w:lang w:val="en-US"/>
          </w:rPr>
          <w:tab/>
        </w:r>
        <w:r w:rsidRPr="00110774">
          <w:rPr>
            <w:rStyle w:val="Hyperlink"/>
          </w:rPr>
          <w:t>Examples</w:t>
        </w:r>
        <w:r>
          <w:tab/>
        </w:r>
        <w:r>
          <w:fldChar w:fldCharType="begin"/>
        </w:r>
        <w:r>
          <w:instrText xml:space="preserve"> PAGEREF _Toc231186421 \h </w:instrText>
        </w:r>
        <w:r>
          <w:fldChar w:fldCharType="separate"/>
        </w:r>
        <w:r>
          <w:t>17</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422" w:history="1">
        <w:r w:rsidRPr="00110774">
          <w:rPr>
            <w:rStyle w:val="Hyperlink"/>
          </w:rPr>
          <w:t>3.1</w:t>
        </w:r>
        <w:r>
          <w:rPr>
            <w:rFonts w:ascii="Times New Roman" w:hAnsi="Times New Roman" w:cs="Times New Roman"/>
            <w:sz w:val="24"/>
            <w:szCs w:val="24"/>
            <w:lang w:val="en-US"/>
          </w:rPr>
          <w:tab/>
        </w:r>
        <w:r w:rsidRPr="00110774">
          <w:rPr>
            <w:rStyle w:val="Hyperlink"/>
          </w:rPr>
          <w:t>Configuration file - SEA</w:t>
        </w:r>
        <w:r>
          <w:tab/>
        </w:r>
        <w:r>
          <w:fldChar w:fldCharType="begin"/>
        </w:r>
        <w:r>
          <w:instrText xml:space="preserve"> PAGEREF _Toc231186422 \h </w:instrText>
        </w:r>
        <w:r>
          <w:fldChar w:fldCharType="separate"/>
        </w:r>
        <w:r>
          <w:t>17</w:t>
        </w:r>
        <w:r>
          <w:fldChar w:fldCharType="end"/>
        </w:r>
      </w:hyperlink>
    </w:p>
    <w:p w:rsidR="006856F5" w:rsidRDefault="006856F5">
      <w:pPr>
        <w:pStyle w:val="TOC2"/>
        <w:tabs>
          <w:tab w:val="left" w:pos="3403"/>
        </w:tabs>
        <w:rPr>
          <w:rFonts w:ascii="Times New Roman" w:hAnsi="Times New Roman" w:cs="Times New Roman"/>
          <w:sz w:val="24"/>
          <w:szCs w:val="24"/>
          <w:lang w:val="en-US"/>
        </w:rPr>
      </w:pPr>
      <w:hyperlink w:anchor="_Toc231186423" w:history="1">
        <w:r w:rsidRPr="00110774">
          <w:rPr>
            <w:rStyle w:val="Hyperlink"/>
            <w:lang w:val="en-US"/>
          </w:rPr>
          <w:t>3.2</w:t>
        </w:r>
        <w:r>
          <w:rPr>
            <w:rFonts w:ascii="Times New Roman" w:hAnsi="Times New Roman" w:cs="Times New Roman"/>
            <w:sz w:val="24"/>
            <w:szCs w:val="24"/>
            <w:lang w:val="en-US"/>
          </w:rPr>
          <w:tab/>
        </w:r>
        <w:r w:rsidRPr="00110774">
          <w:rPr>
            <w:rStyle w:val="Hyperlink"/>
            <w:lang w:val="en-US"/>
          </w:rPr>
          <w:t>Configuration file - target test</w:t>
        </w:r>
        <w:r>
          <w:tab/>
        </w:r>
        <w:r>
          <w:fldChar w:fldCharType="begin"/>
        </w:r>
        <w:r>
          <w:instrText xml:space="preserve"> PAGEREF _Toc231186423 \h </w:instrText>
        </w:r>
        <w:r>
          <w:fldChar w:fldCharType="separate"/>
        </w:r>
        <w:r>
          <w:t>18</w:t>
        </w:r>
        <w:r>
          <w:fldChar w:fldCharType="end"/>
        </w:r>
      </w:hyperlink>
    </w:p>
    <w:p w:rsidR="008C37FE" w:rsidRDefault="008C37FE">
      <w:pPr>
        <w:pStyle w:val="Contents"/>
      </w:pPr>
      <w:r>
        <w:lastRenderedPageBreak/>
        <w:fldChar w:fldCharType="end"/>
      </w:r>
    </w:p>
    <w:p w:rsidR="008C37FE" w:rsidRDefault="008C37FE" w:rsidP="00BB5CDE">
      <w:pPr>
        <w:pStyle w:val="Heading1"/>
      </w:pPr>
      <w:bookmarkStart w:id="5" w:name="_Ref56846986"/>
      <w:bookmarkStart w:id="6" w:name="_Toc90351836"/>
      <w:bookmarkStart w:id="7" w:name="_Toc231186390"/>
      <w:r>
        <w:t>Introduction</w:t>
      </w:r>
      <w:bookmarkEnd w:id="5"/>
      <w:bookmarkEnd w:id="6"/>
      <w:bookmarkEnd w:id="7"/>
    </w:p>
    <w:p w:rsidR="008C37FE" w:rsidRDefault="008C37FE">
      <w:pPr>
        <w:pStyle w:val="Heading2"/>
      </w:pPr>
      <w:bookmarkStart w:id="8" w:name="_Toc33421106"/>
      <w:bookmarkStart w:id="9" w:name="_Toc33951061"/>
      <w:bookmarkStart w:id="10" w:name="_Toc35755724"/>
      <w:bookmarkStart w:id="11" w:name="_Toc50282214"/>
      <w:bookmarkStart w:id="12" w:name="_Toc50369873"/>
      <w:bookmarkStart w:id="13" w:name="_Toc50369925"/>
      <w:bookmarkStart w:id="14" w:name="_Toc50370432"/>
      <w:bookmarkStart w:id="15" w:name="_Toc54171477"/>
      <w:bookmarkStart w:id="16" w:name="_Toc90351837"/>
      <w:bookmarkStart w:id="17" w:name="_Toc231186391"/>
      <w:r>
        <w:t>Revision history</w:t>
      </w:r>
      <w:bookmarkEnd w:id="15"/>
      <w:bookmarkEnd w:id="16"/>
      <w:bookmarkEnd w:id="17"/>
    </w:p>
    <w:p w:rsidR="008C37FE" w:rsidRDefault="008C37FE">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8C37FE">
        <w:tblPrEx>
          <w:tblCellMar>
            <w:top w:w="0" w:type="dxa"/>
            <w:bottom w:w="0" w:type="dxa"/>
          </w:tblCellMar>
        </w:tblPrEx>
        <w:tc>
          <w:tcPr>
            <w:tcW w:w="1417" w:type="dxa"/>
            <w:shd w:val="clear" w:color="auto" w:fill="B3B3B3"/>
          </w:tcPr>
          <w:p w:rsidR="008C37FE" w:rsidRDefault="008C37FE">
            <w:pPr>
              <w:jc w:val="center"/>
              <w:rPr>
                <w:snapToGrid w:val="0"/>
              </w:rPr>
            </w:pPr>
            <w:r>
              <w:rPr>
                <w:snapToGrid w:val="0"/>
              </w:rPr>
              <w:t>Date</w:t>
            </w:r>
          </w:p>
        </w:tc>
        <w:tc>
          <w:tcPr>
            <w:tcW w:w="993" w:type="dxa"/>
            <w:shd w:val="clear" w:color="auto" w:fill="B3B3B3"/>
          </w:tcPr>
          <w:p w:rsidR="008C37FE" w:rsidRDefault="008C37FE">
            <w:pPr>
              <w:jc w:val="center"/>
              <w:rPr>
                <w:snapToGrid w:val="0"/>
              </w:rPr>
            </w:pPr>
            <w:r>
              <w:rPr>
                <w:snapToGrid w:val="0"/>
              </w:rPr>
              <w:t>Rev</w:t>
            </w:r>
          </w:p>
        </w:tc>
        <w:tc>
          <w:tcPr>
            <w:tcW w:w="3827" w:type="dxa"/>
            <w:shd w:val="clear" w:color="auto" w:fill="B3B3B3"/>
          </w:tcPr>
          <w:p w:rsidR="008C37FE" w:rsidRDefault="008C37FE">
            <w:pPr>
              <w:jc w:val="center"/>
              <w:rPr>
                <w:snapToGrid w:val="0"/>
              </w:rPr>
            </w:pPr>
            <w:r>
              <w:rPr>
                <w:snapToGrid w:val="0"/>
              </w:rPr>
              <w:t>Characteristics</w:t>
            </w:r>
          </w:p>
        </w:tc>
        <w:tc>
          <w:tcPr>
            <w:tcW w:w="1417" w:type="dxa"/>
            <w:shd w:val="clear" w:color="auto" w:fill="B3B3B3"/>
          </w:tcPr>
          <w:p w:rsidR="008C37FE" w:rsidRDefault="008C37FE">
            <w:pPr>
              <w:jc w:val="center"/>
              <w:rPr>
                <w:snapToGrid w:val="0"/>
              </w:rPr>
            </w:pPr>
            <w:r>
              <w:rPr>
                <w:snapToGrid w:val="0"/>
              </w:rPr>
              <w:t>Prepared</w:t>
            </w:r>
          </w:p>
        </w:tc>
      </w:tr>
      <w:tr w:rsidR="008C37FE">
        <w:tblPrEx>
          <w:tblCellMar>
            <w:top w:w="0" w:type="dxa"/>
            <w:bottom w:w="0" w:type="dxa"/>
          </w:tblCellMar>
        </w:tblPrEx>
        <w:tc>
          <w:tcPr>
            <w:tcW w:w="1417" w:type="dxa"/>
          </w:tcPr>
          <w:p w:rsidR="008C37FE" w:rsidRDefault="008C37FE">
            <w:pPr>
              <w:rPr>
                <w:snapToGrid w:val="0"/>
              </w:rPr>
            </w:pPr>
            <w:r>
              <w:rPr>
                <w:snapToGrid w:val="0"/>
              </w:rPr>
              <w:t>2004-02-25</w:t>
            </w:r>
          </w:p>
        </w:tc>
        <w:tc>
          <w:tcPr>
            <w:tcW w:w="993" w:type="dxa"/>
          </w:tcPr>
          <w:p w:rsidR="008C37FE" w:rsidRDefault="008C37FE">
            <w:pPr>
              <w:rPr>
                <w:snapToGrid w:val="0"/>
              </w:rPr>
            </w:pPr>
            <w:r>
              <w:rPr>
                <w:snapToGrid w:val="0"/>
              </w:rPr>
              <w:t>A</w:t>
            </w:r>
          </w:p>
        </w:tc>
        <w:tc>
          <w:tcPr>
            <w:tcW w:w="3827" w:type="dxa"/>
          </w:tcPr>
          <w:p w:rsidR="008C37FE" w:rsidRDefault="008C37FE">
            <w:pPr>
              <w:rPr>
                <w:snapToGrid w:val="0"/>
              </w:rPr>
            </w:pPr>
            <w:r>
              <w:rPr>
                <w:snapToGrid w:val="0"/>
              </w:rPr>
              <w:t>Approved</w:t>
            </w:r>
          </w:p>
        </w:tc>
        <w:tc>
          <w:tcPr>
            <w:tcW w:w="1417" w:type="dxa"/>
          </w:tcPr>
          <w:p w:rsidR="008C37FE" w:rsidRDefault="008C37FE">
            <w:pPr>
              <w:rPr>
                <w:snapToGrid w:val="0"/>
              </w:rPr>
            </w:pPr>
            <w:r>
              <w:rPr>
                <w:snapToGrid w:val="0"/>
              </w:rPr>
              <w:t>ETHBAAT</w:t>
            </w:r>
          </w:p>
        </w:tc>
      </w:tr>
      <w:tr w:rsidR="008C37FE">
        <w:tblPrEx>
          <w:tblCellMar>
            <w:top w:w="0" w:type="dxa"/>
            <w:bottom w:w="0" w:type="dxa"/>
          </w:tblCellMar>
        </w:tblPrEx>
        <w:tc>
          <w:tcPr>
            <w:tcW w:w="1417" w:type="dxa"/>
          </w:tcPr>
          <w:p w:rsidR="008C37FE" w:rsidRDefault="008C37FE">
            <w:pPr>
              <w:rPr>
                <w:snapToGrid w:val="0"/>
              </w:rPr>
            </w:pPr>
            <w:r>
              <w:rPr>
                <w:snapToGrid w:val="0"/>
              </w:rPr>
              <w:t>2004-06-01</w:t>
            </w:r>
          </w:p>
        </w:tc>
        <w:tc>
          <w:tcPr>
            <w:tcW w:w="993" w:type="dxa"/>
          </w:tcPr>
          <w:p w:rsidR="008C37FE" w:rsidRDefault="008C37FE">
            <w:pPr>
              <w:rPr>
                <w:snapToGrid w:val="0"/>
              </w:rPr>
            </w:pPr>
            <w:r>
              <w:rPr>
                <w:snapToGrid w:val="0"/>
              </w:rPr>
              <w:t>B</w:t>
            </w:r>
          </w:p>
        </w:tc>
        <w:tc>
          <w:tcPr>
            <w:tcW w:w="3827" w:type="dxa"/>
          </w:tcPr>
          <w:p w:rsidR="008C37FE" w:rsidRDefault="008C37FE">
            <w:pPr>
              <w:rPr>
                <w:snapToGrid w:val="0"/>
              </w:rPr>
            </w:pPr>
            <w:r>
              <w:rPr>
                <w:snapToGrid w:val="0"/>
              </w:rPr>
              <w:t>IID_String removed; new naming in test module, Config parameter “Sio” has new syntax.</w:t>
            </w:r>
          </w:p>
        </w:tc>
        <w:tc>
          <w:tcPr>
            <w:tcW w:w="1417" w:type="dxa"/>
          </w:tcPr>
          <w:p w:rsidR="008C37FE" w:rsidRDefault="008C37FE">
            <w:pPr>
              <w:rPr>
                <w:snapToGrid w:val="0"/>
              </w:rPr>
            </w:pPr>
            <w:r>
              <w:rPr>
                <w:snapToGrid w:val="0"/>
              </w:rPr>
              <w:t>ETHBAAT</w:t>
            </w:r>
          </w:p>
        </w:tc>
      </w:tr>
      <w:tr w:rsidR="008C37FE">
        <w:tblPrEx>
          <w:tblCellMar>
            <w:top w:w="0" w:type="dxa"/>
            <w:bottom w:w="0" w:type="dxa"/>
          </w:tblCellMar>
        </w:tblPrEx>
        <w:tc>
          <w:tcPr>
            <w:tcW w:w="1417" w:type="dxa"/>
          </w:tcPr>
          <w:p w:rsidR="008C37FE" w:rsidRDefault="008C37FE">
            <w:pPr>
              <w:rPr>
                <w:snapToGrid w:val="0"/>
              </w:rPr>
            </w:pPr>
            <w:r>
              <w:rPr>
                <w:snapToGrid w:val="0"/>
              </w:rPr>
              <w:t>2004-09-28</w:t>
            </w:r>
          </w:p>
        </w:tc>
        <w:tc>
          <w:tcPr>
            <w:tcW w:w="993" w:type="dxa"/>
          </w:tcPr>
          <w:p w:rsidR="008C37FE" w:rsidRDefault="008C37FE">
            <w:pPr>
              <w:rPr>
                <w:snapToGrid w:val="0"/>
              </w:rPr>
            </w:pPr>
            <w:r>
              <w:rPr>
                <w:snapToGrid w:val="0"/>
              </w:rPr>
              <w:t>PC1</w:t>
            </w:r>
          </w:p>
        </w:tc>
        <w:tc>
          <w:tcPr>
            <w:tcW w:w="3827" w:type="dxa"/>
          </w:tcPr>
          <w:p w:rsidR="008C37FE" w:rsidRDefault="008C37FE">
            <w:pPr>
              <w:rPr>
                <w:snapToGrid w:val="0"/>
              </w:rPr>
            </w:pPr>
            <w:r>
              <w:rPr>
                <w:snapToGrid w:val="0"/>
              </w:rPr>
              <w:t>Chinese version (MPT) added</w:t>
            </w:r>
          </w:p>
        </w:tc>
        <w:tc>
          <w:tcPr>
            <w:tcW w:w="1417" w:type="dxa"/>
          </w:tcPr>
          <w:p w:rsidR="008C37FE" w:rsidRDefault="008C37FE">
            <w:pPr>
              <w:rPr>
                <w:snapToGrid w:val="0"/>
              </w:rPr>
            </w:pPr>
            <w:r>
              <w:rPr>
                <w:snapToGrid w:val="0"/>
              </w:rPr>
              <w:t>ETHGBH</w:t>
            </w:r>
          </w:p>
        </w:tc>
      </w:tr>
      <w:tr w:rsidR="008C37FE">
        <w:tblPrEx>
          <w:tblCellMar>
            <w:top w:w="0" w:type="dxa"/>
            <w:bottom w:w="0" w:type="dxa"/>
          </w:tblCellMar>
        </w:tblPrEx>
        <w:tc>
          <w:tcPr>
            <w:tcW w:w="1417" w:type="dxa"/>
          </w:tcPr>
          <w:p w:rsidR="008C37FE" w:rsidRDefault="008C37FE">
            <w:pPr>
              <w:rPr>
                <w:snapToGrid w:val="0"/>
              </w:rPr>
            </w:pPr>
            <w:r>
              <w:rPr>
                <w:snapToGrid w:val="0"/>
              </w:rPr>
              <w:t>2004-09-30</w:t>
            </w:r>
          </w:p>
        </w:tc>
        <w:tc>
          <w:tcPr>
            <w:tcW w:w="993" w:type="dxa"/>
          </w:tcPr>
          <w:p w:rsidR="008C37FE" w:rsidRDefault="008C37FE">
            <w:pPr>
              <w:rPr>
                <w:snapToGrid w:val="0"/>
              </w:rPr>
            </w:pPr>
            <w:r>
              <w:rPr>
                <w:snapToGrid w:val="0"/>
              </w:rPr>
              <w:t>C</w:t>
            </w:r>
          </w:p>
        </w:tc>
        <w:tc>
          <w:tcPr>
            <w:tcW w:w="3827" w:type="dxa"/>
          </w:tcPr>
          <w:p w:rsidR="008C37FE" w:rsidRDefault="008C37FE">
            <w:pPr>
              <w:rPr>
                <w:snapToGrid w:val="0"/>
              </w:rPr>
            </w:pPr>
            <w:r>
              <w:rPr>
                <w:snapToGrid w:val="0"/>
              </w:rPr>
              <w:t>Inspected</w:t>
            </w:r>
          </w:p>
        </w:tc>
        <w:tc>
          <w:tcPr>
            <w:tcW w:w="1417" w:type="dxa"/>
          </w:tcPr>
          <w:p w:rsidR="008C37FE" w:rsidRDefault="008C37FE">
            <w:pPr>
              <w:rPr>
                <w:snapToGrid w:val="0"/>
              </w:rPr>
            </w:pPr>
            <w:r>
              <w:rPr>
                <w:snapToGrid w:val="0"/>
              </w:rPr>
              <w:t>ETHGBH</w:t>
            </w:r>
          </w:p>
        </w:tc>
      </w:tr>
      <w:tr w:rsidR="008C37FE">
        <w:tblPrEx>
          <w:tblCellMar>
            <w:top w:w="0" w:type="dxa"/>
            <w:bottom w:w="0" w:type="dxa"/>
          </w:tblCellMar>
        </w:tblPrEx>
        <w:tc>
          <w:tcPr>
            <w:tcW w:w="1417" w:type="dxa"/>
          </w:tcPr>
          <w:p w:rsidR="008C37FE" w:rsidRDefault="008C37FE">
            <w:pPr>
              <w:rPr>
                <w:snapToGrid w:val="0"/>
              </w:rPr>
            </w:pPr>
            <w:r>
              <w:rPr>
                <w:snapToGrid w:val="0"/>
              </w:rPr>
              <w:t>2005-01-27</w:t>
            </w:r>
          </w:p>
        </w:tc>
        <w:tc>
          <w:tcPr>
            <w:tcW w:w="993" w:type="dxa"/>
          </w:tcPr>
          <w:p w:rsidR="008C37FE" w:rsidRDefault="008C37FE">
            <w:pPr>
              <w:rPr>
                <w:snapToGrid w:val="0"/>
              </w:rPr>
            </w:pPr>
            <w:r>
              <w:rPr>
                <w:snapToGrid w:val="0"/>
              </w:rPr>
              <w:t>PD1</w:t>
            </w:r>
          </w:p>
        </w:tc>
        <w:tc>
          <w:tcPr>
            <w:tcW w:w="3827" w:type="dxa"/>
          </w:tcPr>
          <w:p w:rsidR="008C37FE" w:rsidRDefault="008C37FE">
            <w:pPr>
              <w:rPr>
                <w:snapToGrid w:val="0"/>
              </w:rPr>
            </w:pPr>
            <w:r>
              <w:rPr>
                <w:snapToGrid w:val="0"/>
              </w:rPr>
              <w:t>Target testing added</w:t>
            </w:r>
          </w:p>
        </w:tc>
        <w:tc>
          <w:tcPr>
            <w:tcW w:w="1417" w:type="dxa"/>
          </w:tcPr>
          <w:p w:rsidR="008C37FE" w:rsidRDefault="008C37FE">
            <w:pPr>
              <w:rPr>
                <w:snapToGrid w:val="0"/>
              </w:rPr>
            </w:pPr>
            <w:r>
              <w:rPr>
                <w:snapToGrid w:val="0"/>
              </w:rPr>
              <w:t>ETHGBH</w:t>
            </w:r>
          </w:p>
        </w:tc>
      </w:tr>
      <w:tr w:rsidR="008C37FE">
        <w:tblPrEx>
          <w:tblCellMar>
            <w:top w:w="0" w:type="dxa"/>
            <w:bottom w:w="0" w:type="dxa"/>
          </w:tblCellMar>
        </w:tblPrEx>
        <w:tc>
          <w:tcPr>
            <w:tcW w:w="1417" w:type="dxa"/>
          </w:tcPr>
          <w:p w:rsidR="008C37FE" w:rsidRDefault="008C37FE">
            <w:pPr>
              <w:rPr>
                <w:snapToGrid w:val="0"/>
              </w:rPr>
            </w:pPr>
            <w:r>
              <w:rPr>
                <w:snapToGrid w:val="0"/>
              </w:rPr>
              <w:t>2005-02-09</w:t>
            </w:r>
          </w:p>
        </w:tc>
        <w:tc>
          <w:tcPr>
            <w:tcW w:w="993" w:type="dxa"/>
          </w:tcPr>
          <w:p w:rsidR="008C37FE" w:rsidRDefault="008C37FE">
            <w:pPr>
              <w:rPr>
                <w:snapToGrid w:val="0"/>
              </w:rPr>
            </w:pPr>
            <w:r>
              <w:rPr>
                <w:snapToGrid w:val="0"/>
              </w:rPr>
              <w:t>PD2</w:t>
            </w:r>
          </w:p>
        </w:tc>
        <w:tc>
          <w:tcPr>
            <w:tcW w:w="3827" w:type="dxa"/>
          </w:tcPr>
          <w:p w:rsidR="008C37FE" w:rsidRDefault="008C37FE">
            <w:pPr>
              <w:rPr>
                <w:snapToGrid w:val="0"/>
              </w:rPr>
            </w:pPr>
            <w:r>
              <w:rPr>
                <w:snapToGrid w:val="0"/>
              </w:rPr>
              <w:t>Modifications according to [25]</w:t>
            </w:r>
          </w:p>
        </w:tc>
        <w:tc>
          <w:tcPr>
            <w:tcW w:w="1417" w:type="dxa"/>
          </w:tcPr>
          <w:p w:rsidR="008C37FE" w:rsidRDefault="008C37FE">
            <w:pPr>
              <w:rPr>
                <w:snapToGrid w:val="0"/>
              </w:rPr>
            </w:pPr>
            <w:r>
              <w:rPr>
                <w:snapToGrid w:val="0"/>
              </w:rPr>
              <w:t>ETHGBH</w:t>
            </w:r>
          </w:p>
        </w:tc>
      </w:tr>
      <w:tr w:rsidR="008C37FE">
        <w:tblPrEx>
          <w:tblCellMar>
            <w:top w:w="0" w:type="dxa"/>
            <w:bottom w:w="0" w:type="dxa"/>
          </w:tblCellMar>
        </w:tblPrEx>
        <w:tc>
          <w:tcPr>
            <w:tcW w:w="1417" w:type="dxa"/>
          </w:tcPr>
          <w:p w:rsidR="008C37FE" w:rsidRDefault="008C37FE">
            <w:pPr>
              <w:rPr>
                <w:snapToGrid w:val="0"/>
              </w:rPr>
            </w:pPr>
            <w:r>
              <w:rPr>
                <w:snapToGrid w:val="0"/>
              </w:rPr>
              <w:t>2005-10-12</w:t>
            </w:r>
          </w:p>
        </w:tc>
        <w:tc>
          <w:tcPr>
            <w:tcW w:w="993" w:type="dxa"/>
          </w:tcPr>
          <w:p w:rsidR="008C37FE" w:rsidRDefault="008C37FE">
            <w:pPr>
              <w:rPr>
                <w:snapToGrid w:val="0"/>
              </w:rPr>
            </w:pPr>
            <w:r>
              <w:rPr>
                <w:snapToGrid w:val="0"/>
              </w:rPr>
              <w:t>PE1</w:t>
            </w:r>
          </w:p>
        </w:tc>
        <w:tc>
          <w:tcPr>
            <w:tcW w:w="3827" w:type="dxa"/>
          </w:tcPr>
          <w:p w:rsidR="008C37FE" w:rsidRDefault="008C37FE">
            <w:pPr>
              <w:rPr>
                <w:snapToGrid w:val="0"/>
              </w:rPr>
            </w:pPr>
            <w:r>
              <w:rPr>
                <w:snapToGrid w:val="0"/>
              </w:rPr>
              <w:t>New service type MTP3b TTC</w:t>
            </w:r>
          </w:p>
        </w:tc>
        <w:tc>
          <w:tcPr>
            <w:tcW w:w="1417" w:type="dxa"/>
          </w:tcPr>
          <w:p w:rsidR="008C37FE" w:rsidRDefault="008C37FE">
            <w:pPr>
              <w:rPr>
                <w:snapToGrid w:val="0"/>
              </w:rPr>
            </w:pPr>
            <w:r>
              <w:rPr>
                <w:snapToGrid w:val="0"/>
              </w:rPr>
              <w:t>EJMTCSO</w:t>
            </w:r>
          </w:p>
        </w:tc>
      </w:tr>
      <w:tr w:rsidR="008C37FE">
        <w:tblPrEx>
          <w:tblCellMar>
            <w:top w:w="0" w:type="dxa"/>
            <w:bottom w:w="0" w:type="dxa"/>
          </w:tblCellMar>
        </w:tblPrEx>
        <w:tc>
          <w:tcPr>
            <w:tcW w:w="1417" w:type="dxa"/>
          </w:tcPr>
          <w:p w:rsidR="008C37FE" w:rsidRDefault="008C37FE">
            <w:pPr>
              <w:rPr>
                <w:snapToGrid w:val="0"/>
              </w:rPr>
            </w:pPr>
            <w:r>
              <w:rPr>
                <w:snapToGrid w:val="0"/>
              </w:rPr>
              <w:t>2005-11-25</w:t>
            </w:r>
          </w:p>
        </w:tc>
        <w:tc>
          <w:tcPr>
            <w:tcW w:w="993" w:type="dxa"/>
          </w:tcPr>
          <w:p w:rsidR="008C37FE" w:rsidRDefault="008C37FE">
            <w:pPr>
              <w:rPr>
                <w:snapToGrid w:val="0"/>
              </w:rPr>
            </w:pPr>
            <w:r>
              <w:rPr>
                <w:snapToGrid w:val="0"/>
              </w:rPr>
              <w:t>PE3</w:t>
            </w:r>
          </w:p>
        </w:tc>
        <w:tc>
          <w:tcPr>
            <w:tcW w:w="3827" w:type="dxa"/>
          </w:tcPr>
          <w:p w:rsidR="008C37FE" w:rsidRDefault="008C37FE">
            <w:pPr>
              <w:rPr>
                <w:snapToGrid w:val="0"/>
              </w:rPr>
            </w:pPr>
            <w:r>
              <w:rPr>
                <w:snapToGrid w:val="0"/>
              </w:rPr>
              <w:t>New parameter DestinationName</w:t>
            </w:r>
          </w:p>
        </w:tc>
        <w:tc>
          <w:tcPr>
            <w:tcW w:w="1417" w:type="dxa"/>
          </w:tcPr>
          <w:p w:rsidR="008C37FE" w:rsidRDefault="008C37FE">
            <w:pPr>
              <w:rPr>
                <w:snapToGrid w:val="0"/>
              </w:rPr>
            </w:pPr>
            <w:r>
              <w:rPr>
                <w:snapToGrid w:val="0"/>
              </w:rPr>
              <w:t>ETHGBH</w:t>
            </w:r>
          </w:p>
        </w:tc>
      </w:tr>
      <w:tr w:rsidR="008C37FE">
        <w:tblPrEx>
          <w:tblCellMar>
            <w:top w:w="0" w:type="dxa"/>
            <w:bottom w:w="0" w:type="dxa"/>
          </w:tblCellMar>
        </w:tblPrEx>
        <w:tc>
          <w:tcPr>
            <w:tcW w:w="1417" w:type="dxa"/>
          </w:tcPr>
          <w:p w:rsidR="008C37FE" w:rsidRDefault="008C37FE">
            <w:pPr>
              <w:rPr>
                <w:snapToGrid w:val="0"/>
              </w:rPr>
            </w:pPr>
            <w:r>
              <w:rPr>
                <w:snapToGrid w:val="0"/>
              </w:rPr>
              <w:t>2006-01-20</w:t>
            </w:r>
          </w:p>
        </w:tc>
        <w:tc>
          <w:tcPr>
            <w:tcW w:w="993" w:type="dxa"/>
          </w:tcPr>
          <w:p w:rsidR="008C37FE" w:rsidRDefault="008C37FE">
            <w:pPr>
              <w:rPr>
                <w:snapToGrid w:val="0"/>
              </w:rPr>
            </w:pPr>
            <w:r>
              <w:rPr>
                <w:snapToGrid w:val="0"/>
              </w:rPr>
              <w:t>E</w:t>
            </w:r>
          </w:p>
        </w:tc>
        <w:tc>
          <w:tcPr>
            <w:tcW w:w="3827" w:type="dxa"/>
          </w:tcPr>
          <w:p w:rsidR="008C37FE" w:rsidRDefault="008C37FE">
            <w:pPr>
              <w:rPr>
                <w:snapToGrid w:val="0"/>
              </w:rPr>
            </w:pPr>
            <w:r>
              <w:rPr>
                <w:snapToGrid w:val="0"/>
              </w:rPr>
              <w:t>Full revision</w:t>
            </w:r>
          </w:p>
        </w:tc>
        <w:tc>
          <w:tcPr>
            <w:tcW w:w="1417" w:type="dxa"/>
          </w:tcPr>
          <w:p w:rsidR="008C37FE" w:rsidRDefault="008C37FE">
            <w:pPr>
              <w:rPr>
                <w:snapToGrid w:val="0"/>
              </w:rPr>
            </w:pPr>
            <w:r>
              <w:rPr>
                <w:snapToGrid w:val="0"/>
              </w:rPr>
              <w:t>ETHGBH</w:t>
            </w:r>
          </w:p>
        </w:tc>
      </w:tr>
      <w:tr w:rsidR="008C37FE">
        <w:tblPrEx>
          <w:tblCellMar>
            <w:top w:w="0" w:type="dxa"/>
            <w:bottom w:w="0" w:type="dxa"/>
          </w:tblCellMar>
        </w:tblPrEx>
        <w:tc>
          <w:tcPr>
            <w:tcW w:w="1417" w:type="dxa"/>
          </w:tcPr>
          <w:p w:rsidR="008C37FE" w:rsidRDefault="008C37FE">
            <w:pPr>
              <w:rPr>
                <w:snapToGrid w:val="0"/>
              </w:rPr>
            </w:pPr>
            <w:r>
              <w:rPr>
                <w:snapToGrid w:val="0"/>
              </w:rPr>
              <w:t>2006-01-27</w:t>
            </w:r>
          </w:p>
        </w:tc>
        <w:tc>
          <w:tcPr>
            <w:tcW w:w="993" w:type="dxa"/>
          </w:tcPr>
          <w:p w:rsidR="008C37FE" w:rsidRDefault="008C37FE">
            <w:pPr>
              <w:rPr>
                <w:snapToGrid w:val="0"/>
              </w:rPr>
            </w:pPr>
            <w:r>
              <w:rPr>
                <w:snapToGrid w:val="0"/>
              </w:rPr>
              <w:t>PF1</w:t>
            </w:r>
          </w:p>
        </w:tc>
        <w:tc>
          <w:tcPr>
            <w:tcW w:w="3827" w:type="dxa"/>
          </w:tcPr>
          <w:p w:rsidR="008C37FE" w:rsidRDefault="008C37FE">
            <w:pPr>
              <w:rPr>
                <w:snapToGrid w:val="0"/>
              </w:rPr>
            </w:pPr>
            <w:r>
              <w:rPr>
                <w:snapToGrid w:val="0"/>
              </w:rPr>
              <w:t>New ASPs added</w:t>
            </w:r>
          </w:p>
        </w:tc>
        <w:tc>
          <w:tcPr>
            <w:tcW w:w="1417" w:type="dxa"/>
          </w:tcPr>
          <w:p w:rsidR="008C37FE" w:rsidRDefault="008C37FE">
            <w:pPr>
              <w:rPr>
                <w:snapToGrid w:val="0"/>
              </w:rPr>
            </w:pPr>
            <w:r>
              <w:rPr>
                <w:snapToGrid w:val="0"/>
              </w:rPr>
              <w:t>EPTEDIM</w:t>
            </w:r>
          </w:p>
        </w:tc>
      </w:tr>
      <w:tr w:rsidR="008C37FE">
        <w:tblPrEx>
          <w:tblCellMar>
            <w:top w:w="0" w:type="dxa"/>
            <w:bottom w:w="0" w:type="dxa"/>
          </w:tblCellMar>
        </w:tblPrEx>
        <w:tc>
          <w:tcPr>
            <w:tcW w:w="1417" w:type="dxa"/>
          </w:tcPr>
          <w:p w:rsidR="008C37FE" w:rsidRDefault="008C37FE">
            <w:pPr>
              <w:rPr>
                <w:snapToGrid w:val="0"/>
              </w:rPr>
            </w:pPr>
            <w:r>
              <w:rPr>
                <w:snapToGrid w:val="0"/>
              </w:rPr>
              <w:t>2006-02-15</w:t>
            </w:r>
          </w:p>
        </w:tc>
        <w:tc>
          <w:tcPr>
            <w:tcW w:w="993" w:type="dxa"/>
          </w:tcPr>
          <w:p w:rsidR="008C37FE" w:rsidRDefault="008C37FE">
            <w:pPr>
              <w:rPr>
                <w:snapToGrid w:val="0"/>
              </w:rPr>
            </w:pPr>
            <w:r>
              <w:rPr>
                <w:snapToGrid w:val="0"/>
              </w:rPr>
              <w:t>PF2</w:t>
            </w:r>
          </w:p>
        </w:tc>
        <w:tc>
          <w:tcPr>
            <w:tcW w:w="3827" w:type="dxa"/>
          </w:tcPr>
          <w:p w:rsidR="008C37FE" w:rsidRDefault="008C37FE">
            <w:pPr>
              <w:rPr>
                <w:snapToGrid w:val="0"/>
              </w:rPr>
            </w:pPr>
            <w:r>
              <w:rPr>
                <w:snapToGrid w:val="0"/>
              </w:rPr>
              <w:t>Corrected after review</w:t>
            </w:r>
          </w:p>
        </w:tc>
        <w:tc>
          <w:tcPr>
            <w:tcW w:w="1417" w:type="dxa"/>
          </w:tcPr>
          <w:p w:rsidR="008C37FE" w:rsidRDefault="008C37FE">
            <w:pPr>
              <w:rPr>
                <w:snapToGrid w:val="0"/>
              </w:rPr>
            </w:pPr>
            <w:r>
              <w:rPr>
                <w:snapToGrid w:val="0"/>
              </w:rPr>
              <w:t>EPTEDIM</w:t>
            </w:r>
          </w:p>
        </w:tc>
      </w:tr>
      <w:tr w:rsidR="008C37FE">
        <w:tblPrEx>
          <w:tblCellMar>
            <w:top w:w="0" w:type="dxa"/>
            <w:bottom w:w="0" w:type="dxa"/>
          </w:tblCellMar>
        </w:tblPrEx>
        <w:tc>
          <w:tcPr>
            <w:tcW w:w="1417" w:type="dxa"/>
          </w:tcPr>
          <w:p w:rsidR="008C37FE" w:rsidRDefault="008C37FE">
            <w:pPr>
              <w:rPr>
                <w:snapToGrid w:val="0"/>
              </w:rPr>
            </w:pPr>
            <w:r>
              <w:rPr>
                <w:snapToGrid w:val="0"/>
              </w:rPr>
              <w:t>2006-08-10</w:t>
            </w:r>
          </w:p>
        </w:tc>
        <w:tc>
          <w:tcPr>
            <w:tcW w:w="993" w:type="dxa"/>
          </w:tcPr>
          <w:p w:rsidR="008C37FE" w:rsidRDefault="008C37FE">
            <w:pPr>
              <w:rPr>
                <w:snapToGrid w:val="0"/>
              </w:rPr>
            </w:pPr>
            <w:r>
              <w:rPr>
                <w:snapToGrid w:val="0"/>
              </w:rPr>
              <w:t>F</w:t>
            </w:r>
          </w:p>
        </w:tc>
        <w:tc>
          <w:tcPr>
            <w:tcW w:w="3827" w:type="dxa"/>
          </w:tcPr>
          <w:p w:rsidR="008C37FE" w:rsidRDefault="008C37FE">
            <w:pPr>
              <w:rPr>
                <w:snapToGrid w:val="0"/>
              </w:rPr>
            </w:pPr>
            <w:r>
              <w:rPr>
                <w:snapToGrid w:val="0"/>
              </w:rPr>
              <w:t>Full revision</w:t>
            </w:r>
          </w:p>
        </w:tc>
        <w:tc>
          <w:tcPr>
            <w:tcW w:w="1417" w:type="dxa"/>
          </w:tcPr>
          <w:p w:rsidR="008C37FE" w:rsidRDefault="008C37FE">
            <w:pPr>
              <w:rPr>
                <w:snapToGrid w:val="0"/>
              </w:rPr>
            </w:pPr>
            <w:r>
              <w:rPr>
                <w:snapToGrid w:val="0"/>
              </w:rPr>
              <w:t>ETHJGI</w:t>
            </w:r>
          </w:p>
        </w:tc>
      </w:tr>
      <w:tr w:rsidR="008C37FE">
        <w:tblPrEx>
          <w:tblCellMar>
            <w:top w:w="0" w:type="dxa"/>
            <w:bottom w:w="0" w:type="dxa"/>
          </w:tblCellMar>
        </w:tblPrEx>
        <w:tc>
          <w:tcPr>
            <w:tcW w:w="1417" w:type="dxa"/>
          </w:tcPr>
          <w:p w:rsidR="008C37FE" w:rsidRDefault="008C37FE">
            <w:pPr>
              <w:rPr>
                <w:snapToGrid w:val="0"/>
              </w:rPr>
            </w:pPr>
            <w:r>
              <w:rPr>
                <w:snapToGrid w:val="0"/>
              </w:rPr>
              <w:t>2006-08-15</w:t>
            </w:r>
          </w:p>
        </w:tc>
        <w:tc>
          <w:tcPr>
            <w:tcW w:w="993" w:type="dxa"/>
          </w:tcPr>
          <w:p w:rsidR="008C37FE" w:rsidRDefault="008C37FE">
            <w:pPr>
              <w:rPr>
                <w:snapToGrid w:val="0"/>
              </w:rPr>
            </w:pPr>
            <w:r>
              <w:rPr>
                <w:snapToGrid w:val="0"/>
                <w:lang w:val="en-US"/>
              </w:rPr>
              <w:t>PG1</w:t>
            </w:r>
          </w:p>
        </w:tc>
        <w:tc>
          <w:tcPr>
            <w:tcW w:w="3827" w:type="dxa"/>
          </w:tcPr>
          <w:p w:rsidR="008C37FE" w:rsidRDefault="008C37FE">
            <w:pPr>
              <w:rPr>
                <w:snapToGrid w:val="0"/>
              </w:rPr>
            </w:pPr>
            <w:r>
              <w:rPr>
                <w:snapToGrid w:val="0"/>
              </w:rPr>
              <w:t>STC mode added</w:t>
            </w:r>
          </w:p>
        </w:tc>
        <w:tc>
          <w:tcPr>
            <w:tcW w:w="1417" w:type="dxa"/>
          </w:tcPr>
          <w:p w:rsidR="008C37FE" w:rsidRDefault="008C37FE">
            <w:pPr>
              <w:rPr>
                <w:snapToGrid w:val="0"/>
              </w:rPr>
            </w:pPr>
            <w:r>
              <w:rPr>
                <w:snapToGrid w:val="0"/>
              </w:rPr>
              <w:t>ETHGBH</w:t>
            </w:r>
          </w:p>
        </w:tc>
      </w:tr>
      <w:tr w:rsidR="00CA1818">
        <w:tblPrEx>
          <w:tblCellMar>
            <w:top w:w="0" w:type="dxa"/>
            <w:bottom w:w="0" w:type="dxa"/>
          </w:tblCellMar>
        </w:tblPrEx>
        <w:tc>
          <w:tcPr>
            <w:tcW w:w="1417" w:type="dxa"/>
          </w:tcPr>
          <w:p w:rsidR="00CA1818" w:rsidRDefault="00CA1818" w:rsidP="00CA1818">
            <w:pPr>
              <w:rPr>
                <w:snapToGrid w:val="0"/>
              </w:rPr>
            </w:pPr>
            <w:r>
              <w:rPr>
                <w:snapToGrid w:val="0"/>
              </w:rPr>
              <w:t>2007-02-07</w:t>
            </w:r>
          </w:p>
        </w:tc>
        <w:tc>
          <w:tcPr>
            <w:tcW w:w="993" w:type="dxa"/>
          </w:tcPr>
          <w:p w:rsidR="00CA1818" w:rsidRDefault="00CA1818" w:rsidP="00CA1818">
            <w:pPr>
              <w:rPr>
                <w:snapToGrid w:val="0"/>
              </w:rPr>
            </w:pPr>
            <w:r>
              <w:rPr>
                <w:snapToGrid w:val="0"/>
              </w:rPr>
              <w:t>PH1</w:t>
            </w:r>
          </w:p>
        </w:tc>
        <w:tc>
          <w:tcPr>
            <w:tcW w:w="3827" w:type="dxa"/>
          </w:tcPr>
          <w:p w:rsidR="00CA1818" w:rsidRDefault="00CA1818" w:rsidP="00CA1818">
            <w:pPr>
              <w:rPr>
                <w:snapToGrid w:val="0"/>
              </w:rPr>
            </w:pPr>
            <w:r>
              <w:rPr>
                <w:snapToGrid w:val="0"/>
              </w:rPr>
              <w:t>Updated for TITAN R7</w:t>
            </w:r>
          </w:p>
        </w:tc>
        <w:tc>
          <w:tcPr>
            <w:tcW w:w="1417" w:type="dxa"/>
          </w:tcPr>
          <w:p w:rsidR="00CA1818" w:rsidRDefault="00CA1818" w:rsidP="00CA1818">
            <w:pPr>
              <w:rPr>
                <w:snapToGrid w:val="0"/>
              </w:rPr>
            </w:pPr>
            <w:r>
              <w:rPr>
                <w:snapToGrid w:val="0"/>
              </w:rPr>
              <w:t>ETHGASZ</w:t>
            </w:r>
          </w:p>
        </w:tc>
      </w:tr>
      <w:tr w:rsidR="00BB5CDE" w:rsidTr="00A9179E">
        <w:tblPrEx>
          <w:tblCellMar>
            <w:top w:w="0" w:type="dxa"/>
            <w:bottom w:w="0" w:type="dxa"/>
          </w:tblCellMar>
        </w:tblPrEx>
        <w:tc>
          <w:tcPr>
            <w:tcW w:w="1417" w:type="dxa"/>
          </w:tcPr>
          <w:p w:rsidR="00BB5CDE" w:rsidRDefault="00BB5CDE" w:rsidP="00A9179E">
            <w:pPr>
              <w:rPr>
                <w:snapToGrid w:val="0"/>
              </w:rPr>
            </w:pPr>
            <w:r>
              <w:rPr>
                <w:snapToGrid w:val="0"/>
              </w:rPr>
              <w:t>2007-09-17</w:t>
            </w:r>
          </w:p>
        </w:tc>
        <w:tc>
          <w:tcPr>
            <w:tcW w:w="993" w:type="dxa"/>
          </w:tcPr>
          <w:p w:rsidR="00BB5CDE" w:rsidRDefault="00BB5CDE" w:rsidP="00A9179E">
            <w:pPr>
              <w:rPr>
                <w:snapToGrid w:val="0"/>
              </w:rPr>
            </w:pPr>
            <w:r>
              <w:rPr>
                <w:snapToGrid w:val="0"/>
              </w:rPr>
              <w:t>PJ1</w:t>
            </w:r>
          </w:p>
        </w:tc>
        <w:tc>
          <w:tcPr>
            <w:tcW w:w="3827" w:type="dxa"/>
          </w:tcPr>
          <w:p w:rsidR="00BB5CDE" w:rsidRDefault="00BB5CDE" w:rsidP="00A9179E">
            <w:pPr>
              <w:rPr>
                <w:snapToGrid w:val="0"/>
              </w:rPr>
            </w:pPr>
            <w:r>
              <w:rPr>
                <w:snapToGrid w:val="0"/>
              </w:rPr>
              <w:t>Update to provider port</w:t>
            </w:r>
          </w:p>
        </w:tc>
        <w:tc>
          <w:tcPr>
            <w:tcW w:w="1417" w:type="dxa"/>
          </w:tcPr>
          <w:p w:rsidR="00BB5CDE" w:rsidRDefault="00BB5CDE" w:rsidP="00A9179E">
            <w:pPr>
              <w:rPr>
                <w:snapToGrid w:val="0"/>
              </w:rPr>
            </w:pPr>
            <w:r>
              <w:rPr>
                <w:snapToGrid w:val="0"/>
              </w:rPr>
              <w:t>ETHGBH</w:t>
            </w:r>
          </w:p>
        </w:tc>
      </w:tr>
      <w:tr w:rsidR="00BB5CDE" w:rsidTr="00A9179E">
        <w:tblPrEx>
          <w:tblCellMar>
            <w:top w:w="0" w:type="dxa"/>
            <w:bottom w:w="0" w:type="dxa"/>
          </w:tblCellMar>
        </w:tblPrEx>
        <w:tc>
          <w:tcPr>
            <w:tcW w:w="1417" w:type="dxa"/>
          </w:tcPr>
          <w:p w:rsidR="00BB5CDE" w:rsidRDefault="00F141C2" w:rsidP="00A9179E">
            <w:pPr>
              <w:rPr>
                <w:snapToGrid w:val="0"/>
              </w:rPr>
            </w:pPr>
            <w:r>
              <w:rPr>
                <w:snapToGrid w:val="0"/>
              </w:rPr>
              <w:t>2008-03-12</w:t>
            </w:r>
          </w:p>
        </w:tc>
        <w:tc>
          <w:tcPr>
            <w:tcW w:w="993" w:type="dxa"/>
          </w:tcPr>
          <w:p w:rsidR="00BB5CDE" w:rsidRDefault="00F141C2" w:rsidP="00A9179E">
            <w:pPr>
              <w:rPr>
                <w:snapToGrid w:val="0"/>
                <w:lang w:val="en-US"/>
              </w:rPr>
            </w:pPr>
            <w:r>
              <w:rPr>
                <w:snapToGrid w:val="0"/>
                <w:lang w:val="en-US"/>
              </w:rPr>
              <w:t>PK</w:t>
            </w:r>
            <w:r w:rsidR="00BB5CDE">
              <w:rPr>
                <w:snapToGrid w:val="0"/>
                <w:lang w:val="en-US"/>
              </w:rPr>
              <w:t>1</w:t>
            </w:r>
          </w:p>
        </w:tc>
        <w:tc>
          <w:tcPr>
            <w:tcW w:w="3827" w:type="dxa"/>
          </w:tcPr>
          <w:p w:rsidR="00BB5CDE" w:rsidRDefault="00BB5CDE" w:rsidP="00A9179E">
            <w:pPr>
              <w:rPr>
                <w:snapToGrid w:val="0"/>
              </w:rPr>
            </w:pPr>
            <w:r>
              <w:rPr>
                <w:snapToGrid w:val="0"/>
              </w:rPr>
              <w:t>MTPiup mode and Dynamic connection feature added</w:t>
            </w:r>
          </w:p>
        </w:tc>
        <w:tc>
          <w:tcPr>
            <w:tcW w:w="1417" w:type="dxa"/>
          </w:tcPr>
          <w:p w:rsidR="00BB5CDE" w:rsidRDefault="00BB5CDE" w:rsidP="00A9179E">
            <w:pPr>
              <w:rPr>
                <w:snapToGrid w:val="0"/>
              </w:rPr>
            </w:pPr>
            <w:r>
              <w:rPr>
                <w:snapToGrid w:val="0"/>
              </w:rPr>
              <w:t>ETHGBH</w:t>
            </w:r>
          </w:p>
        </w:tc>
      </w:tr>
      <w:tr w:rsidR="00BB5CDE" w:rsidTr="00A9179E">
        <w:tblPrEx>
          <w:tblCellMar>
            <w:top w:w="0" w:type="dxa"/>
            <w:bottom w:w="0" w:type="dxa"/>
          </w:tblCellMar>
        </w:tblPrEx>
        <w:tc>
          <w:tcPr>
            <w:tcW w:w="1417" w:type="dxa"/>
          </w:tcPr>
          <w:p w:rsidR="00BB5CDE" w:rsidRDefault="00285EC2" w:rsidP="00A9179E">
            <w:pPr>
              <w:rPr>
                <w:snapToGrid w:val="0"/>
              </w:rPr>
            </w:pPr>
            <w:r>
              <w:rPr>
                <w:snapToGrid w:val="0"/>
              </w:rPr>
              <w:t>2009-04-03</w:t>
            </w:r>
          </w:p>
        </w:tc>
        <w:tc>
          <w:tcPr>
            <w:tcW w:w="993" w:type="dxa"/>
          </w:tcPr>
          <w:p w:rsidR="00BB5CDE" w:rsidRDefault="00285EC2" w:rsidP="00A9179E">
            <w:pPr>
              <w:rPr>
                <w:snapToGrid w:val="0"/>
                <w:lang w:val="en-US"/>
              </w:rPr>
            </w:pPr>
            <w:r>
              <w:rPr>
                <w:snapToGrid w:val="0"/>
                <w:lang w:val="en-US"/>
              </w:rPr>
              <w:t>PL1</w:t>
            </w:r>
          </w:p>
        </w:tc>
        <w:tc>
          <w:tcPr>
            <w:tcW w:w="3827" w:type="dxa"/>
          </w:tcPr>
          <w:p w:rsidR="00BB5CDE" w:rsidRPr="00285EC2" w:rsidRDefault="00285EC2" w:rsidP="00A9179E">
            <w:pPr>
              <w:rPr>
                <w:snapToGrid w:val="0"/>
              </w:rPr>
            </w:pPr>
            <w:r w:rsidRPr="00285EC2">
              <w:rPr>
                <w:snapToGrid w:val="0"/>
              </w:rPr>
              <w:t>Updated according to the Test Port API introduced in TITAN R7E</w:t>
            </w:r>
          </w:p>
        </w:tc>
        <w:tc>
          <w:tcPr>
            <w:tcW w:w="1417" w:type="dxa"/>
          </w:tcPr>
          <w:p w:rsidR="00BB5CDE" w:rsidRDefault="00285EC2" w:rsidP="00A9179E">
            <w:pPr>
              <w:rPr>
                <w:snapToGrid w:val="0"/>
              </w:rPr>
            </w:pPr>
            <w:r>
              <w:rPr>
                <w:snapToGrid w:val="0"/>
              </w:rPr>
              <w:t>ECSAFEH</w:t>
            </w:r>
          </w:p>
        </w:tc>
      </w:tr>
    </w:tbl>
    <w:p w:rsidR="008C37FE" w:rsidRDefault="008C37FE">
      <w:pPr>
        <w:pStyle w:val="Heading2"/>
        <w:rPr>
          <w:snapToGrid w:val="0"/>
        </w:rPr>
      </w:pPr>
      <w:bookmarkStart w:id="18" w:name="_Toc90351838"/>
      <w:bookmarkStart w:id="19" w:name="_Toc231186392"/>
      <w:r>
        <w:rPr>
          <w:snapToGrid w:val="0"/>
        </w:rPr>
        <w:t>About this document</w:t>
      </w:r>
      <w:bookmarkEnd w:id="8"/>
      <w:bookmarkEnd w:id="9"/>
      <w:bookmarkEnd w:id="10"/>
      <w:bookmarkEnd w:id="11"/>
      <w:bookmarkEnd w:id="12"/>
      <w:bookmarkEnd w:id="13"/>
      <w:bookmarkEnd w:id="14"/>
      <w:bookmarkEnd w:id="18"/>
      <w:bookmarkEnd w:id="19"/>
    </w:p>
    <w:p w:rsidR="008C37FE" w:rsidRDefault="008C37FE">
      <w:pPr>
        <w:pStyle w:val="Heading3"/>
      </w:pPr>
      <w:bookmarkStart w:id="20" w:name="_Toc90351839"/>
      <w:bookmarkStart w:id="21" w:name="_Toc231186393"/>
      <w:r>
        <w:t>How to read this document</w:t>
      </w:r>
      <w:bookmarkEnd w:id="20"/>
      <w:bookmarkEnd w:id="21"/>
    </w:p>
    <w:p w:rsidR="008C37FE" w:rsidRDefault="008C37FE" w:rsidP="00177C2C">
      <w:pPr>
        <w:pStyle w:val="BodyText"/>
        <w:jc w:val="both"/>
      </w:pPr>
      <w:r>
        <w:t xml:space="preserve">This is the User Guide for the MTP3/MTP3b/M3UA </w:t>
      </w:r>
      <w:r w:rsidR="007F047F">
        <w:t>Test Port</w:t>
      </w:r>
      <w:r>
        <w:t xml:space="preserve">. The MTP3/MTP3b/M3UA </w:t>
      </w:r>
      <w:r w:rsidR="007F047F">
        <w:t>Test Port</w:t>
      </w:r>
      <w:r>
        <w:t xml:space="preserve"> is developed for the TTCN-3 Toolset with TITAN according to the Requirement Specifications </w:t>
      </w:r>
      <w:r>
        <w:fldChar w:fldCharType="begin"/>
      </w:r>
      <w:r>
        <w:instrText xml:space="preserve"> REF _Ref56846376 \r \h </w:instrText>
      </w:r>
      <w:r>
        <w:instrText xml:space="preserve"> \* MERGEFORMAT </w:instrText>
      </w:r>
      <w:r>
        <w:fldChar w:fldCharType="separate"/>
      </w:r>
      <w:r w:rsidR="006856F5">
        <w:t>[6]</w:t>
      </w:r>
      <w:r>
        <w:fldChar w:fldCharType="end"/>
      </w:r>
      <w:r>
        <w:t>,</w:t>
      </w:r>
      <w:r>
        <w:fldChar w:fldCharType="begin"/>
      </w:r>
      <w:r>
        <w:instrText xml:space="preserve"> REF _Ref83795825 \r \h </w:instrText>
      </w:r>
      <w:r>
        <w:instrText xml:space="preserve"> \* MERGEFORMAT </w:instrText>
      </w:r>
      <w:r>
        <w:fldChar w:fldCharType="separate"/>
      </w:r>
      <w:r w:rsidR="006856F5">
        <w:t>[25]</w:t>
      </w:r>
      <w:r>
        <w:fldChar w:fldCharType="end"/>
      </w:r>
      <w:r>
        <w:t>,</w:t>
      </w:r>
      <w:r>
        <w:fldChar w:fldCharType="begin"/>
      </w:r>
      <w:r>
        <w:instrText xml:space="preserve"> REF _Ref95723455 \r \h </w:instrText>
      </w:r>
      <w:r>
        <w:fldChar w:fldCharType="separate"/>
      </w:r>
      <w:r w:rsidR="006856F5">
        <w:t>[26]</w:t>
      </w:r>
      <w:r>
        <w:fldChar w:fldCharType="end"/>
      </w:r>
      <w:r>
        <w:t>,[27],</w:t>
      </w:r>
      <w:r>
        <w:fldChar w:fldCharType="begin"/>
      </w:r>
      <w:r>
        <w:instrText xml:space="preserve"> REF _Ref143331168 \r \h </w:instrText>
      </w:r>
      <w:r>
        <w:fldChar w:fldCharType="separate"/>
      </w:r>
      <w:r w:rsidR="006856F5">
        <w:t>[30]</w:t>
      </w:r>
      <w:r>
        <w:fldChar w:fldCharType="end"/>
      </w:r>
      <w:r>
        <w:t xml:space="preserve">. This document should be read together with Product Revision Information </w:t>
      </w:r>
      <w:r w:rsidR="00177C2C">
        <w:fldChar w:fldCharType="begin"/>
      </w:r>
      <w:r w:rsidR="00177C2C">
        <w:instrText xml:space="preserve"> REF _Ref164158795 \r \h </w:instrText>
      </w:r>
      <w:r w:rsidR="00177C2C">
        <w:fldChar w:fldCharType="separate"/>
      </w:r>
      <w:r w:rsidR="006856F5">
        <w:t>[4]</w:t>
      </w:r>
      <w:r w:rsidR="00177C2C">
        <w:fldChar w:fldCharType="end"/>
      </w:r>
      <w:r>
        <w:t xml:space="preserve"> and Functional Specification </w:t>
      </w:r>
      <w:r>
        <w:fldChar w:fldCharType="begin"/>
      </w:r>
      <w:r>
        <w:instrText xml:space="preserve"> REF _Ref55708590 \r \h </w:instrText>
      </w:r>
      <w:r>
        <w:instrText xml:space="preserve"> \* MERGEFORMAT </w:instrText>
      </w:r>
      <w:r>
        <w:fldChar w:fldCharType="separate"/>
      </w:r>
      <w:r w:rsidR="006856F5">
        <w:t>[5]</w:t>
      </w:r>
      <w:r>
        <w:fldChar w:fldCharType="end"/>
      </w:r>
      <w:r>
        <w:t>.</w:t>
      </w:r>
    </w:p>
    <w:p w:rsidR="008C37FE" w:rsidRDefault="008C37FE">
      <w:pPr>
        <w:pStyle w:val="Heading3"/>
      </w:pPr>
      <w:bookmarkStart w:id="22" w:name="_Toc90351840"/>
      <w:bookmarkStart w:id="23" w:name="_Toc231186394"/>
      <w:r>
        <w:t>Presumed knowledge</w:t>
      </w:r>
      <w:bookmarkEnd w:id="22"/>
      <w:bookmarkEnd w:id="23"/>
    </w:p>
    <w:p w:rsidR="008C37FE" w:rsidRDefault="008C37FE" w:rsidP="00EC61A2">
      <w:pPr>
        <w:pStyle w:val="BodyText"/>
        <w:jc w:val="both"/>
        <w:rPr>
          <w:rFonts w:cs="Arial"/>
        </w:rPr>
      </w:pPr>
      <w:r>
        <w:rPr>
          <w:rFonts w:cs="Arial"/>
        </w:rPr>
        <w:t xml:space="preserve">The knowledge of the TITAN TTCN-3 Test Executor </w:t>
      </w:r>
      <w:r w:rsidR="00EC61A2">
        <w:rPr>
          <w:rFonts w:cs="Arial"/>
        </w:rPr>
        <w:fldChar w:fldCharType="begin"/>
      </w:r>
      <w:r w:rsidR="00EC61A2">
        <w:rPr>
          <w:rFonts w:cs="Arial"/>
        </w:rPr>
        <w:instrText xml:space="preserve"> REF _Ref164158953 \r \h </w:instrText>
      </w:r>
      <w:r w:rsidR="00EC61A2" w:rsidRPr="00EC61A2">
        <w:rPr>
          <w:rFonts w:cs="Arial"/>
        </w:rPr>
      </w:r>
      <w:r w:rsidR="00EC61A2">
        <w:rPr>
          <w:rFonts w:cs="Arial"/>
        </w:rPr>
        <w:fldChar w:fldCharType="separate"/>
      </w:r>
      <w:r w:rsidR="006856F5">
        <w:rPr>
          <w:rFonts w:cs="Arial"/>
        </w:rPr>
        <w:t>[3]</w:t>
      </w:r>
      <w:r w:rsidR="00EC61A2">
        <w:rPr>
          <w:rFonts w:cs="Arial"/>
        </w:rPr>
        <w:fldChar w:fldCharType="end"/>
      </w:r>
      <w:r>
        <w:rPr>
          <w:rFonts w:cs="Arial"/>
        </w:rPr>
        <w:t xml:space="preserve"> and the TTCN-3 language </w:t>
      </w:r>
      <w:r>
        <w:rPr>
          <w:rFonts w:cs="Arial"/>
        </w:rPr>
        <w:fldChar w:fldCharType="begin"/>
      </w:r>
      <w:r>
        <w:rPr>
          <w:rFonts w:cs="Arial"/>
        </w:rPr>
        <w:instrText xml:space="preserve"> REF _Ref45513518 \r \h </w:instrText>
      </w:r>
      <w:r>
        <w:rPr>
          <w:rFonts w:cs="Arial"/>
        </w:rPr>
      </w:r>
      <w:r>
        <w:rPr>
          <w:rFonts w:cs="Arial"/>
        </w:rPr>
        <w:instrText xml:space="preserve"> \* MERGEFORMAT </w:instrText>
      </w:r>
      <w:r>
        <w:rPr>
          <w:rFonts w:cs="Arial"/>
        </w:rPr>
        <w:fldChar w:fldCharType="separate"/>
      </w:r>
      <w:r w:rsidR="006856F5">
        <w:rPr>
          <w:rFonts w:cs="Arial"/>
        </w:rPr>
        <w:t>[1]</w:t>
      </w:r>
      <w:r>
        <w:rPr>
          <w:rFonts w:cs="Arial"/>
        </w:rPr>
        <w:fldChar w:fldCharType="end"/>
      </w:r>
      <w:r>
        <w:rPr>
          <w:rFonts w:cs="Arial"/>
        </w:rPr>
        <w:t xml:space="preserve"> is essential.</w:t>
      </w:r>
    </w:p>
    <w:p w:rsidR="008C37FE" w:rsidRDefault="008C37FE">
      <w:pPr>
        <w:pStyle w:val="BodyText"/>
        <w:jc w:val="both"/>
      </w:pPr>
      <w:r>
        <w:t xml:space="preserve">Of course, knowledge of specifications </w:t>
      </w:r>
      <w:r>
        <w:fldChar w:fldCharType="begin"/>
      </w:r>
      <w:r>
        <w:instrText xml:space="preserve"> REF _Ref62012547 \r \h </w:instrText>
      </w:r>
      <w:r>
        <w:instrText xml:space="preserve"> \* MERGEFORMAT </w:instrText>
      </w:r>
      <w:r>
        <w:fldChar w:fldCharType="separate"/>
      </w:r>
      <w:r w:rsidR="006856F5">
        <w:t>[11]</w:t>
      </w:r>
      <w:r>
        <w:fldChar w:fldCharType="end"/>
      </w:r>
      <w:r>
        <w:t>-</w:t>
      </w:r>
      <w:r>
        <w:fldChar w:fldCharType="begin"/>
      </w:r>
      <w:r>
        <w:instrText xml:space="preserve"> REF _Ref62012565 \r \h </w:instrText>
      </w:r>
      <w:r>
        <w:instrText xml:space="preserve"> \* MERGEFORMAT </w:instrText>
      </w:r>
      <w:r>
        <w:fldChar w:fldCharType="separate"/>
      </w:r>
      <w:r w:rsidR="006856F5">
        <w:t>[21]</w:t>
      </w:r>
      <w:r>
        <w:fldChar w:fldCharType="end"/>
      </w:r>
      <w:r>
        <w:t>,</w:t>
      </w:r>
      <w:r>
        <w:fldChar w:fldCharType="begin"/>
      </w:r>
      <w:r>
        <w:instrText xml:space="preserve"> REF _Ref83796033 \r \h </w:instrText>
      </w:r>
      <w:r>
        <w:instrText xml:space="preserve"> \* MERGEFORMAT </w:instrText>
      </w:r>
      <w:r>
        <w:fldChar w:fldCharType="separate"/>
      </w:r>
      <w:r w:rsidR="006856F5">
        <w:t>[24]</w:t>
      </w:r>
      <w:r>
        <w:fldChar w:fldCharType="end"/>
      </w:r>
      <w:r>
        <w:t xml:space="preserve"> is supposed but Ericsson documents </w:t>
      </w:r>
      <w:r>
        <w:fldChar w:fldCharType="begin"/>
      </w:r>
      <w:r>
        <w:instrText xml:space="preserve"> REF _Ref52349554 \r \h </w:instrText>
      </w:r>
      <w:r>
        <w:instrText xml:space="preserve"> \* MERGEFORMAT </w:instrText>
      </w:r>
      <w:r>
        <w:fldChar w:fldCharType="separate"/>
      </w:r>
      <w:r w:rsidR="006856F5">
        <w:t>[22]</w:t>
      </w:r>
      <w:r>
        <w:fldChar w:fldCharType="end"/>
      </w:r>
      <w:r>
        <w:t xml:space="preserve"> </w:t>
      </w:r>
      <w:r>
        <w:fldChar w:fldCharType="begin"/>
      </w:r>
      <w:r>
        <w:instrText xml:space="preserve"> REF _Ref62012627 \r \h </w:instrText>
      </w:r>
      <w:r>
        <w:instrText xml:space="preserve"> \* MERGEFORMAT </w:instrText>
      </w:r>
      <w:r>
        <w:fldChar w:fldCharType="separate"/>
      </w:r>
      <w:r w:rsidR="006856F5">
        <w:t>[23]</w:t>
      </w:r>
      <w:r>
        <w:fldChar w:fldCharType="end"/>
      </w:r>
      <w:r>
        <w:t xml:space="preserve"> give a good summary and analysis and emphasise the key points.</w:t>
      </w:r>
    </w:p>
    <w:p w:rsidR="008C37FE" w:rsidRDefault="008C37FE" w:rsidP="00A52FE7">
      <w:pPr>
        <w:pStyle w:val="BodyText"/>
        <w:jc w:val="both"/>
        <w:rPr>
          <w:rFonts w:cs="Arial"/>
        </w:rPr>
      </w:pPr>
      <w:r>
        <w:lastRenderedPageBreak/>
        <w:t xml:space="preserve">In case of testing with SEA user of this </w:t>
      </w:r>
      <w:smartTag w:uri="urn:schemas-microsoft-com:office:smarttags" w:element="PlaceName">
        <w:r w:rsidR="007F047F">
          <w:t>Test</w:t>
        </w:r>
      </w:smartTag>
      <w:r w:rsidR="007F047F">
        <w:t xml:space="preserve"> </w:t>
      </w:r>
      <w:smartTag w:uri="urn:schemas-microsoft-com:office:smarttags" w:element="PlaceType">
        <w:r w:rsidR="007F047F">
          <w:t>Port</w:t>
        </w:r>
      </w:smartTag>
      <w:r>
        <w:t xml:space="preserve"> can write TTCN test suites without knowledge about the simulated test </w:t>
      </w:r>
      <w:smartTag w:uri="urn:schemas-microsoft-com:office:smarttags" w:element="place">
        <w:smartTag w:uri="urn:schemas-microsoft-com:office:smarttags" w:element="PlaceName">
          <w:r>
            <w:t>environment</w:t>
          </w:r>
        </w:smartTag>
        <w:r>
          <w:t xml:space="preserve"> </w:t>
        </w:r>
        <w:smartTag w:uri="urn:schemas-microsoft-com:office:smarttags" w:element="PlaceType">
          <w:r>
            <w:t>SEA</w:t>
          </w:r>
        </w:smartTag>
      </w:smartTag>
      <w:r>
        <w:t xml:space="preserve"> </w:t>
      </w:r>
      <w:r w:rsidR="00A52FE7">
        <w:fldChar w:fldCharType="begin"/>
      </w:r>
      <w:r w:rsidR="00A52FE7">
        <w:instrText xml:space="preserve"> REF _Ref190243598 \r \h </w:instrText>
      </w:r>
      <w:r w:rsidR="00A52FE7">
        <w:fldChar w:fldCharType="separate"/>
      </w:r>
      <w:r w:rsidR="006856F5">
        <w:t>[7]</w:t>
      </w:r>
      <w:r w:rsidR="00A52FE7">
        <w:fldChar w:fldCharType="end"/>
      </w:r>
      <w:r>
        <w:t xml:space="preserve"> but running the test communicating with SEA already requires expertise about it.</w:t>
      </w:r>
    </w:p>
    <w:p w:rsidR="008C37FE" w:rsidRDefault="008C37FE">
      <w:pPr>
        <w:pStyle w:val="Heading3"/>
      </w:pPr>
      <w:bookmarkStart w:id="24" w:name="_Toc90351841"/>
      <w:bookmarkStart w:id="25" w:name="_Toc231186395"/>
      <w:r>
        <w:t>References</w:t>
      </w:r>
      <w:bookmarkEnd w:id="24"/>
      <w:bookmarkEnd w:id="25"/>
    </w:p>
    <w:p w:rsidR="008C37FE" w:rsidRDefault="006F67A4" w:rsidP="00BB5CDE">
      <w:pPr>
        <w:pStyle w:val="List"/>
      </w:pPr>
      <w:bookmarkStart w:id="26" w:name="_Ref50279452"/>
      <w:bookmarkStart w:id="27" w:name="_Ref45513518"/>
      <w:r>
        <w:t>ETSI ES 201 873-1 V3.2.1 (2007-02</w:t>
      </w:r>
      <w:r w:rsidR="008C37FE">
        <w:t xml:space="preserve">) </w:t>
      </w:r>
      <w:r w:rsidR="008C37FE">
        <w:br/>
        <w:t>Methods for Testing and Specification (MTS); The Testing and Test Control Notation version 3; Part 1: TTCN-3 Core Language</w:t>
      </w:r>
      <w:bookmarkEnd w:id="27"/>
    </w:p>
    <w:p w:rsidR="008C37FE" w:rsidRDefault="00177C2C" w:rsidP="00BB5CDE">
      <w:pPr>
        <w:pStyle w:val="List"/>
      </w:pPr>
      <w:bookmarkStart w:id="28" w:name="_Ref56229360"/>
      <w:r>
        <w:t>1/1531</w:t>
      </w:r>
      <w:r w:rsidR="008C37FE">
        <w:t>-CRL 113 200 Uen</w:t>
      </w:r>
      <w:r w:rsidR="008C37FE">
        <w:br/>
      </w:r>
      <w:r>
        <w:t>Installation Guide</w:t>
      </w:r>
      <w:r w:rsidR="008C37FE">
        <w:t xml:space="preserve"> for the TITAN TTCN 3 Test Executor</w:t>
      </w:r>
      <w:bookmarkEnd w:id="28"/>
    </w:p>
    <w:p w:rsidR="00177C2C" w:rsidRDefault="00177C2C" w:rsidP="00BB5CDE">
      <w:pPr>
        <w:pStyle w:val="List"/>
      </w:pPr>
      <w:bookmarkStart w:id="29" w:name="_Ref55708574"/>
      <w:bookmarkStart w:id="30" w:name="_Ref164158953"/>
      <w:r>
        <w:t>1/198 17-CRL 113 200 Uen</w:t>
      </w:r>
      <w:r>
        <w:br/>
        <w:t>User Guide for the TITAN TTCN 3 Test Executor</w:t>
      </w:r>
      <w:bookmarkEnd w:id="30"/>
    </w:p>
    <w:p w:rsidR="008C37FE" w:rsidRDefault="008C37FE" w:rsidP="00BB5CDE">
      <w:pPr>
        <w:pStyle w:val="List"/>
      </w:pPr>
      <w:bookmarkStart w:id="31" w:name="_Ref164158795"/>
      <w:r>
        <w:t>109 21-CNL 113 337-5 Uen</w:t>
      </w:r>
      <w:r>
        <w:br/>
        <w:t xml:space="preserve">MTP3/MTP3b/M3UA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for TTCN-3 Toolset with TITAN, Product Revision Information</w:t>
      </w:r>
      <w:bookmarkEnd w:id="29"/>
      <w:bookmarkEnd w:id="31"/>
    </w:p>
    <w:p w:rsidR="008C37FE" w:rsidRDefault="008C37FE" w:rsidP="00BB5CDE">
      <w:pPr>
        <w:pStyle w:val="List"/>
      </w:pPr>
      <w:bookmarkStart w:id="32" w:name="_Ref55708590"/>
      <w:bookmarkEnd w:id="26"/>
      <w:r>
        <w:t>155 17-CNL 113 337 Uen</w:t>
      </w:r>
      <w:r>
        <w:br/>
        <w:t xml:space="preserve">MTP3/MTP3b/M3UA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for TTCN-3 Toolset with TITAN, Function Specification</w:t>
      </w:r>
      <w:bookmarkEnd w:id="32"/>
    </w:p>
    <w:p w:rsidR="008C37FE" w:rsidRDefault="008C37FE" w:rsidP="00BB5CDE">
      <w:pPr>
        <w:pStyle w:val="List"/>
      </w:pPr>
      <w:bookmarkStart w:id="33" w:name="_Ref56228811"/>
      <w:bookmarkStart w:id="34" w:name="_Ref56846376"/>
      <w:r>
        <w:t>EED/Z/P-03:015 Rev B</w:t>
      </w:r>
      <w:r>
        <w:br/>
        <w:t>PDU CNES – TTCNV3 Requirement Specification</w:t>
      </w:r>
      <w:bookmarkStart w:id="35" w:name="_Ref50358350"/>
      <w:bookmarkStart w:id="36" w:name="_Ref50345945"/>
      <w:bookmarkEnd w:id="33"/>
      <w:r>
        <w:t xml:space="preserve"> </w:t>
      </w:r>
    </w:p>
    <w:p w:rsidR="00BB5CDE" w:rsidRDefault="00BB5CDE" w:rsidP="00BB5CDE">
      <w:pPr>
        <w:pStyle w:val="List"/>
      </w:pPr>
      <w:bookmarkStart w:id="37" w:name="_Ref51994802"/>
      <w:bookmarkStart w:id="38" w:name="_Ref52015049"/>
      <w:bookmarkStart w:id="39" w:name="_Ref57624599"/>
      <w:bookmarkStart w:id="40" w:name="_Ref56912542"/>
      <w:bookmarkStart w:id="41" w:name="_Toc57426919"/>
      <w:bookmarkStart w:id="42" w:name="_Ref190243598"/>
      <w:bookmarkEnd w:id="34"/>
      <w:bookmarkEnd w:id="35"/>
      <w:bookmarkEnd w:id="36"/>
      <w:r>
        <w:t xml:space="preserve">SEA homepage: </w:t>
      </w:r>
      <w:bookmarkEnd w:id="40"/>
      <w:bookmarkEnd w:id="41"/>
      <w:r>
        <w:fldChar w:fldCharType="begin"/>
      </w:r>
      <w:r>
        <w:instrText xml:space="preserve"> HYPERLINK "http://tcs.uab.ericsson.se/products/aps/ste/products/sea/sea_index.html" </w:instrText>
      </w:r>
      <w:r>
        <w:fldChar w:fldCharType="separate"/>
      </w:r>
      <w:r w:rsidRPr="0065220F">
        <w:rPr>
          <w:rStyle w:val="Hyperlink"/>
        </w:rPr>
        <w:t>http://tcs.uab.ericsson.se/products/aps/ste/products/sea/sea_index.html</w:t>
      </w:r>
      <w:r>
        <w:fldChar w:fldCharType="end"/>
      </w:r>
      <w:bookmarkEnd w:id="42"/>
    </w:p>
    <w:p w:rsidR="00BB5CDE" w:rsidRDefault="00BB5CDE" w:rsidP="00BB5CDE">
      <w:pPr>
        <w:pStyle w:val="List"/>
      </w:pPr>
      <w:bookmarkStart w:id="43" w:name="_Ref56912578"/>
      <w:bookmarkStart w:id="44" w:name="_Toc57426920"/>
      <w:bookmarkStart w:id="45" w:name="_Ref190243644"/>
      <w:r>
        <w:t>1/155 19-CAA 209 1012 Uen, Rev B:</w:t>
      </w:r>
      <w:r>
        <w:br/>
        <w:t xml:space="preserve">Interwork Description for MPH (Message Protocol Handler) component </w:t>
      </w:r>
      <w:bookmarkEnd w:id="43"/>
      <w:bookmarkEnd w:id="44"/>
      <w:r>
        <w:fldChar w:fldCharType="begin"/>
      </w:r>
      <w:r>
        <w:instrText xml:space="preserve"> HYPERLINK "http://tcs.uab.ericsson.se/products/aps/ste/products/sea/docs/iwd_latest/IWD_MPH.html%20" </w:instrText>
      </w:r>
      <w:r>
        <w:fldChar w:fldCharType="separate"/>
      </w:r>
      <w:r w:rsidRPr="0065220F">
        <w:rPr>
          <w:rStyle w:val="Hyperlink"/>
        </w:rPr>
        <w:t>http://tcs.uab.ericsson.se/products/aps/ste/products/sea/docs/iwd_latest/IWD_MPH.html</w:t>
      </w:r>
      <w:r>
        <w:fldChar w:fldCharType="end"/>
      </w:r>
      <w:bookmarkEnd w:id="45"/>
      <w:r>
        <w:t xml:space="preserve"> </w:t>
      </w:r>
    </w:p>
    <w:p w:rsidR="00BB5CDE" w:rsidRDefault="00BB5CDE" w:rsidP="00BB5CDE">
      <w:pPr>
        <w:pStyle w:val="List"/>
      </w:pPr>
      <w:bookmarkStart w:id="46" w:name="_Ref56912583"/>
      <w:bookmarkStart w:id="47" w:name="_Toc57426921"/>
      <w:r>
        <w:t>2/155 19-CAA 209 1012 Uen, Rev D</w:t>
      </w:r>
      <w:r>
        <w:br/>
        <w:t xml:space="preserve">Interwork Description for MPH (Message Protocol Handler) libraries </w:t>
      </w:r>
      <w:r>
        <w:br/>
      </w:r>
      <w:bookmarkEnd w:id="46"/>
      <w:bookmarkEnd w:id="47"/>
      <w:r>
        <w:fldChar w:fldCharType="begin"/>
      </w:r>
      <w:r>
        <w:instrText xml:space="preserve"> HYPERLINK "http://tcs.uab.ericsson.se/products/aps/ste/products/sea/docs/iwd_latest/IWD_MPHclient.html" </w:instrText>
      </w:r>
      <w:r>
        <w:fldChar w:fldCharType="separate"/>
      </w:r>
      <w:r w:rsidRPr="0065220F">
        <w:rPr>
          <w:rStyle w:val="Hyperlink"/>
        </w:rPr>
        <w:t>http://tcs.uab.ericsson.se/products/aps/ste/products/sea/docs/iwd_latest/IWD_MPHclient.html</w:t>
      </w:r>
      <w:r>
        <w:fldChar w:fldCharType="end"/>
      </w:r>
    </w:p>
    <w:p w:rsidR="008C37FE" w:rsidRDefault="00BB5CDE" w:rsidP="00BB5CDE">
      <w:pPr>
        <w:pStyle w:val="List"/>
        <w:rPr>
          <w:rFonts w:cs="Arial"/>
        </w:rPr>
      </w:pPr>
      <w:bookmarkStart w:id="48" w:name="_Ref56912591"/>
      <w:bookmarkStart w:id="49" w:name="_Ref57174727"/>
      <w:bookmarkStart w:id="50" w:name="_Toc57426922"/>
      <w:bookmarkStart w:id="51" w:name="_Ref190243653"/>
      <w:r>
        <w:t>/Unknown document number/</w:t>
      </w:r>
      <w:r>
        <w:br/>
        <w:t xml:space="preserve">Interwork Description for SS7 Signalling Terminal protocol in SEA PA1 </w:t>
      </w:r>
      <w:bookmarkEnd w:id="48"/>
      <w:bookmarkEnd w:id="49"/>
      <w:bookmarkEnd w:id="50"/>
      <w:r>
        <w:fldChar w:fldCharType="begin"/>
      </w:r>
      <w:r>
        <w:instrText xml:space="preserve"> HYPERLINK "</w:instrText>
      </w:r>
      <w:r w:rsidRPr="0065220F">
        <w:instrText>http://tcs.uab.ericsson.se/products/aps/ste/products/sea/docs/iwd_latest/IWD_SS7ST.html</w:instrText>
      </w:r>
      <w:r>
        <w:instrText xml:space="preserve">" </w:instrText>
      </w:r>
      <w:r>
        <w:fldChar w:fldCharType="separate"/>
      </w:r>
      <w:r w:rsidRPr="00481D7A">
        <w:rPr>
          <w:rStyle w:val="Hyperlink"/>
        </w:rPr>
        <w:t>http://tcs.uab.ericsson.se/products/aps/ste/products/sea/docs/iwd_latest/IWD_SS7ST.html</w:t>
      </w:r>
      <w:r>
        <w:fldChar w:fldCharType="end"/>
      </w:r>
      <w:bookmarkEnd w:id="51"/>
    </w:p>
    <w:p w:rsidR="008C37FE" w:rsidRDefault="008C37FE" w:rsidP="00BB5CDE">
      <w:pPr>
        <w:pStyle w:val="List"/>
        <w:rPr>
          <w:rFonts w:cs="Arial"/>
        </w:rPr>
      </w:pPr>
      <w:bookmarkStart w:id="52" w:name="_Ref62012547"/>
      <w:r>
        <w:t>ITU-T Recommendations Q.700 (03/93)</w:t>
      </w:r>
      <w:r>
        <w:br/>
        <w:t>Specifications of Signalling System No. 7</w:t>
      </w:r>
      <w:bookmarkEnd w:id="37"/>
      <w:r>
        <w:t xml:space="preserve"> (SS7)</w:t>
      </w:r>
      <w:bookmarkEnd w:id="38"/>
      <w:r>
        <w:br/>
      </w:r>
      <w:r>
        <w:rPr>
          <w:caps/>
        </w:rPr>
        <w:t>Introduction to CCITT Signalling System No. 7</w:t>
      </w:r>
      <w:bookmarkStart w:id="53" w:name="_Ref56846950"/>
      <w:bookmarkEnd w:id="39"/>
      <w:bookmarkEnd w:id="52"/>
    </w:p>
    <w:p w:rsidR="008C37FE" w:rsidRDefault="008C37FE" w:rsidP="00BB5CDE">
      <w:pPr>
        <w:pStyle w:val="List"/>
        <w:rPr>
          <w:rFonts w:cs="Arial"/>
        </w:rPr>
      </w:pPr>
      <w:r>
        <w:t>ITU-T Recommendations Q.701 (03/93)</w:t>
      </w:r>
      <w:r>
        <w:br/>
        <w:t>Specifications of Signalling System No. 7 (SS7)</w:t>
      </w:r>
      <w:r>
        <w:br/>
      </w:r>
      <w:r>
        <w:rPr>
          <w:caps/>
        </w:rPr>
        <w:t>Functional description of the Message Transfer Part (MTP) of Signalling System No. 7</w:t>
      </w:r>
      <w:bookmarkEnd w:id="53"/>
    </w:p>
    <w:p w:rsidR="008C37FE" w:rsidRDefault="008C37FE" w:rsidP="00BB5CDE">
      <w:pPr>
        <w:pStyle w:val="List"/>
        <w:rPr>
          <w:rFonts w:cs="Arial"/>
        </w:rPr>
      </w:pPr>
      <w:r>
        <w:lastRenderedPageBreak/>
        <w:t>ITU-T Recommendations Q.702 (Blue book)</w:t>
      </w:r>
      <w:r>
        <w:br/>
        <w:t>Specifications of Signalling System No. 7 (SS7)</w:t>
      </w:r>
      <w:r>
        <w:br/>
      </w:r>
      <w:r>
        <w:rPr>
          <w:caps/>
        </w:rPr>
        <w:t>Signalling Data Link</w:t>
      </w:r>
      <w:bookmarkStart w:id="54" w:name="_Ref56846810"/>
    </w:p>
    <w:p w:rsidR="008C37FE" w:rsidRDefault="008C37FE" w:rsidP="00BB5CDE">
      <w:pPr>
        <w:pStyle w:val="List"/>
        <w:rPr>
          <w:rFonts w:cs="Arial"/>
        </w:rPr>
      </w:pPr>
      <w:r>
        <w:t>ITU-T Recommendations Q.703 (07/96)</w:t>
      </w:r>
      <w:r>
        <w:br/>
        <w:t>Specifications of Signalling System No. 7 (SS7)</w:t>
      </w:r>
      <w:r>
        <w:br/>
        <w:t>Signalling Link</w:t>
      </w:r>
      <w:bookmarkStart w:id="55" w:name="_Ref56846884"/>
      <w:bookmarkEnd w:id="54"/>
    </w:p>
    <w:p w:rsidR="008C37FE" w:rsidRDefault="008C37FE" w:rsidP="00BB5CDE">
      <w:pPr>
        <w:pStyle w:val="List"/>
        <w:rPr>
          <w:rFonts w:cs="Arial"/>
        </w:rPr>
      </w:pPr>
      <w:r>
        <w:t>ITU-T Recommendations Q.704 (07/96)</w:t>
      </w:r>
      <w:r>
        <w:br/>
        <w:t>Specifications of Signalling System No. 7 (SS7)</w:t>
      </w:r>
      <w:r>
        <w:br/>
        <w:t>Signalling Network functions and messages</w:t>
      </w:r>
      <w:bookmarkStart w:id="56" w:name="_Ref56846970"/>
      <w:bookmarkEnd w:id="55"/>
    </w:p>
    <w:p w:rsidR="008C37FE" w:rsidRDefault="008C37FE" w:rsidP="00BB5CDE">
      <w:pPr>
        <w:pStyle w:val="List"/>
        <w:rPr>
          <w:rFonts w:cs="Arial"/>
        </w:rPr>
      </w:pPr>
      <w:r>
        <w:t xml:space="preserve">ITU-T Recommendations Q.707 (Blue Book) </w:t>
      </w:r>
      <w:r>
        <w:br/>
        <w:t>Specifications of Signalling System No. 7 (SS7)</w:t>
      </w:r>
      <w:r>
        <w:br/>
      </w:r>
      <w:r>
        <w:rPr>
          <w:caps/>
        </w:rPr>
        <w:t>Testing and Maintenance</w:t>
      </w:r>
      <w:bookmarkStart w:id="57" w:name="_Ref56847088"/>
      <w:bookmarkEnd w:id="56"/>
    </w:p>
    <w:p w:rsidR="008C37FE" w:rsidRDefault="008C37FE" w:rsidP="00BB5CDE">
      <w:pPr>
        <w:pStyle w:val="List"/>
        <w:rPr>
          <w:rFonts w:cs="Arial"/>
        </w:rPr>
      </w:pPr>
      <w:r>
        <w:t>ITU-T Recommendations Q.710 (Blue Book)</w:t>
      </w:r>
      <w:r>
        <w:br/>
        <w:t>Specifications of Signalling System No. 7 (SS7)</w:t>
      </w:r>
      <w:r>
        <w:br/>
      </w:r>
      <w:r>
        <w:rPr>
          <w:caps/>
        </w:rPr>
        <w:t>Simplified MTP Version for Small Systems</w:t>
      </w:r>
      <w:bookmarkEnd w:id="57"/>
    </w:p>
    <w:p w:rsidR="008C37FE" w:rsidRDefault="008C37FE" w:rsidP="00BB5CDE">
      <w:pPr>
        <w:pStyle w:val="List"/>
        <w:rPr>
          <w:rFonts w:cs="Arial"/>
        </w:rPr>
      </w:pPr>
      <w:r>
        <w:t>ITU-T Recommendations Q.2210 (07/96)</w:t>
      </w:r>
      <w:r>
        <w:br/>
        <w:t>Specifications of Signalling System No. 7 (SS7)</w:t>
      </w:r>
      <w:r>
        <w:br/>
        <w:t>Message Transfer Part Level 3 functions and messages using the services of ITU-T Recommendation Q.2140</w:t>
      </w:r>
      <w:bookmarkStart w:id="58" w:name="_Ref52616931"/>
    </w:p>
    <w:p w:rsidR="008C37FE" w:rsidRDefault="008C37FE" w:rsidP="00BB5CDE">
      <w:pPr>
        <w:pStyle w:val="List"/>
        <w:rPr>
          <w:rFonts w:cs="Arial"/>
        </w:rPr>
      </w:pPr>
      <w:bookmarkStart w:id="59" w:name="_Ref62012712"/>
      <w:r>
        <w:t>IETF RFC 3332 (2002 September)</w:t>
      </w:r>
      <w:r>
        <w:br/>
        <w:t>Signaling System 7 (SS7) Message Transfer Part 3 (MTP3) – User Adaptation Layer</w:t>
      </w:r>
      <w:bookmarkStart w:id="60" w:name="_Ref52613474"/>
      <w:bookmarkEnd w:id="58"/>
      <w:bookmarkEnd w:id="59"/>
    </w:p>
    <w:p w:rsidR="008C37FE" w:rsidRDefault="008C37FE" w:rsidP="00BB5CDE">
      <w:pPr>
        <w:pStyle w:val="List"/>
        <w:rPr>
          <w:rFonts w:cs="Arial"/>
        </w:rPr>
      </w:pPr>
      <w:r>
        <w:t>ANSI T.1.111 (2001)</w:t>
      </w:r>
      <w:r>
        <w:br/>
        <w:t>Signalling System Number 7 (SS7) – Message Transfer Part (MTP)</w:t>
      </w:r>
      <w:bookmarkStart w:id="61" w:name="_Ref52002341"/>
      <w:bookmarkEnd w:id="60"/>
    </w:p>
    <w:p w:rsidR="008C37FE" w:rsidRDefault="008C37FE" w:rsidP="00BB5CDE">
      <w:pPr>
        <w:pStyle w:val="List"/>
        <w:rPr>
          <w:rFonts w:cs="Arial"/>
        </w:rPr>
      </w:pPr>
      <w:bookmarkStart w:id="62" w:name="_Ref62012565"/>
      <w:r>
        <w:t>TTC JT-Q704 (04/2002)</w:t>
      </w:r>
      <w:r>
        <w:br/>
        <w:t>Message Transfer Part (MTP), Signalling Network Functions</w:t>
      </w:r>
      <w:bookmarkEnd w:id="61"/>
      <w:bookmarkEnd w:id="62"/>
    </w:p>
    <w:p w:rsidR="008C37FE" w:rsidRDefault="008C37FE" w:rsidP="00BB5CDE">
      <w:pPr>
        <w:pStyle w:val="List"/>
      </w:pPr>
      <w:bookmarkStart w:id="63" w:name="_Ref52349554"/>
      <w:r>
        <w:t>3/15517-FAY 112 011/2 Uen Rev B</w:t>
      </w:r>
      <w:r>
        <w:br/>
        <w:t>CCITT7 Signalling System No.7, Message Transfer Part</w:t>
      </w:r>
      <w:bookmarkStart w:id="64" w:name="_Ref52002232"/>
      <w:bookmarkEnd w:id="63"/>
    </w:p>
    <w:p w:rsidR="008C37FE" w:rsidRDefault="008C37FE" w:rsidP="00BB5CDE">
      <w:pPr>
        <w:pStyle w:val="List"/>
      </w:pPr>
      <w:bookmarkStart w:id="65" w:name="_Ref62012627"/>
      <w:r>
        <w:t>2/1056-FCPW 101 086/P-1 Uen Rev B</w:t>
      </w:r>
      <w:r>
        <w:br/>
        <w:t>M3UA Protocol Specification for SS7 over IP, CNCS 4.</w:t>
      </w:r>
      <w:bookmarkEnd w:id="64"/>
      <w:bookmarkEnd w:id="65"/>
      <w:r>
        <w:t>0</w:t>
      </w:r>
    </w:p>
    <w:p w:rsidR="008C37FE" w:rsidRDefault="008C37FE" w:rsidP="00BB5CDE">
      <w:pPr>
        <w:pStyle w:val="List"/>
      </w:pPr>
      <w:bookmarkStart w:id="66" w:name="_Ref83796033"/>
      <w:r>
        <w:t>GF001-9001 (August 1990)</w:t>
      </w:r>
      <w:r>
        <w:br/>
        <w:t xml:space="preserve">Technical Specifications of SS7 for National Telephone Network of </w:t>
      </w:r>
      <w:smartTag w:uri="urn:schemas-microsoft-com:office:smarttags" w:element="place">
        <w:smartTag w:uri="urn:schemas-microsoft-com:office:smarttags" w:element="country-region">
          <w:r>
            <w:t>China</w:t>
          </w:r>
        </w:smartTag>
      </w:smartTag>
      <w:bookmarkEnd w:id="66"/>
    </w:p>
    <w:p w:rsidR="008C37FE" w:rsidRDefault="008C37FE" w:rsidP="00BB5CDE">
      <w:pPr>
        <w:pStyle w:val="List"/>
      </w:pPr>
      <w:bookmarkStart w:id="67" w:name="_Ref83795825"/>
      <w:r>
        <w:t>15/0363 FCPW 101 97/F Uen Rev C</w:t>
      </w:r>
      <w:r>
        <w:br/>
        <w:t>TTCNv3 Requirement Specification for MSC R12</w:t>
      </w:r>
      <w:bookmarkEnd w:id="67"/>
    </w:p>
    <w:p w:rsidR="008C37FE" w:rsidRDefault="008C37FE" w:rsidP="00BB5CDE">
      <w:pPr>
        <w:pStyle w:val="List"/>
      </w:pPr>
      <w:bookmarkStart w:id="68" w:name="_Ref95723455"/>
      <w:r>
        <w:t>16/0363 FCPW 101 97/E Uen Rev A</w:t>
      </w:r>
      <w:r>
        <w:br/>
        <w:t xml:space="preserve">MTP3/M3UA, SCCP and </w:t>
      </w:r>
      <w:smartTag w:uri="urn:schemas-microsoft-com:office:smarttags" w:element="place">
        <w:smartTag w:uri="urn:schemas-microsoft-com:office:smarttags" w:element="PlaceName">
          <w:r>
            <w:t>TCAP</w:t>
          </w:r>
        </w:smartTag>
        <w:r>
          <w:t xml:space="preserve"> </w:t>
        </w:r>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Improvements</w:t>
      </w:r>
      <w:bookmarkEnd w:id="68"/>
    </w:p>
    <w:p w:rsidR="008C37FE" w:rsidRDefault="008C37FE" w:rsidP="00BB5CDE">
      <w:pPr>
        <w:pStyle w:val="List"/>
      </w:pPr>
      <w:bookmarkStart w:id="69" w:name="_Ref94603781"/>
      <w:r>
        <w:t>109 21-CNL 113 410-1 Uen</w:t>
      </w:r>
      <w:r>
        <w:br/>
        <w:t>M3UA Server for TTCN-3 Toolset with TITAN, Product Revision Information</w:t>
      </w:r>
      <w:bookmarkEnd w:id="69"/>
    </w:p>
    <w:p w:rsidR="00BB5CDE" w:rsidRDefault="00BB5CDE" w:rsidP="00BB5CDE">
      <w:pPr>
        <w:pStyle w:val="List"/>
      </w:pPr>
      <w:bookmarkStart w:id="70" w:name="_Ref190228959"/>
      <w:r>
        <w:t>109 21-CNL 113 487-3 Uen</w:t>
      </w:r>
      <w:r>
        <w:br/>
        <w:t>M3UA SCTP Daemon for TTCN-3 Toolset with TITAN, Product Revision Information</w:t>
      </w:r>
      <w:bookmarkEnd w:id="70"/>
    </w:p>
    <w:p w:rsidR="008C37FE" w:rsidRDefault="008C37FE" w:rsidP="00BB5CDE">
      <w:pPr>
        <w:pStyle w:val="List"/>
      </w:pPr>
      <w:r>
        <w:lastRenderedPageBreak/>
        <w:t>5/0363-1/FCP 101 2180</w:t>
      </w:r>
      <w:r>
        <w:rPr>
          <w:i/>
          <w:iCs/>
        </w:rPr>
        <w:t>-CR3</w:t>
      </w:r>
      <w:r>
        <w:t xml:space="preserve"> Uen Rev A</w:t>
      </w:r>
      <w:r>
        <w:br/>
      </w:r>
      <w:r>
        <w:rPr>
          <w:i/>
          <w:iCs/>
        </w:rPr>
        <w:t>MSC-S BC Changes and Improvements</w:t>
      </w:r>
    </w:p>
    <w:p w:rsidR="008C37FE" w:rsidRDefault="008C37FE" w:rsidP="00BB5CDE">
      <w:pPr>
        <w:pStyle w:val="List"/>
      </w:pPr>
      <w:bookmarkStart w:id="71" w:name="_Ref143331168"/>
      <w:r>
        <w:t>6/0363 FCP 101 3665/P Uen Rev A</w:t>
      </w:r>
      <w:r>
        <w:br/>
        <w:t>TTCNv3 Requirement Specification for MSC R13</w:t>
      </w:r>
      <w:bookmarkEnd w:id="71"/>
    </w:p>
    <w:p w:rsidR="007F047F" w:rsidRDefault="007F047F" w:rsidP="007F047F">
      <w:pPr>
        <w:pStyle w:val="List"/>
      </w:pPr>
      <w:bookmarkStart w:id="72" w:name="_Ref190239028"/>
      <w:r>
        <w:t>15/155 17-CRTG 212 12 Uen Rev A</w:t>
      </w:r>
      <w:r>
        <w:br/>
        <w:t>Interconnect User Part: Formats and Codes</w:t>
      </w:r>
      <w:bookmarkEnd w:id="72"/>
    </w:p>
    <w:p w:rsidR="008C37FE" w:rsidRDefault="008C37FE">
      <w:pPr>
        <w:pStyle w:val="Heading3"/>
      </w:pPr>
      <w:bookmarkStart w:id="73" w:name="_Toc90351842"/>
      <w:bookmarkStart w:id="74" w:name="_Toc231186396"/>
      <w:r>
        <w:t>Abbreviations</w:t>
      </w:r>
      <w:bookmarkEnd w:id="73"/>
      <w:bookmarkEnd w:id="74"/>
    </w:p>
    <w:p w:rsidR="008C37FE" w:rsidRDefault="008C37FE">
      <w:pPr>
        <w:pStyle w:val="BodyText"/>
        <w:ind w:left="3874" w:hanging="1325"/>
      </w:pPr>
      <w:r>
        <w:t>ANSI</w:t>
      </w:r>
      <w:r>
        <w:tab/>
        <w:t>American National Standards Institute</w:t>
      </w:r>
    </w:p>
    <w:p w:rsidR="008C37FE" w:rsidRDefault="008C37FE">
      <w:pPr>
        <w:pStyle w:val="BodyText"/>
        <w:ind w:left="3874" w:hanging="1325"/>
      </w:pPr>
      <w:r>
        <w:t>DPC</w:t>
      </w:r>
      <w:r>
        <w:tab/>
        <w:t>Destination Point Code</w:t>
      </w:r>
    </w:p>
    <w:p w:rsidR="008C37FE" w:rsidRDefault="008C37FE">
      <w:pPr>
        <w:pStyle w:val="BodyText"/>
        <w:ind w:left="3874" w:hanging="1325"/>
      </w:pPr>
      <w:r>
        <w:t>IETF</w:t>
      </w:r>
      <w:r>
        <w:tab/>
        <w:t>Internet Engineering Task Force</w:t>
      </w:r>
    </w:p>
    <w:p w:rsidR="008C37FE" w:rsidRDefault="008C37FE">
      <w:pPr>
        <w:pStyle w:val="BodyText"/>
        <w:ind w:left="3874" w:hanging="1325"/>
      </w:pPr>
      <w:r>
        <w:t>ITU</w:t>
      </w:r>
      <w:r>
        <w:tab/>
        <w:t xml:space="preserve">International Telecommunication </w:t>
      </w:r>
      <w:smartTag w:uri="urn:schemas-microsoft-com:office:smarttags" w:element="place">
        <w:r>
          <w:t>Union</w:t>
        </w:r>
      </w:smartTag>
    </w:p>
    <w:p w:rsidR="008C37FE" w:rsidRDefault="008C37FE">
      <w:pPr>
        <w:pStyle w:val="BodyText"/>
        <w:ind w:left="3874" w:hanging="1325"/>
      </w:pPr>
      <w:r>
        <w:t>ITU-T</w:t>
      </w:r>
      <w:r>
        <w:tab/>
        <w:t>Telecommunication Standardization Sector of ITU</w:t>
      </w:r>
    </w:p>
    <w:p w:rsidR="008C37FE" w:rsidRDefault="008C37FE">
      <w:pPr>
        <w:pStyle w:val="BodyText"/>
        <w:ind w:left="3874" w:hanging="1325"/>
      </w:pPr>
      <w:r>
        <w:t>IUT</w:t>
      </w:r>
      <w:r>
        <w:tab/>
        <w:t>Implementation Under Test</w:t>
      </w:r>
    </w:p>
    <w:p w:rsidR="008C37FE" w:rsidRDefault="008C37FE">
      <w:pPr>
        <w:pStyle w:val="BodyText"/>
        <w:ind w:left="3874" w:hanging="1325"/>
      </w:pPr>
      <w:r>
        <w:t>MPH</w:t>
      </w:r>
      <w:r>
        <w:tab/>
        <w:t>Message Protocol Handler</w:t>
      </w:r>
    </w:p>
    <w:p w:rsidR="008C37FE" w:rsidRDefault="008C37FE">
      <w:pPr>
        <w:pStyle w:val="BodyText"/>
        <w:tabs>
          <w:tab w:val="clear" w:pos="2552"/>
        </w:tabs>
        <w:ind w:left="3870" w:hanging="1318"/>
      </w:pPr>
      <w:r>
        <w:rPr>
          <w:rFonts w:cs="Arial"/>
        </w:rPr>
        <w:t>MPT</w:t>
      </w:r>
      <w:r>
        <w:rPr>
          <w:rFonts w:cs="Arial"/>
        </w:rPr>
        <w:tab/>
        <w:t xml:space="preserve">Ministry of Post and Telecommunications (People’s Republic of </w:t>
      </w:r>
      <w:smartTag w:uri="urn:schemas-microsoft-com:office:smarttags" w:element="place">
        <w:smartTag w:uri="urn:schemas-microsoft-com:office:smarttags" w:element="country-region">
          <w:r>
            <w:rPr>
              <w:rFonts w:cs="Arial"/>
            </w:rPr>
            <w:t>China</w:t>
          </w:r>
        </w:smartTag>
      </w:smartTag>
      <w:r>
        <w:rPr>
          <w:rFonts w:cs="Arial"/>
        </w:rPr>
        <w:t>)</w:t>
      </w:r>
    </w:p>
    <w:p w:rsidR="008C37FE" w:rsidRDefault="008C37FE">
      <w:pPr>
        <w:pStyle w:val="BodyText"/>
        <w:ind w:left="3874" w:hanging="1325"/>
      </w:pPr>
      <w:r>
        <w:t>MTP3</w:t>
      </w:r>
      <w:r>
        <w:tab/>
        <w:t>Message Transfer Part level 3</w:t>
      </w:r>
    </w:p>
    <w:p w:rsidR="008C37FE" w:rsidRDefault="008C37FE">
      <w:pPr>
        <w:pStyle w:val="BodyText"/>
        <w:ind w:left="3874" w:hanging="1325"/>
      </w:pPr>
      <w:r>
        <w:t>MTP3b</w:t>
      </w:r>
      <w:r>
        <w:tab/>
        <w:t>MTP3 adaptation for Q.2140</w:t>
      </w:r>
    </w:p>
    <w:p w:rsidR="008C37FE" w:rsidRDefault="008C37FE">
      <w:pPr>
        <w:pStyle w:val="BodyText"/>
        <w:ind w:left="3874" w:hanging="1325"/>
      </w:pPr>
      <w:r>
        <w:t>M3UA</w:t>
      </w:r>
      <w:r>
        <w:tab/>
        <w:t>SS7 MTP3 User Adaptation Layer</w:t>
      </w:r>
    </w:p>
    <w:p w:rsidR="008C37FE" w:rsidRDefault="008C37FE">
      <w:pPr>
        <w:pStyle w:val="BodyText"/>
        <w:ind w:left="3874" w:hanging="1325"/>
      </w:pPr>
      <w:r>
        <w:t>NI</w:t>
      </w:r>
      <w:r>
        <w:tab/>
        <w:t>Network Indicator</w:t>
      </w:r>
    </w:p>
    <w:p w:rsidR="008C37FE" w:rsidRDefault="008C37FE">
      <w:pPr>
        <w:pStyle w:val="BodyText"/>
        <w:ind w:left="3874" w:hanging="1325"/>
      </w:pPr>
      <w:r>
        <w:t>OPC</w:t>
      </w:r>
      <w:r>
        <w:tab/>
        <w:t>Originating Point Code</w:t>
      </w:r>
    </w:p>
    <w:p w:rsidR="008C37FE" w:rsidRDefault="008C37FE">
      <w:pPr>
        <w:pStyle w:val="BodyText"/>
        <w:ind w:left="3874" w:hanging="1325"/>
      </w:pPr>
      <w:r>
        <w:t>PDU</w:t>
      </w:r>
      <w:r>
        <w:tab/>
        <w:t>Protocol Data Unit</w:t>
      </w:r>
    </w:p>
    <w:p w:rsidR="00BD7733" w:rsidRDefault="00BD7733">
      <w:pPr>
        <w:pStyle w:val="BodyText"/>
        <w:ind w:left="3874" w:hanging="1325"/>
      </w:pPr>
      <w:r>
        <w:t>SDK</w:t>
      </w:r>
      <w:r>
        <w:tab/>
        <w:t>Software Development Kit</w:t>
      </w:r>
    </w:p>
    <w:p w:rsidR="008C37FE" w:rsidRDefault="008C37FE">
      <w:pPr>
        <w:pStyle w:val="BodyText"/>
        <w:ind w:left="3874" w:hanging="1325"/>
      </w:pPr>
      <w:r>
        <w:t>SEA</w:t>
      </w:r>
      <w:r>
        <w:tab/>
        <w:t>Simulator Environment Architecture</w:t>
      </w:r>
    </w:p>
    <w:p w:rsidR="008C37FE" w:rsidRDefault="008C37FE">
      <w:pPr>
        <w:pStyle w:val="BodyText"/>
        <w:ind w:left="3874" w:hanging="1325"/>
      </w:pPr>
      <w:r>
        <w:t>SPC</w:t>
      </w:r>
      <w:r>
        <w:tab/>
        <w:t>Signalling Point Code</w:t>
      </w:r>
    </w:p>
    <w:p w:rsidR="008C37FE" w:rsidRDefault="008C37FE">
      <w:pPr>
        <w:pStyle w:val="BodyText"/>
        <w:ind w:left="3874" w:hanging="1325"/>
      </w:pPr>
      <w:r>
        <w:t>SS7</w:t>
      </w:r>
      <w:r>
        <w:tab/>
        <w:t>Signalling System No 7</w:t>
      </w:r>
    </w:p>
    <w:p w:rsidR="008C37FE" w:rsidRDefault="008C37FE">
      <w:pPr>
        <w:pStyle w:val="BodyText"/>
        <w:ind w:left="3874" w:hanging="1325"/>
      </w:pPr>
      <w:r>
        <w:t>SUT</w:t>
      </w:r>
      <w:r>
        <w:tab/>
        <w:t>System Under Test</w:t>
      </w:r>
    </w:p>
    <w:p w:rsidR="008C37FE" w:rsidRDefault="008C37FE">
      <w:pPr>
        <w:pStyle w:val="BodyText"/>
        <w:ind w:left="3874" w:hanging="1325"/>
      </w:pPr>
      <w:r>
        <w:t xml:space="preserve">TTCN-3 </w:t>
      </w:r>
      <w:r>
        <w:tab/>
        <w:t>Testing and Test Control Notation version 3</w:t>
      </w:r>
    </w:p>
    <w:p w:rsidR="008C37FE" w:rsidRDefault="008C37FE">
      <w:pPr>
        <w:pStyle w:val="BodyText"/>
        <w:ind w:left="3874" w:hanging="1325"/>
      </w:pPr>
      <w:r>
        <w:lastRenderedPageBreak/>
        <w:t>TTC</w:t>
      </w:r>
      <w:r>
        <w:tab/>
        <w:t xml:space="preserve">Telecommunications Technology Committee (Standardization body of </w:t>
      </w:r>
      <w:smartTag w:uri="urn:schemas-microsoft-com:office:smarttags" w:element="place">
        <w:smartTag w:uri="urn:schemas-microsoft-com:office:smarttags" w:element="country-region">
          <w:r>
            <w:t>Japan</w:t>
          </w:r>
        </w:smartTag>
      </w:smartTag>
      <w:r>
        <w:t>)</w:t>
      </w:r>
    </w:p>
    <w:p w:rsidR="008C37FE" w:rsidRDefault="008C37FE">
      <w:pPr>
        <w:pStyle w:val="Heading3"/>
      </w:pPr>
      <w:bookmarkStart w:id="75" w:name="_Toc90351843"/>
      <w:bookmarkStart w:id="76" w:name="_Toc231186397"/>
      <w:r>
        <w:t>Terminology</w:t>
      </w:r>
      <w:bookmarkEnd w:id="75"/>
      <w:bookmarkEnd w:id="76"/>
    </w:p>
    <w:p w:rsidR="008C37FE" w:rsidRDefault="008C37FE">
      <w:pPr>
        <w:pStyle w:val="BodyText"/>
        <w:ind w:left="3874" w:hanging="1325"/>
        <w:jc w:val="both"/>
      </w:pPr>
      <w:r>
        <w:t>CCS</w:t>
      </w:r>
      <w:r>
        <w:tab/>
        <w:t>Common Channel Signalling System: A signalling system where the voice and signalling are performed in separated channels i.e. it is a not channel associated signalling system.</w:t>
      </w:r>
    </w:p>
    <w:p w:rsidR="008C37FE" w:rsidRDefault="008C37FE">
      <w:pPr>
        <w:pStyle w:val="BodyText"/>
        <w:ind w:left="3874" w:hanging="1325"/>
        <w:jc w:val="both"/>
      </w:pPr>
      <w:r>
        <w:t>MTP3</w:t>
      </w:r>
      <w:r>
        <w:tab/>
        <w:t>MTP level 3, the signalling network layer of SS7.</w:t>
      </w:r>
    </w:p>
    <w:p w:rsidR="008C37FE" w:rsidRDefault="008C37FE">
      <w:pPr>
        <w:pStyle w:val="BodyText"/>
        <w:ind w:left="3874" w:hanging="1325"/>
        <w:jc w:val="both"/>
      </w:pPr>
      <w:r>
        <w:t>MTP3-User</w:t>
      </w:r>
      <w:r>
        <w:tab/>
        <w:t>Any protocol normally using the services of the SS7 MTP3 (e.g. ISUP, SCCP, TUP, etc).</w:t>
      </w:r>
    </w:p>
    <w:p w:rsidR="008C37FE" w:rsidRDefault="007F047F" w:rsidP="002E7486">
      <w:pPr>
        <w:pStyle w:val="BodyText"/>
        <w:ind w:left="3874" w:hanging="1325"/>
        <w:jc w:val="center"/>
      </w:pP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rsidR="002E7486">
        <w:tab/>
        <w:t xml:space="preserve">An adaptation between the </w:t>
      </w:r>
      <w:r w:rsidR="008C37FE">
        <w:t>TTCN-3 Test Executor and the SUT.</w:t>
      </w:r>
    </w:p>
    <w:p w:rsidR="008C37FE" w:rsidRDefault="008C37FE">
      <w:pPr>
        <w:pStyle w:val="BodyText"/>
        <w:ind w:left="3874" w:hanging="1325"/>
        <w:jc w:val="both"/>
      </w:pPr>
      <w:r>
        <w:t>SEA</w:t>
      </w:r>
      <w:r>
        <w:tab/>
        <w:t>Simulator Environment Architecture: It provides the possibility to have simulated AXE nodes running on a Unix workstation.</w:t>
      </w:r>
    </w:p>
    <w:p w:rsidR="008C37FE" w:rsidRDefault="008C37FE">
      <w:pPr>
        <w:pStyle w:val="BodyText"/>
        <w:ind w:left="3874" w:hanging="1325"/>
        <w:jc w:val="both"/>
      </w:pPr>
      <w:r>
        <w:t>M3UA</w:t>
      </w:r>
      <w:r>
        <w:tab/>
        <w:t>SS7 MTP3 User Adaptation Layer. M3UA is a protocol supporting the transport of any SS7 MTP3-User signalling over IP using the services of the SCTP protocol (See</w:t>
      </w:r>
      <w:r>
        <w:fldChar w:fldCharType="begin"/>
      </w:r>
      <w:r>
        <w:instrText xml:space="preserve"> REF _Ref62012712 \r \h </w:instrText>
      </w:r>
      <w:r>
        <w:instrText xml:space="preserve"> \* MERGEFORMAT </w:instrText>
      </w:r>
      <w:r>
        <w:fldChar w:fldCharType="separate"/>
      </w:r>
      <w:r w:rsidR="006856F5">
        <w:t>[19]</w:t>
      </w:r>
      <w:r>
        <w:fldChar w:fldCharType="end"/>
      </w:r>
      <w:r>
        <w:t>).</w:t>
      </w:r>
    </w:p>
    <w:p w:rsidR="008C37FE" w:rsidRDefault="008C37FE">
      <w:pPr>
        <w:pStyle w:val="Heading2"/>
      </w:pPr>
      <w:bookmarkStart w:id="77" w:name="_Toc46547758"/>
      <w:bookmarkStart w:id="78" w:name="_Toc90351844"/>
      <w:bookmarkStart w:id="79" w:name="_Toc231186398"/>
      <w:r>
        <w:t>System requirements</w:t>
      </w:r>
      <w:bookmarkEnd w:id="77"/>
      <w:bookmarkEnd w:id="78"/>
      <w:bookmarkEnd w:id="79"/>
    </w:p>
    <w:p w:rsidR="008C37FE" w:rsidRDefault="008C37FE">
      <w:pPr>
        <w:pStyle w:val="BodyText"/>
        <w:suppressLineNumbers/>
        <w:jc w:val="both"/>
        <w:rPr>
          <w:b/>
        </w:rPr>
      </w:pPr>
      <w:r>
        <w:t xml:space="preserve">In order to operate the MTP3/MTP3b/M3UA </w:t>
      </w:r>
      <w:r w:rsidR="007F047F">
        <w:t>Test Port</w:t>
      </w:r>
      <w:r>
        <w:t xml:space="preserve"> the following system requirements must be satisfied:</w:t>
      </w:r>
    </w:p>
    <w:p w:rsidR="00CA1818" w:rsidRDefault="00CA1818" w:rsidP="00285EC2">
      <w:pPr>
        <w:pStyle w:val="ListBullet2"/>
        <w:jc w:val="both"/>
      </w:pPr>
      <w:r>
        <w:t xml:space="preserve">TITAN TTCN-3 Test Executor </w:t>
      </w:r>
      <w:r w:rsidR="00285EC2">
        <w:t xml:space="preserve">version </w:t>
      </w:r>
      <w:r>
        <w:t>R</w:t>
      </w:r>
      <w:r w:rsidR="00285EC2">
        <w:t>8</w:t>
      </w:r>
      <w:r>
        <w:t>A (1.</w:t>
      </w:r>
      <w:r w:rsidR="00285EC2">
        <w:t>8</w:t>
      </w:r>
      <w:r>
        <w:t>.pl0)</w:t>
      </w:r>
      <w:r w:rsidRPr="00330B97">
        <w:t xml:space="preserve"> </w:t>
      </w:r>
      <w:r w:rsidRPr="00357905">
        <w:t>or hig</w:t>
      </w:r>
      <w:r>
        <w:t xml:space="preserve">her installed. For installation guide see </w:t>
      </w:r>
      <w:r>
        <w:fldChar w:fldCharType="begin"/>
      </w:r>
      <w:r>
        <w:instrText xml:space="preserve"> REF _Ref56229360 \r \h </w:instrText>
      </w:r>
      <w:r>
        <w:fldChar w:fldCharType="separate"/>
      </w:r>
      <w:r w:rsidR="006856F5">
        <w:t>[2]</w:t>
      </w:r>
      <w:r>
        <w:fldChar w:fldCharType="end"/>
      </w:r>
      <w:r>
        <w:t xml:space="preserve">. </w:t>
      </w:r>
      <w:r w:rsidRPr="00357905">
        <w:t xml:space="preserve">Please note: This version of 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rsidRPr="00357905">
        <w:t xml:space="preserve"> is not compatible with TITAN releases earlier than R</w:t>
      </w:r>
      <w:r w:rsidR="00285EC2">
        <w:t>8</w:t>
      </w:r>
      <w:r w:rsidRPr="00357905">
        <w:t>A</w:t>
      </w:r>
      <w:r>
        <w:t>.</w:t>
      </w:r>
    </w:p>
    <w:p w:rsidR="00285EC2" w:rsidRDefault="00285EC2" w:rsidP="00285EC2">
      <w:pPr>
        <w:pStyle w:val="ListBullet2"/>
        <w:jc w:val="both"/>
      </w:pPr>
      <w:r w:rsidRPr="00285EC2">
        <w:t>The Abstract_Socket CNL 113 384, rev. R6A or later product has to be installed.</w:t>
      </w:r>
    </w:p>
    <w:p w:rsidR="008C37FE" w:rsidRDefault="008C37FE">
      <w:pPr>
        <w:pStyle w:val="Heading2"/>
      </w:pPr>
      <w:bookmarkStart w:id="80" w:name="_Toc46547759"/>
      <w:bookmarkStart w:id="81" w:name="_Toc90351845"/>
      <w:bookmarkStart w:id="82" w:name="_Toc231186399"/>
      <w:r>
        <w:t>Fundamental concepts</w:t>
      </w:r>
      <w:bookmarkEnd w:id="80"/>
      <w:bookmarkEnd w:id="81"/>
      <w:bookmarkEnd w:id="82"/>
    </w:p>
    <w:p w:rsidR="008C37FE" w:rsidRDefault="008C37FE" w:rsidP="00EC61A2">
      <w:pPr>
        <w:pStyle w:val="BodyText"/>
        <w:jc w:val="both"/>
      </w:pPr>
      <w:r>
        <w:t xml:space="preserve">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establishes connection between the TTCN-3 test executor and SUT and transmits/receives messages.</w:t>
      </w:r>
    </w:p>
    <w:p w:rsidR="008C37FE" w:rsidRDefault="008C37FE">
      <w:pPr>
        <w:pStyle w:val="Heading1"/>
      </w:pPr>
      <w:r>
        <w:rPr>
          <w:sz w:val="16"/>
        </w:rPr>
        <w:t xml:space="preserve"> </w:t>
      </w:r>
      <w:bookmarkStart w:id="83" w:name="_Toc90351846"/>
      <w:bookmarkStart w:id="84" w:name="_Toc231186400"/>
      <w:r>
        <w:t xml:space="preserve">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bookmarkEnd w:id="83"/>
      <w:bookmarkEnd w:id="84"/>
    </w:p>
    <w:p w:rsidR="008C37FE" w:rsidRDefault="008C37FE">
      <w:pPr>
        <w:pStyle w:val="Heading2"/>
      </w:pPr>
      <w:bookmarkStart w:id="85" w:name="_Toc90351847"/>
      <w:bookmarkStart w:id="86" w:name="_Toc231186401"/>
      <w:r>
        <w:t>Overview</w:t>
      </w:r>
      <w:bookmarkEnd w:id="85"/>
      <w:bookmarkEnd w:id="86"/>
      <w:r>
        <w:t xml:space="preserve"> </w:t>
      </w:r>
    </w:p>
    <w:p w:rsidR="00DF23AF" w:rsidRPr="00DF23AF" w:rsidRDefault="00DF23AF" w:rsidP="00DF23AF">
      <w:pPr>
        <w:pStyle w:val="BodyText"/>
      </w:pPr>
      <w:r>
        <w:t xml:space="preserve">This </w:t>
      </w:r>
      <w:smartTag w:uri="urn:schemas-microsoft-com:office:smarttags" w:element="PlaceName">
        <w:r w:rsidR="007F047F">
          <w:t>Test</w:t>
        </w:r>
      </w:smartTag>
      <w:r w:rsidR="007F047F">
        <w:t xml:space="preserve"> </w:t>
      </w:r>
      <w:smartTag w:uri="urn:schemas-microsoft-com:office:smarttags" w:element="PlaceType">
        <w:r w:rsidR="007F047F">
          <w:t>Port</w:t>
        </w:r>
      </w:smartTag>
      <w:r>
        <w:t xml:space="preserve"> is a provider </w:t>
      </w:r>
      <w:smartTag w:uri="urn:schemas-microsoft-com:office:smarttags" w:element="PlaceName">
        <w:r w:rsidR="007F047F">
          <w:t>Test</w:t>
        </w:r>
      </w:smartTag>
      <w:r w:rsidR="007F047F">
        <w:t xml:space="preserve"> </w:t>
      </w:r>
      <w:smartTag w:uri="urn:schemas-microsoft-com:office:smarttags" w:element="PlaceType">
        <w:r w:rsidR="007F047F">
          <w:t>Port</w:t>
        </w:r>
      </w:smartTag>
      <w:r>
        <w:t xml:space="preserve">, therefore it is possible to realize dual-faced </w:t>
      </w:r>
      <w:r w:rsidR="007F047F">
        <w:t>Test Port</w:t>
      </w:r>
      <w:r>
        <w:t xml:space="preserve">s based on this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r>
            <w:t>.</w:t>
          </w:r>
        </w:smartTag>
      </w:smartTag>
    </w:p>
    <w:p w:rsidR="008C37FE" w:rsidRDefault="008C37FE">
      <w:pPr>
        <w:pStyle w:val="Heading3"/>
      </w:pPr>
      <w:bookmarkStart w:id="87" w:name="_Toc90351848"/>
      <w:bookmarkStart w:id="88" w:name="_Toc231186402"/>
      <w:r>
        <w:t>In case of testing with SEA</w:t>
      </w:r>
      <w:bookmarkEnd w:id="87"/>
      <w:bookmarkEnd w:id="88"/>
    </w:p>
    <w:p w:rsidR="008C37FE" w:rsidRDefault="008C37FE">
      <w:pPr>
        <w:pStyle w:val="BodyText"/>
        <w:jc w:val="both"/>
      </w:pPr>
      <w:r>
        <w:t xml:space="preserve">This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is developed for testing higher level protocols over the already tested MTP3 and M3UA protocols, not for testing the MTP3 and M3UA protocols themselves.</w:t>
      </w:r>
    </w:p>
    <w:p w:rsidR="008C37FE" w:rsidRDefault="008C37FE" w:rsidP="00A52FE7">
      <w:pPr>
        <w:pStyle w:val="BodyText"/>
        <w:jc w:val="both"/>
      </w:pPr>
      <w:r>
        <w:lastRenderedPageBreak/>
        <w:t xml:space="preserve">The SUT is the Simulated Environment Architecture (SEA) and the software implementation loaded in it (see </w:t>
      </w:r>
      <w:r w:rsidR="00A52FE7">
        <w:fldChar w:fldCharType="begin"/>
      </w:r>
      <w:r w:rsidR="00A52FE7">
        <w:instrText xml:space="preserve"> REF _Ref190243598 \r \h </w:instrText>
      </w:r>
      <w:r w:rsidR="00A52FE7">
        <w:fldChar w:fldCharType="separate"/>
      </w:r>
      <w:r w:rsidR="006856F5">
        <w:t>[7]</w:t>
      </w:r>
      <w:r w:rsidR="00A52FE7">
        <w:fldChar w:fldCharType="end"/>
      </w:r>
      <w:r w:rsidR="00A52FE7">
        <w:t>)</w:t>
      </w:r>
    </w:p>
    <w:p w:rsidR="008C37FE" w:rsidRDefault="008C37FE" w:rsidP="00A52FE7">
      <w:pPr>
        <w:pStyle w:val="BodyText"/>
        <w:jc w:val="both"/>
      </w:pPr>
      <w:r>
        <w:t xml:space="preserve">The MTP3/MTP3b/M3UA </w:t>
      </w:r>
      <w:r w:rsidR="007F047F">
        <w:t>Test Port</w:t>
      </w:r>
      <w:r>
        <w:t xml:space="preserve"> provides a connection between the executable test suite and the SUT. 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opens an MPH channel (see </w:t>
      </w:r>
      <w:r w:rsidR="00A52FE7">
        <w:fldChar w:fldCharType="begin"/>
      </w:r>
      <w:r w:rsidR="00A52FE7">
        <w:instrText xml:space="preserve"> REF _Ref190243644 \r \h </w:instrText>
      </w:r>
      <w:r w:rsidR="00A52FE7">
        <w:fldChar w:fldCharType="separate"/>
      </w:r>
      <w:r w:rsidR="006856F5">
        <w:t>[8]</w:t>
      </w:r>
      <w:r w:rsidR="00A52FE7">
        <w:fldChar w:fldCharType="end"/>
      </w:r>
      <w:r>
        <w:t>-</w:t>
      </w:r>
      <w:r w:rsidR="00A52FE7">
        <w:fldChar w:fldCharType="begin"/>
      </w:r>
      <w:r w:rsidR="00A52FE7">
        <w:instrText xml:space="preserve"> REF _Ref190243653 \r \h </w:instrText>
      </w:r>
      <w:r w:rsidR="00A52FE7">
        <w:fldChar w:fldCharType="separate"/>
      </w:r>
      <w:r w:rsidR="006856F5">
        <w:t>[10]</w:t>
      </w:r>
      <w:r w:rsidR="00A52FE7">
        <w:fldChar w:fldCharType="end"/>
      </w:r>
      <w:r>
        <w:t xml:space="preserve">) and establishes the connection between the MPH Interface of SEA and the test component. The communication goes on protocol MTP3 or M3UA according the variable settings in the configuration file of the test suite (see chapter </w:t>
      </w:r>
      <w:r>
        <w:fldChar w:fldCharType="begin"/>
      </w:r>
      <w:r>
        <w:instrText xml:space="preserve"> REF _Ref56846327 \r \h </w:instrText>
      </w:r>
      <w:r>
        <w:instrText xml:space="preserve"> \* MERGEFORMAT </w:instrText>
      </w:r>
      <w:r>
        <w:fldChar w:fldCharType="separate"/>
      </w:r>
      <w:r w:rsidR="006856F5">
        <w:t>2.5.1</w:t>
      </w:r>
      <w:r>
        <w:fldChar w:fldCharType="end"/>
      </w:r>
      <w:r>
        <w:t>).</w:t>
      </w:r>
    </w:p>
    <w:p w:rsidR="008C37FE" w:rsidRDefault="00B87DDD">
      <w:pPr>
        <w:pStyle w:val="BodyText"/>
      </w:pPr>
      <w:r>
        <w:rPr>
          <w:noProof/>
          <w:sz w:val="20"/>
          <w:lang w:val="en-US"/>
        </w:rPr>
        <mc:AlternateContent>
          <mc:Choice Requires="wpg">
            <w:drawing>
              <wp:anchor distT="0" distB="0" distL="114300" distR="114300" simplePos="0" relativeHeight="251657728" behindDoc="0" locked="0" layoutInCell="1" allowOverlap="1">
                <wp:simplePos x="0" y="0"/>
                <wp:positionH relativeFrom="column">
                  <wp:posOffset>1631315</wp:posOffset>
                </wp:positionH>
                <wp:positionV relativeFrom="paragraph">
                  <wp:posOffset>173355</wp:posOffset>
                </wp:positionV>
                <wp:extent cx="4791710" cy="2512695"/>
                <wp:effectExtent l="8890" t="10160" r="9525" b="10795"/>
                <wp:wrapNone/>
                <wp:docPr id="2"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1710" cy="2512695"/>
                          <a:chOff x="3872" y="7864"/>
                          <a:chExt cx="7546" cy="3957"/>
                        </a:xfrm>
                      </wpg:grpSpPr>
                      <wps:wsp>
                        <wps:cNvPr id="3" name="Rectangle 157"/>
                        <wps:cNvSpPr>
                          <a:spLocks noChangeArrowheads="1"/>
                        </wps:cNvSpPr>
                        <wps:spPr bwMode="auto">
                          <a:xfrm>
                            <a:off x="3872" y="7864"/>
                            <a:ext cx="7546" cy="3957"/>
                          </a:xfrm>
                          <a:prstGeom prst="rect">
                            <a:avLst/>
                          </a:prstGeom>
                          <a:solidFill>
                            <a:srgbClr val="FFFFFF"/>
                          </a:solidFill>
                          <a:ln w="9525">
                            <a:solidFill>
                              <a:srgbClr val="000000"/>
                            </a:solidFill>
                            <a:miter lim="800000"/>
                            <a:headEnd/>
                            <a:tailEnd/>
                          </a:ln>
                        </wps:spPr>
                        <wps:txbx>
                          <w:txbxContent>
                            <w:p w:rsidR="00BD7733" w:rsidRDefault="00BD7733">
                              <w:pPr>
                                <w:rPr>
                                  <w:sz w:val="16"/>
                                </w:rPr>
                              </w:pPr>
                            </w:p>
                          </w:txbxContent>
                        </wps:txbx>
                        <wps:bodyPr rot="0" vert="horz" wrap="square" lIns="91440" tIns="45720" rIns="91440" bIns="45720" anchor="t" anchorCtr="0" upright="1">
                          <a:noAutofit/>
                        </wps:bodyPr>
                      </wps:wsp>
                      <wps:wsp>
                        <wps:cNvPr id="4" name="Rectangle 158"/>
                        <wps:cNvSpPr>
                          <a:spLocks noChangeArrowheads="1"/>
                        </wps:cNvSpPr>
                        <wps:spPr bwMode="auto">
                          <a:xfrm>
                            <a:off x="4096" y="11071"/>
                            <a:ext cx="7133" cy="600"/>
                          </a:xfrm>
                          <a:prstGeom prst="rect">
                            <a:avLst/>
                          </a:prstGeom>
                          <a:solidFill>
                            <a:srgbClr val="FFFFFF"/>
                          </a:solidFill>
                          <a:ln w="9525">
                            <a:solidFill>
                              <a:srgbClr val="000000"/>
                            </a:solidFill>
                            <a:miter lim="800000"/>
                            <a:headEnd/>
                            <a:tailEnd/>
                          </a:ln>
                        </wps:spPr>
                        <wps:txbx>
                          <w:txbxContent>
                            <w:p w:rsidR="00BD7733" w:rsidRDefault="00BD7733">
                              <w:pPr>
                                <w:jc w:val="center"/>
                                <w:rPr>
                                  <w:lang w:val="en-US"/>
                                </w:rPr>
                              </w:pPr>
                              <w:r>
                                <w:rPr>
                                  <w:lang w:val="en-US"/>
                                </w:rPr>
                                <w:t>MPH Client</w:t>
                              </w:r>
                            </w:p>
                          </w:txbxContent>
                        </wps:txbx>
                        <wps:bodyPr rot="0" vert="horz" wrap="square" lIns="91440" tIns="45720" rIns="91440" bIns="45720" anchor="t" anchorCtr="0" upright="1">
                          <a:noAutofit/>
                        </wps:bodyPr>
                      </wps:wsp>
                      <wps:wsp>
                        <wps:cNvPr id="5" name="Rectangle 160"/>
                        <wps:cNvSpPr>
                          <a:spLocks noChangeArrowheads="1"/>
                        </wps:cNvSpPr>
                        <wps:spPr bwMode="auto">
                          <a:xfrm>
                            <a:off x="4252" y="8116"/>
                            <a:ext cx="2874" cy="2294"/>
                          </a:xfrm>
                          <a:prstGeom prst="rect">
                            <a:avLst/>
                          </a:prstGeom>
                          <a:solidFill>
                            <a:srgbClr val="FFFFFF"/>
                          </a:solidFill>
                          <a:ln w="9525">
                            <a:solidFill>
                              <a:srgbClr val="000000"/>
                            </a:solidFill>
                            <a:miter lim="800000"/>
                            <a:headEnd/>
                            <a:tailEnd/>
                          </a:ln>
                        </wps:spPr>
                        <wps:txbx>
                          <w:txbxContent>
                            <w:p w:rsidR="00BD7733" w:rsidRDefault="00BD7733">
                              <w:pPr>
                                <w:rPr>
                                  <w:b/>
                                  <w:bCs/>
                                  <w:sz w:val="16"/>
                                  <w:lang w:val="en-US"/>
                                </w:rPr>
                              </w:pPr>
                              <w:r>
                                <w:rPr>
                                  <w:b/>
                                  <w:bCs/>
                                  <w:sz w:val="16"/>
                                  <w:lang w:val="en-US"/>
                                </w:rPr>
                                <w:t>Test Suite</w:t>
                              </w:r>
                            </w:p>
                          </w:txbxContent>
                        </wps:txbx>
                        <wps:bodyPr rot="0" vert="horz" wrap="square" lIns="91440" tIns="45720" rIns="91440" bIns="45720" anchor="t" anchorCtr="0" upright="1">
                          <a:noAutofit/>
                        </wps:bodyPr>
                      </wps:wsp>
                      <wps:wsp>
                        <wps:cNvPr id="6" name="Rectangle 161"/>
                        <wps:cNvSpPr>
                          <a:spLocks noChangeArrowheads="1"/>
                        </wps:cNvSpPr>
                        <wps:spPr bwMode="auto">
                          <a:xfrm>
                            <a:off x="8538" y="8116"/>
                            <a:ext cx="2620" cy="2294"/>
                          </a:xfrm>
                          <a:prstGeom prst="rect">
                            <a:avLst/>
                          </a:prstGeom>
                          <a:solidFill>
                            <a:srgbClr val="FFFFFF"/>
                          </a:solidFill>
                          <a:ln w="9525">
                            <a:solidFill>
                              <a:srgbClr val="000000"/>
                            </a:solidFill>
                            <a:miter lim="800000"/>
                            <a:headEnd/>
                            <a:tailEnd/>
                          </a:ln>
                        </wps:spPr>
                        <wps:txbx>
                          <w:txbxContent>
                            <w:p w:rsidR="00BD7733" w:rsidRDefault="00BD7733">
                              <w:pPr>
                                <w:rPr>
                                  <w:b/>
                                  <w:bCs/>
                                  <w:sz w:val="16"/>
                                  <w:lang w:val="en-US"/>
                                </w:rPr>
                              </w:pPr>
                              <w:r>
                                <w:rPr>
                                  <w:b/>
                                  <w:bCs/>
                                  <w:sz w:val="16"/>
                                  <w:lang w:val="en-US"/>
                                </w:rPr>
                                <w:t xml:space="preserve">SEA </w:t>
                              </w:r>
                            </w:p>
                          </w:txbxContent>
                        </wps:txbx>
                        <wps:bodyPr rot="0" vert="horz" wrap="square" lIns="91440" tIns="45720" rIns="91440" bIns="45720" anchor="t" anchorCtr="0" upright="1">
                          <a:noAutofit/>
                        </wps:bodyPr>
                      </wps:wsp>
                      <wps:wsp>
                        <wps:cNvPr id="7" name="Line 162"/>
                        <wps:cNvCnPr>
                          <a:cxnSpLocks noChangeShapeType="1"/>
                        </wps:cNvCnPr>
                        <wps:spPr bwMode="auto">
                          <a:xfrm>
                            <a:off x="4954" y="8935"/>
                            <a:ext cx="1" cy="82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8" name="Line 163"/>
                        <wps:cNvCnPr>
                          <a:cxnSpLocks noChangeShapeType="1"/>
                        </wps:cNvCnPr>
                        <wps:spPr bwMode="auto">
                          <a:xfrm>
                            <a:off x="6963" y="10016"/>
                            <a:ext cx="1750" cy="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Rectangle 164"/>
                        <wps:cNvSpPr>
                          <a:spLocks noChangeArrowheads="1"/>
                        </wps:cNvSpPr>
                        <wps:spPr bwMode="auto">
                          <a:xfrm>
                            <a:off x="4394" y="9755"/>
                            <a:ext cx="2569" cy="492"/>
                          </a:xfrm>
                          <a:prstGeom prst="rect">
                            <a:avLst/>
                          </a:prstGeom>
                          <a:solidFill>
                            <a:srgbClr val="FFFFFF"/>
                          </a:solidFill>
                          <a:ln w="9525">
                            <a:solidFill>
                              <a:srgbClr val="000000"/>
                            </a:solidFill>
                            <a:miter lim="800000"/>
                            <a:headEnd/>
                            <a:tailEnd/>
                          </a:ln>
                        </wps:spPr>
                        <wps:txbx>
                          <w:txbxContent>
                            <w:p w:rsidR="00BD7733" w:rsidRDefault="00BD7733">
                              <w:pPr>
                                <w:jc w:val="center"/>
                                <w:rPr>
                                  <w:sz w:val="16"/>
                                  <w:lang w:val="en-US"/>
                                </w:rPr>
                              </w:pPr>
                              <w:r>
                                <w:rPr>
                                  <w:sz w:val="16"/>
                                  <w:lang w:val="en-US"/>
                                </w:rPr>
                                <w:t xml:space="preserve">MTP3/MTP3b/M3UA </w:t>
                              </w:r>
                              <w:smartTag w:uri="urn:schemas-microsoft-com:office:smarttags" w:element="place">
                                <w:smartTag w:uri="urn:schemas-microsoft-com:office:smarttags" w:element="PlaceName">
                                  <w:r>
                                    <w:rPr>
                                      <w:sz w:val="16"/>
                                      <w:lang w:val="en-US"/>
                                    </w:rPr>
                                    <w:t>Test</w:t>
                                  </w:r>
                                </w:smartTag>
                                <w:r>
                                  <w:rPr>
                                    <w:sz w:val="16"/>
                                    <w:lang w:val="en-US"/>
                                  </w:rPr>
                                  <w:t xml:space="preserve"> </w:t>
                                </w:r>
                                <w:smartTag w:uri="urn:schemas-microsoft-com:office:smarttags" w:element="PlaceType">
                                  <w:r>
                                    <w:rPr>
                                      <w:sz w:val="16"/>
                                      <w:lang w:val="en-US"/>
                                    </w:rPr>
                                    <w:t>Port</w:t>
                                  </w:r>
                                </w:smartTag>
                              </w:smartTag>
                            </w:p>
                          </w:txbxContent>
                        </wps:txbx>
                        <wps:bodyPr rot="0" vert="horz" wrap="square" lIns="91440" tIns="45720" rIns="91440" bIns="45720" anchor="t" anchorCtr="0" upright="1">
                          <a:noAutofit/>
                        </wps:bodyPr>
                      </wps:wsp>
                      <wps:wsp>
                        <wps:cNvPr id="10" name="Rectangle 165"/>
                        <wps:cNvSpPr>
                          <a:spLocks noChangeArrowheads="1"/>
                        </wps:cNvSpPr>
                        <wps:spPr bwMode="auto">
                          <a:xfrm>
                            <a:off x="4394" y="8444"/>
                            <a:ext cx="2569" cy="491"/>
                          </a:xfrm>
                          <a:prstGeom prst="rect">
                            <a:avLst/>
                          </a:prstGeom>
                          <a:solidFill>
                            <a:srgbClr val="FFFFFF"/>
                          </a:solidFill>
                          <a:ln w="9525">
                            <a:solidFill>
                              <a:srgbClr val="000000"/>
                            </a:solidFill>
                            <a:miter lim="800000"/>
                            <a:headEnd/>
                            <a:tailEnd/>
                          </a:ln>
                        </wps:spPr>
                        <wps:txbx>
                          <w:txbxContent>
                            <w:p w:rsidR="00BD7733" w:rsidRDefault="00BD7733">
                              <w:pPr>
                                <w:jc w:val="center"/>
                                <w:rPr>
                                  <w:b/>
                                  <w:bCs/>
                                  <w:sz w:val="18"/>
                                  <w:lang w:val="en-US"/>
                                </w:rPr>
                              </w:pPr>
                              <w:r>
                                <w:rPr>
                                  <w:b/>
                                  <w:bCs/>
                                  <w:sz w:val="16"/>
                                  <w:lang w:val="en-US"/>
                                </w:rPr>
                                <w:t>Test component (User Part</w:t>
                              </w:r>
                              <w:r>
                                <w:rPr>
                                  <w:b/>
                                  <w:bCs/>
                                  <w:sz w:val="18"/>
                                  <w:lang w:val="en-US"/>
                                </w:rPr>
                                <w:t>)</w:t>
                              </w:r>
                            </w:p>
                            <w:p w:rsidR="00BD7733" w:rsidRDefault="00BD7733">
                              <w:pPr>
                                <w:rPr>
                                  <w:lang w:val="en-US"/>
                                </w:rPr>
                              </w:pPr>
                            </w:p>
                          </w:txbxContent>
                        </wps:txbx>
                        <wps:bodyPr rot="0" vert="horz" wrap="square" lIns="91440" tIns="45720" rIns="91440" bIns="45720" anchor="t" anchorCtr="0" upright="1">
                          <a:noAutofit/>
                        </wps:bodyPr>
                      </wps:wsp>
                      <wps:wsp>
                        <wps:cNvPr id="11" name="Rectangle 166"/>
                        <wps:cNvSpPr>
                          <a:spLocks noChangeArrowheads="1"/>
                        </wps:cNvSpPr>
                        <wps:spPr bwMode="auto">
                          <a:xfrm>
                            <a:off x="5051" y="9099"/>
                            <a:ext cx="878" cy="483"/>
                          </a:xfrm>
                          <a:prstGeom prst="rect">
                            <a:avLst/>
                          </a:prstGeom>
                          <a:solidFill>
                            <a:srgbClr val="FFFFFF"/>
                          </a:solidFill>
                          <a:ln w="9525">
                            <a:solidFill>
                              <a:srgbClr val="FFFFFF"/>
                            </a:solidFill>
                            <a:miter lim="800000"/>
                            <a:headEnd/>
                            <a:tailEnd/>
                          </a:ln>
                        </wps:spPr>
                        <wps:txbx>
                          <w:txbxContent>
                            <w:p w:rsidR="00BD7733" w:rsidRDefault="00BD7733">
                              <w:pPr>
                                <w:rPr>
                                  <w:sz w:val="16"/>
                                  <w:lang w:val="en-US"/>
                                </w:rPr>
                              </w:pPr>
                            </w:p>
                            <w:p w:rsidR="00BD7733" w:rsidRDefault="00BD7733">
                              <w:pPr>
                                <w:rPr>
                                  <w:sz w:val="16"/>
                                  <w:lang w:val="en-US"/>
                                </w:rPr>
                              </w:pPr>
                              <w:r>
                                <w:rPr>
                                  <w:sz w:val="16"/>
                                  <w:lang w:val="en-US"/>
                                </w:rPr>
                                <w:t xml:space="preserve"> ASPs</w:t>
                              </w:r>
                            </w:p>
                          </w:txbxContent>
                        </wps:txbx>
                        <wps:bodyPr rot="0" vert="horz" wrap="square" lIns="91440" tIns="45720" rIns="91440" bIns="45720" anchor="t" anchorCtr="0" upright="1">
                          <a:noAutofit/>
                        </wps:bodyPr>
                      </wps:wsp>
                      <wps:wsp>
                        <wps:cNvPr id="12" name="Rectangle 167"/>
                        <wps:cNvSpPr>
                          <a:spLocks noChangeArrowheads="1"/>
                        </wps:cNvSpPr>
                        <wps:spPr bwMode="auto">
                          <a:xfrm>
                            <a:off x="8713" y="9755"/>
                            <a:ext cx="2270" cy="491"/>
                          </a:xfrm>
                          <a:prstGeom prst="rect">
                            <a:avLst/>
                          </a:prstGeom>
                          <a:solidFill>
                            <a:srgbClr val="FFFFFF"/>
                          </a:solidFill>
                          <a:ln w="9525">
                            <a:solidFill>
                              <a:srgbClr val="000000"/>
                            </a:solidFill>
                            <a:miter lim="800000"/>
                            <a:headEnd/>
                            <a:tailEnd/>
                          </a:ln>
                        </wps:spPr>
                        <wps:txbx>
                          <w:txbxContent>
                            <w:p w:rsidR="00BD7733" w:rsidRDefault="00BD7733">
                              <w:pPr>
                                <w:jc w:val="center"/>
                                <w:rPr>
                                  <w:sz w:val="16"/>
                                  <w:lang w:val="en-US"/>
                                </w:rPr>
                              </w:pPr>
                              <w:r>
                                <w:rPr>
                                  <w:sz w:val="16"/>
                                  <w:lang w:val="en-US"/>
                                </w:rPr>
                                <w:t>MTP3/MTP3b/M3UA</w:t>
                              </w:r>
                            </w:p>
                          </w:txbxContent>
                        </wps:txbx>
                        <wps:bodyPr rot="0" vert="horz" wrap="square" lIns="91440" tIns="45720" rIns="91440" bIns="45720" anchor="t" anchorCtr="0" upright="1">
                          <a:noAutofit/>
                        </wps:bodyPr>
                      </wps:wsp>
                      <wps:wsp>
                        <wps:cNvPr id="13" name="Rectangle 168"/>
                        <wps:cNvSpPr>
                          <a:spLocks noChangeArrowheads="1"/>
                        </wps:cNvSpPr>
                        <wps:spPr bwMode="auto">
                          <a:xfrm>
                            <a:off x="8713" y="8444"/>
                            <a:ext cx="2270" cy="491"/>
                          </a:xfrm>
                          <a:prstGeom prst="rect">
                            <a:avLst/>
                          </a:prstGeom>
                          <a:solidFill>
                            <a:srgbClr val="FFFFFF"/>
                          </a:solidFill>
                          <a:ln w="9525">
                            <a:solidFill>
                              <a:srgbClr val="000000"/>
                            </a:solidFill>
                            <a:miter lim="800000"/>
                            <a:headEnd/>
                            <a:tailEnd/>
                          </a:ln>
                        </wps:spPr>
                        <wps:txbx>
                          <w:txbxContent>
                            <w:p w:rsidR="00BD7733" w:rsidRDefault="00BD7733">
                              <w:pPr>
                                <w:rPr>
                                  <w:b/>
                                  <w:bCs/>
                                  <w:sz w:val="16"/>
                                  <w:lang w:val="en-US"/>
                                </w:rPr>
                              </w:pPr>
                              <w:r>
                                <w:rPr>
                                  <w:b/>
                                  <w:bCs/>
                                  <w:sz w:val="16"/>
                                  <w:lang w:val="en-US"/>
                                </w:rPr>
                                <w:t xml:space="preserve"> IUT (User Part)</w:t>
                              </w:r>
                            </w:p>
                          </w:txbxContent>
                        </wps:txbx>
                        <wps:bodyPr rot="0" vert="horz" wrap="square" lIns="91440" tIns="45720" rIns="91440" bIns="45720" anchor="t" anchorCtr="0" upright="1">
                          <a:noAutofit/>
                        </wps:bodyPr>
                      </wps:wsp>
                      <wps:wsp>
                        <wps:cNvPr id="14" name="Line 169"/>
                        <wps:cNvCnPr>
                          <a:cxnSpLocks noChangeShapeType="1"/>
                        </wps:cNvCnPr>
                        <wps:spPr bwMode="auto">
                          <a:xfrm>
                            <a:off x="9635" y="8935"/>
                            <a:ext cx="1" cy="819"/>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5" name="Line 170"/>
                        <wps:cNvCnPr>
                          <a:cxnSpLocks noChangeShapeType="1"/>
                        </wps:cNvCnPr>
                        <wps:spPr bwMode="auto">
                          <a:xfrm>
                            <a:off x="6963" y="8771"/>
                            <a:ext cx="1750" cy="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Line 171"/>
                        <wps:cNvCnPr>
                          <a:cxnSpLocks noChangeShapeType="1"/>
                        </wps:cNvCnPr>
                        <wps:spPr bwMode="auto">
                          <a:xfrm flipH="1">
                            <a:off x="9635" y="10410"/>
                            <a:ext cx="1" cy="661"/>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7" name="Line 172"/>
                        <wps:cNvCnPr>
                          <a:cxnSpLocks noChangeShapeType="1"/>
                        </wps:cNvCnPr>
                        <wps:spPr bwMode="auto">
                          <a:xfrm flipH="1">
                            <a:off x="4954" y="10410"/>
                            <a:ext cx="1" cy="661"/>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8" name="Rectangle 173"/>
                        <wps:cNvSpPr>
                          <a:spLocks noChangeArrowheads="1"/>
                        </wps:cNvSpPr>
                        <wps:spPr bwMode="auto">
                          <a:xfrm>
                            <a:off x="10005" y="10621"/>
                            <a:ext cx="1224" cy="328"/>
                          </a:xfrm>
                          <a:prstGeom prst="rect">
                            <a:avLst/>
                          </a:prstGeom>
                          <a:solidFill>
                            <a:srgbClr val="FFFFFF"/>
                          </a:solidFill>
                          <a:ln w="9525">
                            <a:solidFill>
                              <a:srgbClr val="FFFFFF"/>
                            </a:solidFill>
                            <a:miter lim="800000"/>
                            <a:headEnd/>
                            <a:tailEnd/>
                          </a:ln>
                        </wps:spPr>
                        <wps:txbx>
                          <w:txbxContent>
                            <w:p w:rsidR="00BD7733" w:rsidRDefault="00BD7733">
                              <w:pPr>
                                <w:jc w:val="center"/>
                                <w:rPr>
                                  <w:sz w:val="16"/>
                                  <w:lang w:val="en-US"/>
                                </w:rPr>
                              </w:pPr>
                              <w:r>
                                <w:rPr>
                                  <w:sz w:val="16"/>
                                  <w:lang w:val="en-US"/>
                                </w:rPr>
                                <w:t xml:space="preserve">MPH API </w:t>
                              </w:r>
                            </w:p>
                            <w:p w:rsidR="00BD7733" w:rsidRDefault="00BD7733">
                              <w:pPr>
                                <w:jc w:val="center"/>
                                <w:rPr>
                                  <w:sz w:val="16"/>
                                  <w:lang w:val="en-US"/>
                                </w:rPr>
                              </w:pPr>
                            </w:p>
                          </w:txbxContent>
                        </wps:txbx>
                        <wps:bodyPr rot="0" vert="horz" wrap="square" lIns="91440" tIns="45720" rIns="91440" bIns="45720" anchor="t" anchorCtr="0" upright="1">
                          <a:noAutofit/>
                        </wps:bodyPr>
                      </wps:wsp>
                      <wps:wsp>
                        <wps:cNvPr id="19" name="Rectangle 174"/>
                        <wps:cNvSpPr>
                          <a:spLocks noChangeArrowheads="1"/>
                        </wps:cNvSpPr>
                        <wps:spPr bwMode="auto">
                          <a:xfrm>
                            <a:off x="5366" y="10621"/>
                            <a:ext cx="1223" cy="328"/>
                          </a:xfrm>
                          <a:prstGeom prst="rect">
                            <a:avLst/>
                          </a:prstGeom>
                          <a:solidFill>
                            <a:srgbClr val="FFFFFF"/>
                          </a:solidFill>
                          <a:ln w="9525">
                            <a:solidFill>
                              <a:srgbClr val="FFFFFF"/>
                            </a:solidFill>
                            <a:miter lim="800000"/>
                            <a:headEnd/>
                            <a:tailEnd/>
                          </a:ln>
                        </wps:spPr>
                        <wps:txbx>
                          <w:txbxContent>
                            <w:p w:rsidR="00BD7733" w:rsidRDefault="00BD7733">
                              <w:pPr>
                                <w:jc w:val="center"/>
                                <w:rPr>
                                  <w:sz w:val="16"/>
                                  <w:lang w:val="en-US"/>
                                </w:rPr>
                              </w:pPr>
                              <w:r>
                                <w:rPr>
                                  <w:sz w:val="16"/>
                                  <w:lang w:val="en-US"/>
                                </w:rPr>
                                <w:t xml:space="preserve">MPH API </w:t>
                              </w:r>
                            </w:p>
                            <w:p w:rsidR="00BD7733" w:rsidRDefault="00BD7733">
                              <w:pPr>
                                <w:jc w:val="center"/>
                                <w:rPr>
                                  <w:sz w:val="16"/>
                                  <w:lang w:val="en-US"/>
                                </w:rPr>
                              </w:pPr>
                            </w:p>
                          </w:txbxContent>
                        </wps:txbx>
                        <wps:bodyPr rot="0" vert="horz" wrap="square" lIns="91440" tIns="45720" rIns="91440" bIns="45720" anchor="t" anchorCtr="0" upright="1">
                          <a:noAutofit/>
                        </wps:bodyPr>
                      </wps:wsp>
                      <wps:wsp>
                        <wps:cNvPr id="20" name="Rectangle 175"/>
                        <wps:cNvSpPr>
                          <a:spLocks noChangeArrowheads="1"/>
                        </wps:cNvSpPr>
                        <wps:spPr bwMode="auto">
                          <a:xfrm>
                            <a:off x="7299" y="9425"/>
                            <a:ext cx="1005" cy="330"/>
                          </a:xfrm>
                          <a:prstGeom prst="rect">
                            <a:avLst/>
                          </a:prstGeom>
                          <a:solidFill>
                            <a:srgbClr val="FFFFFF"/>
                          </a:solidFill>
                          <a:ln w="9525">
                            <a:solidFill>
                              <a:srgbClr val="FFFFFF"/>
                            </a:solidFill>
                            <a:miter lim="800000"/>
                            <a:headEnd/>
                            <a:tailEnd/>
                          </a:ln>
                        </wps:spPr>
                        <wps:txbx>
                          <w:txbxContent>
                            <w:p w:rsidR="00BD7733" w:rsidRDefault="00BD7733">
                              <w:pPr>
                                <w:rPr>
                                  <w:sz w:val="16"/>
                                  <w:lang w:val="en-US"/>
                                </w:rPr>
                              </w:pPr>
                              <w:r>
                                <w:rPr>
                                  <w:sz w:val="16"/>
                                  <w:lang w:val="en-US"/>
                                </w:rPr>
                                <w:t xml:space="preserve"> PDUs</w:t>
                              </w:r>
                            </w:p>
                          </w:txbxContent>
                        </wps:txbx>
                        <wps:bodyPr rot="0" vert="horz" wrap="square" lIns="91440" tIns="45720" rIns="91440" bIns="45720" anchor="t" anchorCtr="0" upright="1">
                          <a:noAutofit/>
                        </wps:bodyPr>
                      </wps:wsp>
                      <wps:wsp>
                        <wps:cNvPr id="21" name="Rectangle 176"/>
                        <wps:cNvSpPr>
                          <a:spLocks noChangeArrowheads="1"/>
                        </wps:cNvSpPr>
                        <wps:spPr bwMode="auto">
                          <a:xfrm>
                            <a:off x="7299" y="8336"/>
                            <a:ext cx="1005" cy="330"/>
                          </a:xfrm>
                          <a:prstGeom prst="rect">
                            <a:avLst/>
                          </a:prstGeom>
                          <a:solidFill>
                            <a:srgbClr val="FFFFFF"/>
                          </a:solidFill>
                          <a:ln w="9525">
                            <a:solidFill>
                              <a:srgbClr val="FFFFFF"/>
                            </a:solidFill>
                            <a:miter lim="800000"/>
                            <a:headEnd/>
                            <a:tailEnd/>
                          </a:ln>
                        </wps:spPr>
                        <wps:txbx>
                          <w:txbxContent>
                            <w:p w:rsidR="00BD7733" w:rsidRDefault="00BD7733">
                              <w:pPr>
                                <w:rPr>
                                  <w:sz w:val="16"/>
                                  <w:lang w:val="en-US"/>
                                </w:rPr>
                              </w:pPr>
                              <w:r>
                                <w:rPr>
                                  <w:sz w:val="16"/>
                                  <w:lang w:val="en-US"/>
                                </w:rPr>
                                <w:t xml:space="preserve"> PDUs</w:t>
                              </w:r>
                            </w:p>
                          </w:txbxContent>
                        </wps:txbx>
                        <wps:bodyPr rot="0" vert="horz" wrap="square" lIns="91440" tIns="45720" rIns="91440" bIns="45720" anchor="t" anchorCtr="0" upright="1">
                          <a:noAutofit/>
                        </wps:bodyPr>
                      </wps:wsp>
                      <wps:wsp>
                        <wps:cNvPr id="22" name="Text Box 177"/>
                        <wps:cNvSpPr txBox="1">
                          <a:spLocks noChangeArrowheads="1"/>
                        </wps:cNvSpPr>
                        <wps:spPr bwMode="auto">
                          <a:xfrm>
                            <a:off x="9714" y="9264"/>
                            <a:ext cx="825" cy="402"/>
                          </a:xfrm>
                          <a:prstGeom prst="rect">
                            <a:avLst/>
                          </a:prstGeom>
                          <a:solidFill>
                            <a:srgbClr val="FFFFFF"/>
                          </a:solidFill>
                          <a:ln w="9525">
                            <a:solidFill>
                              <a:srgbClr val="FFFFFF"/>
                            </a:solidFill>
                            <a:miter lim="800000"/>
                            <a:headEnd/>
                            <a:tailEnd/>
                          </a:ln>
                        </wps:spPr>
                        <wps:txbx>
                          <w:txbxContent>
                            <w:p w:rsidR="00BD7733" w:rsidRDefault="00BD7733">
                              <w:pPr>
                                <w:rPr>
                                  <w:sz w:val="16"/>
                                  <w:lang w:val="en-US"/>
                                </w:rPr>
                              </w:pPr>
                              <w:r>
                                <w:rPr>
                                  <w:sz w:val="16"/>
                                  <w:lang w:val="en-US"/>
                                </w:rPr>
                                <w:t>ASPs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026" style="position:absolute;left:0;text-align:left;margin-left:128.45pt;margin-top:13.65pt;width:377.3pt;height:197.85pt;z-index:251657728" coordorigin="3872,7864" coordsize="7546,3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">
                <v:rect id="Rectangle 157" o:spid="_x0000_s1027" style="position:absolute;left:3872;top:7864;width:7546;height:3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BD7733" w:rsidRDefault="00BD7733">
                        <w:pPr>
                          <w:rPr>
                            <w:sz w:val="16"/>
                          </w:rPr>
                        </w:pPr>
                      </w:p>
                    </w:txbxContent>
                  </v:textbox>
                </v:rect>
                <v:rect id="Rectangle 158" o:spid="_x0000_s1028" style="position:absolute;left:4096;top:11071;width:7133;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BD7733" w:rsidRDefault="00BD7733">
                        <w:pPr>
                          <w:jc w:val="center"/>
                          <w:rPr>
                            <w:lang w:val="en-US"/>
                          </w:rPr>
                        </w:pPr>
                        <w:r>
                          <w:rPr>
                            <w:lang w:val="en-US"/>
                          </w:rPr>
                          <w:t>MPH Client</w:t>
                        </w:r>
                      </w:p>
                    </w:txbxContent>
                  </v:textbox>
                </v:rect>
                <v:rect id="Rectangle 160" o:spid="_x0000_s1029" style="position:absolute;left:4252;top:8116;width:2874;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BD7733" w:rsidRDefault="00BD7733">
                        <w:pPr>
                          <w:rPr>
                            <w:b/>
                            <w:bCs/>
                            <w:sz w:val="16"/>
                            <w:lang w:val="en-US"/>
                          </w:rPr>
                        </w:pPr>
                        <w:r>
                          <w:rPr>
                            <w:b/>
                            <w:bCs/>
                            <w:sz w:val="16"/>
                            <w:lang w:val="en-US"/>
                          </w:rPr>
                          <w:t>Test Suite</w:t>
                        </w:r>
                      </w:p>
                    </w:txbxContent>
                  </v:textbox>
                </v:rect>
                <v:rect id="Rectangle 161" o:spid="_x0000_s1030" style="position:absolute;left:8538;top:8116;width:2620;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BD7733" w:rsidRDefault="00BD7733">
                        <w:pPr>
                          <w:rPr>
                            <w:b/>
                            <w:bCs/>
                            <w:sz w:val="16"/>
                            <w:lang w:val="en-US"/>
                          </w:rPr>
                        </w:pPr>
                        <w:r>
                          <w:rPr>
                            <w:b/>
                            <w:bCs/>
                            <w:sz w:val="16"/>
                            <w:lang w:val="en-US"/>
                          </w:rPr>
                          <w:t xml:space="preserve">SEA </w:t>
                        </w:r>
                      </w:p>
                    </w:txbxContent>
                  </v:textbox>
                </v:rect>
                <v:line id="Line 162" o:spid="_x0000_s1031" style="position:absolute;visibility:visible;mso-wrap-style:square" from="4954,8935" to="4955,9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">
                  <v:stroke startarrow="open" endarrow="open"/>
                </v:line>
                <v:line id="Line 163" o:spid="_x0000_s1032" style="position:absolute;visibility:visible;mso-wrap-style:square" from="6963,10016" to="8713,10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">
                  <v:stroke startarrow="block" endarrow="block"/>
                </v:line>
                <v:rect id="Rectangle 164" o:spid="_x0000_s1033" style="position:absolute;left:4394;top:9755;width:2569;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BD7733" w:rsidRDefault="00BD7733">
                        <w:pPr>
                          <w:jc w:val="center"/>
                          <w:rPr>
                            <w:sz w:val="16"/>
                            <w:lang w:val="en-US"/>
                          </w:rPr>
                        </w:pPr>
                        <w:r>
                          <w:rPr>
                            <w:sz w:val="16"/>
                            <w:lang w:val="en-US"/>
                          </w:rPr>
                          <w:t xml:space="preserve">MTP3/MTP3b/M3UA </w:t>
                        </w:r>
                        <w:smartTag w:uri="urn:schemas-microsoft-com:office:smarttags" w:element="place">
                          <w:smartTag w:uri="urn:schemas-microsoft-com:office:smarttags" w:element="PlaceName">
                            <w:r>
                              <w:rPr>
                                <w:sz w:val="16"/>
                                <w:lang w:val="en-US"/>
                              </w:rPr>
                              <w:t>Test</w:t>
                            </w:r>
                          </w:smartTag>
                          <w:r>
                            <w:rPr>
                              <w:sz w:val="16"/>
                              <w:lang w:val="en-US"/>
                            </w:rPr>
                            <w:t xml:space="preserve"> </w:t>
                          </w:r>
                          <w:smartTag w:uri="urn:schemas-microsoft-com:office:smarttags" w:element="PlaceType">
                            <w:r>
                              <w:rPr>
                                <w:sz w:val="16"/>
                                <w:lang w:val="en-US"/>
                              </w:rPr>
                              <w:t>Port</w:t>
                            </w:r>
                          </w:smartTag>
                        </w:smartTag>
                      </w:p>
                    </w:txbxContent>
                  </v:textbox>
                </v:rect>
                <v:rect id="Rectangle 165" o:spid="_x0000_s1034" style="position:absolute;left:4394;top:8444;width:2569;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BD7733" w:rsidRDefault="00BD7733">
                        <w:pPr>
                          <w:jc w:val="center"/>
                          <w:rPr>
                            <w:b/>
                            <w:bCs/>
                            <w:sz w:val="18"/>
                            <w:lang w:val="en-US"/>
                          </w:rPr>
                        </w:pPr>
                        <w:r>
                          <w:rPr>
                            <w:b/>
                            <w:bCs/>
                            <w:sz w:val="16"/>
                            <w:lang w:val="en-US"/>
                          </w:rPr>
                          <w:t>Test component (User Part</w:t>
                        </w:r>
                        <w:r>
                          <w:rPr>
                            <w:b/>
                            <w:bCs/>
                            <w:sz w:val="18"/>
                            <w:lang w:val="en-US"/>
                          </w:rPr>
                          <w:t>)</w:t>
                        </w:r>
                      </w:p>
                      <w:p w:rsidR="00BD7733" w:rsidRDefault="00BD7733">
                        <w:pPr>
                          <w:rPr>
                            <w:lang w:val="en-US"/>
                          </w:rPr>
                        </w:pPr>
                      </w:p>
                    </w:txbxContent>
                  </v:textbox>
                </v:rect>
                <v:rect id="Rectangle 166" o:spid="_x0000_s1035" style="position:absolute;left:5051;top:9099;width:87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" strokecolor="white">
                  <v:textbox>
                    <w:txbxContent>
                      <w:p w:rsidR="00BD7733" w:rsidRDefault="00BD7733">
                        <w:pPr>
                          <w:rPr>
                            <w:sz w:val="16"/>
                            <w:lang w:val="en-US"/>
                          </w:rPr>
                        </w:pPr>
                      </w:p>
                      <w:p w:rsidR="00BD7733" w:rsidRDefault="00BD7733">
                        <w:pPr>
                          <w:rPr>
                            <w:sz w:val="16"/>
                            <w:lang w:val="en-US"/>
                          </w:rPr>
                        </w:pPr>
                        <w:r>
                          <w:rPr>
                            <w:sz w:val="16"/>
                            <w:lang w:val="en-US"/>
                          </w:rPr>
                          <w:t xml:space="preserve"> ASPs</w:t>
                        </w:r>
                      </w:p>
                    </w:txbxContent>
                  </v:textbox>
                </v:rect>
                <v:rect id="Rectangle 167" o:spid="_x0000_s1036" style="position:absolute;left:8713;top:9755;width:2270;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BD7733" w:rsidRDefault="00BD7733">
                        <w:pPr>
                          <w:jc w:val="center"/>
                          <w:rPr>
                            <w:sz w:val="16"/>
                            <w:lang w:val="en-US"/>
                          </w:rPr>
                        </w:pPr>
                        <w:r>
                          <w:rPr>
                            <w:sz w:val="16"/>
                            <w:lang w:val="en-US"/>
                          </w:rPr>
                          <w:t>MTP3/MTP3b/M3UA</w:t>
                        </w:r>
                      </w:p>
                    </w:txbxContent>
                  </v:textbox>
                </v:rect>
                <v:rect id="Rectangle 168" o:spid="_x0000_s1037" style="position:absolute;left:8713;top:8444;width:2270;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BD7733" w:rsidRDefault="00BD7733">
                        <w:pPr>
                          <w:rPr>
                            <w:b/>
                            <w:bCs/>
                            <w:sz w:val="16"/>
                            <w:lang w:val="en-US"/>
                          </w:rPr>
                        </w:pPr>
                        <w:r>
                          <w:rPr>
                            <w:b/>
                            <w:bCs/>
                            <w:sz w:val="16"/>
                            <w:lang w:val="en-US"/>
                          </w:rPr>
                          <w:t xml:space="preserve"> IUT (User Part)</w:t>
                        </w:r>
                      </w:p>
                    </w:txbxContent>
                  </v:textbox>
                </v:rect>
                <v:line id="Line 169" o:spid="_x0000_s1038" style="position:absolute;visibility:visible;mso-wrap-style:square" from="9635,8935" to="9636,9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">
                  <v:stroke startarrow="open" endarrow="open"/>
                </v:line>
                <v:line id="Line 170" o:spid="_x0000_s1039" style="position:absolute;visibility:visible;mso-wrap-style:square" from="6963,8771" to="8713,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">
                  <v:stroke startarrow="block" endarrow="block"/>
                </v:line>
                <v:line id="Line 171" o:spid="_x0000_s1040" style="position:absolute;flip:x;visibility:visible;mso-wrap-style:square" from="9635,10410" to="9636,11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">
                  <v:stroke startarrow="open" endarrow="open"/>
                </v:line>
                <v:line id="Line 172" o:spid="_x0000_s1041" style="position:absolute;flip:x;visibility:visible;mso-wrap-style:square" from="4954,10410" to="4955,11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">
                  <v:stroke startarrow="open" endarrow="open"/>
                </v:line>
                <v:rect id="Rectangle 173" o:spid="_x0000_s1042" style="position:absolute;left:10005;top:10621;width:1224;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textbox>
                    <w:txbxContent>
                      <w:p w:rsidR="00BD7733" w:rsidRDefault="00BD7733">
                        <w:pPr>
                          <w:jc w:val="center"/>
                          <w:rPr>
                            <w:sz w:val="16"/>
                            <w:lang w:val="en-US"/>
                          </w:rPr>
                        </w:pPr>
                        <w:r>
                          <w:rPr>
                            <w:sz w:val="16"/>
                            <w:lang w:val="en-US"/>
                          </w:rPr>
                          <w:t xml:space="preserve">MPH API </w:t>
                        </w:r>
                      </w:p>
                      <w:p w:rsidR="00BD7733" w:rsidRDefault="00BD7733">
                        <w:pPr>
                          <w:jc w:val="center"/>
                          <w:rPr>
                            <w:sz w:val="16"/>
                            <w:lang w:val="en-US"/>
                          </w:rPr>
                        </w:pPr>
                      </w:p>
                    </w:txbxContent>
                  </v:textbox>
                </v:rect>
                <v:rect id="Rectangle 174" o:spid="_x0000_s1043" style="position:absolute;left:5366;top:10621;width:122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rsidR="00BD7733" w:rsidRDefault="00BD7733">
                        <w:pPr>
                          <w:jc w:val="center"/>
                          <w:rPr>
                            <w:sz w:val="16"/>
                            <w:lang w:val="en-US"/>
                          </w:rPr>
                        </w:pPr>
                        <w:r>
                          <w:rPr>
                            <w:sz w:val="16"/>
                            <w:lang w:val="en-US"/>
                          </w:rPr>
                          <w:t xml:space="preserve">MPH API </w:t>
                        </w:r>
                      </w:p>
                      <w:p w:rsidR="00BD7733" w:rsidRDefault="00BD7733">
                        <w:pPr>
                          <w:jc w:val="center"/>
                          <w:rPr>
                            <w:sz w:val="16"/>
                            <w:lang w:val="en-US"/>
                          </w:rPr>
                        </w:pPr>
                      </w:p>
                    </w:txbxContent>
                  </v:textbox>
                </v:rect>
                <v:rect id="Rectangle 175" o:spid="_x0000_s1044" style="position:absolute;left:7299;top:9425;width:10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rsidR="00BD7733" w:rsidRDefault="00BD7733">
                        <w:pPr>
                          <w:rPr>
                            <w:sz w:val="16"/>
                            <w:lang w:val="en-US"/>
                          </w:rPr>
                        </w:pPr>
                        <w:r>
                          <w:rPr>
                            <w:sz w:val="16"/>
                            <w:lang w:val="en-US"/>
                          </w:rPr>
                          <w:t xml:space="preserve"> PDUs</w:t>
                        </w:r>
                      </w:p>
                    </w:txbxContent>
                  </v:textbox>
                </v:rect>
                <v:rect id="Rectangle 176" o:spid="_x0000_s1045" style="position:absolute;left:7299;top:8336;width:10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rsidR="00BD7733" w:rsidRDefault="00BD7733">
                        <w:pPr>
                          <w:rPr>
                            <w:sz w:val="16"/>
                            <w:lang w:val="en-US"/>
                          </w:rPr>
                        </w:pPr>
                        <w:r>
                          <w:rPr>
                            <w:sz w:val="16"/>
                            <w:lang w:val="en-US"/>
                          </w:rPr>
                          <w:t xml:space="preserve"> PDUs</w:t>
                        </w:r>
                      </w:p>
                    </w:txbxContent>
                  </v:textbox>
                </v:rect>
                <v:shapetype id="_x0000_t202" coordsize="21600,21600" o:spt="202" path="m,l,21600r21600,l21600,xe">
                  <v:stroke joinstyle="miter"/>
                  <v:path gradientshapeok="t" o:connecttype="rect"/>
                </v:shapetype>
                <v:shape id="Text Box 177" o:spid="_x0000_s1046" type="#_x0000_t202" style="position:absolute;left:9714;top:9264;width:825;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" strokecolor="white">
                  <v:textbox>
                    <w:txbxContent>
                      <w:p w:rsidR="00BD7733" w:rsidRDefault="00BD7733">
                        <w:pPr>
                          <w:rPr>
                            <w:sz w:val="16"/>
                            <w:lang w:val="en-US"/>
                          </w:rPr>
                        </w:pPr>
                        <w:r>
                          <w:rPr>
                            <w:sz w:val="16"/>
                            <w:lang w:val="en-US"/>
                          </w:rPr>
                          <w:t>ASPs</w:t>
                        </w:r>
                      </w:p>
                    </w:txbxContent>
                  </v:textbox>
                </v:shape>
              </v:group>
            </w:pict>
          </mc:Fallback>
        </mc:AlternateContent>
      </w:r>
    </w:p>
    <w:p w:rsidR="008C37FE" w:rsidRDefault="008C37FE">
      <w:pPr>
        <w:pStyle w:val="BodyText"/>
      </w:pPr>
    </w:p>
    <w:p w:rsidR="008C37FE" w:rsidRDefault="008C37FE">
      <w:pPr>
        <w:pStyle w:val="BodyText"/>
      </w:pPr>
    </w:p>
    <w:p w:rsidR="008C37FE" w:rsidRDefault="008C37FE">
      <w:pPr>
        <w:pStyle w:val="BodyText"/>
      </w:pPr>
    </w:p>
    <w:p w:rsidR="008C37FE" w:rsidRDefault="008C37FE">
      <w:pPr>
        <w:pStyle w:val="BodyText"/>
      </w:pPr>
    </w:p>
    <w:p w:rsidR="008C37FE" w:rsidRDefault="008C37FE">
      <w:pPr>
        <w:pStyle w:val="BodyText"/>
      </w:pPr>
    </w:p>
    <w:p w:rsidR="008C37FE" w:rsidRDefault="008C37FE">
      <w:pPr>
        <w:pStyle w:val="BodyText"/>
      </w:pPr>
    </w:p>
    <w:p w:rsidR="008C37FE" w:rsidRDefault="008C37FE">
      <w:pPr>
        <w:pStyle w:val="BodyText"/>
      </w:pPr>
    </w:p>
    <w:p w:rsidR="008C37FE" w:rsidRDefault="008C37FE">
      <w:pPr>
        <w:pStyle w:val="BodyText"/>
      </w:pPr>
    </w:p>
    <w:p w:rsidR="008C37FE" w:rsidRDefault="00A52FE7" w:rsidP="00A52FE7">
      <w:pPr>
        <w:pStyle w:val="Caption"/>
      </w:pPr>
      <w:r>
        <w:t xml:space="preserve">Table </w:t>
      </w:r>
      <w:r>
        <w:fldChar w:fldCharType="begin"/>
      </w:r>
      <w:r>
        <w:instrText xml:space="preserve"> SEQ Table \* ARABIC </w:instrText>
      </w:r>
      <w:r>
        <w:fldChar w:fldCharType="separate"/>
      </w:r>
      <w:r w:rsidR="006856F5">
        <w:t>1</w:t>
      </w:r>
      <w:r>
        <w:fldChar w:fldCharType="end"/>
      </w:r>
      <w:r>
        <w:tab/>
      </w:r>
      <w:r w:rsidR="008C37FE" w:rsidRPr="00A52FE7">
        <w:t xml:space="preserve">The overview of the test system using MTP3/M3UA </w:t>
      </w:r>
      <w:r w:rsidR="007F047F">
        <w:t>Test Port</w:t>
      </w:r>
    </w:p>
    <w:p w:rsidR="008C37FE" w:rsidRDefault="008C37FE">
      <w:pPr>
        <w:pStyle w:val="BodyText"/>
        <w:jc w:val="both"/>
      </w:pPr>
      <w:r>
        <w:t xml:space="preserve">The user of 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(“MTP3-User”) is any next higher level protocol (optionally but likely implemented in TTCN language).</w:t>
      </w:r>
    </w:p>
    <w:p w:rsidR="008C37FE" w:rsidRDefault="008C37FE">
      <w:pPr>
        <w:pStyle w:val="Heading3"/>
      </w:pPr>
      <w:bookmarkStart w:id="89" w:name="_Toc90351849"/>
      <w:bookmarkStart w:id="90" w:name="_Toc231186403"/>
      <w:r>
        <w:t>In case of testing with real target</w:t>
      </w:r>
      <w:bookmarkEnd w:id="89"/>
      <w:bookmarkEnd w:id="90"/>
    </w:p>
    <w:p w:rsidR="008C37FE" w:rsidRDefault="008C37FE">
      <w:pPr>
        <w:pStyle w:val="BodyText"/>
        <w:tabs>
          <w:tab w:val="clear" w:pos="1247"/>
          <w:tab w:val="clear" w:pos="2552"/>
          <w:tab w:val="left" w:pos="2520"/>
        </w:tabs>
        <w:ind w:left="2520"/>
        <w:jc w:val="both"/>
      </w:pPr>
      <w:r>
        <w:t xml:space="preserve">If the configuration parameter shows, that the </w:t>
      </w:r>
      <w:smartTag w:uri="urn:schemas-microsoft-com:office:smarttags" w:element="PlaceName">
        <w:r w:rsidR="007F047F">
          <w:t>Test</w:t>
        </w:r>
      </w:smartTag>
      <w:r w:rsidR="007F047F">
        <w:t xml:space="preserve"> </w:t>
      </w:r>
      <w:smartTag w:uri="urn:schemas-microsoft-com:office:smarttags" w:element="PlaceType">
        <w:r w:rsidR="007F047F">
          <w:t>Port</w:t>
        </w:r>
      </w:smartTag>
      <w:r>
        <w:t xml:space="preserve"> is working in target mode, then 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establishes a connection towards a TCP server. This TCP server should be connected to another functionality, which ensures the connection towards the target SUT. In this case 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just forward</w:t>
      </w:r>
      <w:r w:rsidR="00A52FE7">
        <w:t>s</w:t>
      </w:r>
      <w:r>
        <w:t xml:space="preserve"> the information (configuration parameters, ASPs) to the remote functionality over the TCP connection. In case of testing real MSC the functionality over the TCP is implemented in M3UA Server </w:t>
      </w:r>
      <w:r>
        <w:fldChar w:fldCharType="begin"/>
      </w:r>
      <w:r>
        <w:instrText xml:space="preserve"> REF _Ref94603781 \r \h </w:instrText>
      </w:r>
      <w:r>
        <w:fldChar w:fldCharType="separate"/>
      </w:r>
      <w:r w:rsidR="006856F5">
        <w:t>[27]</w:t>
      </w:r>
      <w:r>
        <w:fldChar w:fldCharType="end"/>
      </w:r>
      <w:r>
        <w:t>.</w:t>
      </w:r>
    </w:p>
    <w:p w:rsidR="008C37FE" w:rsidRDefault="008C37FE">
      <w:pPr>
        <w:pStyle w:val="Heading3"/>
      </w:pPr>
      <w:bookmarkStart w:id="91" w:name="_Toc231186404"/>
      <w:r>
        <w:t>In case of testing in STC mode</w:t>
      </w:r>
      <w:bookmarkEnd w:id="91"/>
    </w:p>
    <w:p w:rsidR="008C37FE" w:rsidRDefault="008C37FE">
      <w:pPr>
        <w:pStyle w:val="BodyText"/>
        <w:tabs>
          <w:tab w:val="clear" w:pos="2552"/>
          <w:tab w:val="left" w:pos="2520"/>
        </w:tabs>
        <w:ind w:left="2520"/>
      </w:pPr>
      <w:r>
        <w:t xml:space="preserve">In several nodes the GCP over SCTP is implemented, meaning the M3UA layer is missing. In order to minimize the impact on existing GCP over M3UA test suites new modes are added to MTP3/M3UA </w:t>
      </w:r>
      <w:r w:rsidR="007F047F">
        <w:t>Test Port</w:t>
      </w:r>
      <w:r>
        <w:t>, which simulate the lack of MTP3/M3UA layer:</w:t>
      </w:r>
    </w:p>
    <w:p w:rsidR="008C37FE" w:rsidRDefault="008C37FE">
      <w:pPr>
        <w:pStyle w:val="BodyText"/>
        <w:numPr>
          <w:ilvl w:val="0"/>
          <w:numId w:val="27"/>
        </w:numPr>
        <w:tabs>
          <w:tab w:val="clear" w:pos="2552"/>
          <w:tab w:val="left" w:pos="2520"/>
        </w:tabs>
      </w:pPr>
      <w:r>
        <w:t xml:space="preserve">MTP3ServiceType=’STC’ used for testing with SEA. </w:t>
      </w:r>
    </w:p>
    <w:p w:rsidR="008C37FE" w:rsidRDefault="008C37FE">
      <w:pPr>
        <w:pStyle w:val="BodyText"/>
        <w:numPr>
          <w:ilvl w:val="0"/>
          <w:numId w:val="27"/>
        </w:numPr>
        <w:tabs>
          <w:tab w:val="clear" w:pos="2552"/>
          <w:tab w:val="left" w:pos="2520"/>
        </w:tabs>
      </w:pPr>
      <w:r>
        <w:lastRenderedPageBreak/>
        <w:t xml:space="preserve">MTP3ServiceType=’TargetSTC’ used for testing real target through M3UA Server. </w:t>
      </w:r>
    </w:p>
    <w:p w:rsidR="008C37FE" w:rsidRDefault="008C37FE">
      <w:pPr>
        <w:pStyle w:val="BodyText"/>
        <w:tabs>
          <w:tab w:val="clear" w:pos="1247"/>
          <w:tab w:val="clear" w:pos="2552"/>
          <w:tab w:val="left" w:pos="2520"/>
        </w:tabs>
        <w:ind w:left="2520"/>
        <w:jc w:val="both"/>
      </w:pPr>
    </w:p>
    <w:p w:rsidR="008C37FE" w:rsidRDefault="008C37FE">
      <w:pPr>
        <w:pStyle w:val="Heading2"/>
      </w:pPr>
      <w:bookmarkStart w:id="92" w:name="_Toc90351850"/>
      <w:bookmarkStart w:id="93" w:name="_Toc231186405"/>
      <w:r>
        <w:t>The user interface: Abstract Service Primitives</w:t>
      </w:r>
      <w:bookmarkEnd w:id="92"/>
      <w:bookmarkEnd w:id="93"/>
    </w:p>
    <w:p w:rsidR="008C37FE" w:rsidRDefault="008C37FE">
      <w:pPr>
        <w:pStyle w:val="BodyText"/>
        <w:jc w:val="both"/>
      </w:pPr>
      <w:r>
        <w:t xml:space="preserve">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communicates with its user by means of Abstract Service Primitives (ASPs). These ASPs and their behaviour rules are identical in MTP3 and M3UA. In other words MTP3 and M3UA are identical from the MTP3-User’s point of view. </w:t>
      </w:r>
    </w:p>
    <w:p w:rsidR="008C37FE" w:rsidRDefault="008C37FE">
      <w:pPr>
        <w:pStyle w:val="BodyText"/>
        <w:jc w:val="both"/>
      </w:pPr>
      <w:r>
        <w:t xml:space="preserve">The next table shows the primitives and its name in our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(see Table 1/Q.701 </w:t>
      </w:r>
      <w:r>
        <w:fldChar w:fldCharType="begin"/>
      </w:r>
      <w:r>
        <w:instrText xml:space="preserve"> REF _Ref56846950 \r \h </w:instrText>
      </w:r>
      <w:r>
        <w:instrText xml:space="preserve"> \* MERGEFORMAT </w:instrText>
      </w:r>
      <w:r>
        <w:fldChar w:fldCharType="separate"/>
      </w:r>
      <w:r w:rsidR="006856F5">
        <w:t>[11]</w:t>
      </w:r>
      <w:r>
        <w:fldChar w:fldCharType="end"/>
      </w:r>
      <w:r>
        <w:t>).</w:t>
      </w:r>
    </w:p>
    <w:p w:rsidR="008C37FE" w:rsidRDefault="008C37FE">
      <w:pPr>
        <w:pStyle w:val="BodyText"/>
      </w:pPr>
    </w:p>
    <w:tbl>
      <w:tblPr>
        <w:tblW w:w="7650" w:type="dxa"/>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800"/>
        <w:gridCol w:w="1800"/>
        <w:gridCol w:w="2520"/>
      </w:tblGrid>
      <w:tr w:rsidR="008C37FE">
        <w:tblPrEx>
          <w:tblCellMar>
            <w:top w:w="0" w:type="dxa"/>
            <w:bottom w:w="0" w:type="dxa"/>
          </w:tblCellMar>
        </w:tblPrEx>
        <w:trPr>
          <w:cantSplit/>
          <w:trHeight w:val="474"/>
        </w:trPr>
        <w:tc>
          <w:tcPr>
            <w:tcW w:w="5130" w:type="dxa"/>
            <w:gridSpan w:val="3"/>
          </w:tcPr>
          <w:p w:rsidR="008C37FE" w:rsidRDefault="008C37FE">
            <w:pPr>
              <w:pStyle w:val="BodyText"/>
              <w:ind w:left="0"/>
              <w:jc w:val="center"/>
              <w:rPr>
                <w:sz w:val="16"/>
              </w:rPr>
            </w:pPr>
            <w:r>
              <w:rPr>
                <w:sz w:val="16"/>
              </w:rPr>
              <w:t>ITU-T, ANSI and TTC names</w:t>
            </w:r>
          </w:p>
        </w:tc>
        <w:tc>
          <w:tcPr>
            <w:tcW w:w="2520" w:type="dxa"/>
          </w:tcPr>
          <w:p w:rsidR="008C37FE" w:rsidRDefault="007F047F">
            <w:pPr>
              <w:pStyle w:val="BodyText"/>
              <w:ind w:left="0"/>
              <w:rPr>
                <w:sz w:val="16"/>
              </w:rPr>
            </w:pPr>
            <w:smartTag w:uri="urn:schemas-microsoft-com:office:smarttags" w:element="place">
              <w:smartTag w:uri="urn:schemas-microsoft-com:office:smarttags" w:element="PlaceName">
                <w:r>
                  <w:rPr>
                    <w:sz w:val="16"/>
                  </w:rPr>
                  <w:t>Test</w:t>
                </w:r>
              </w:smartTag>
              <w:r>
                <w:rPr>
                  <w:sz w:val="16"/>
                </w:rPr>
                <w:t xml:space="preserve"> </w:t>
              </w:r>
              <w:smartTag w:uri="urn:schemas-microsoft-com:office:smarttags" w:element="PlaceType">
                <w:r>
                  <w:rPr>
                    <w:sz w:val="16"/>
                  </w:rPr>
                  <w:t>Port</w:t>
                </w:r>
              </w:smartTag>
            </w:smartTag>
          </w:p>
        </w:tc>
      </w:tr>
      <w:tr w:rsidR="008C37FE">
        <w:tblPrEx>
          <w:tblCellMar>
            <w:top w:w="0" w:type="dxa"/>
            <w:bottom w:w="0" w:type="dxa"/>
          </w:tblCellMar>
        </w:tblPrEx>
        <w:trPr>
          <w:cantSplit/>
          <w:trHeight w:val="442"/>
        </w:trPr>
        <w:tc>
          <w:tcPr>
            <w:tcW w:w="1530" w:type="dxa"/>
          </w:tcPr>
          <w:p w:rsidR="008C37FE" w:rsidRDefault="008C37FE">
            <w:pPr>
              <w:pStyle w:val="BodyText"/>
              <w:ind w:left="0"/>
              <w:rPr>
                <w:sz w:val="16"/>
              </w:rPr>
            </w:pPr>
            <w:r>
              <w:rPr>
                <w:sz w:val="16"/>
              </w:rPr>
              <w:t>Generic name</w:t>
            </w:r>
          </w:p>
        </w:tc>
        <w:tc>
          <w:tcPr>
            <w:tcW w:w="1800" w:type="dxa"/>
          </w:tcPr>
          <w:p w:rsidR="008C37FE" w:rsidRDefault="008C37FE">
            <w:pPr>
              <w:pStyle w:val="BodyText"/>
              <w:ind w:left="0"/>
              <w:rPr>
                <w:sz w:val="16"/>
              </w:rPr>
            </w:pPr>
            <w:r>
              <w:rPr>
                <w:sz w:val="16"/>
              </w:rPr>
              <w:t>Specific name</w:t>
            </w:r>
          </w:p>
        </w:tc>
        <w:tc>
          <w:tcPr>
            <w:tcW w:w="1800" w:type="dxa"/>
          </w:tcPr>
          <w:p w:rsidR="008C37FE" w:rsidRDefault="008C37FE">
            <w:pPr>
              <w:pStyle w:val="BodyText"/>
              <w:ind w:left="0"/>
              <w:rPr>
                <w:sz w:val="16"/>
              </w:rPr>
            </w:pPr>
            <w:r>
              <w:rPr>
                <w:sz w:val="16"/>
              </w:rPr>
              <w:t>Parameters</w:t>
            </w:r>
          </w:p>
        </w:tc>
        <w:tc>
          <w:tcPr>
            <w:tcW w:w="2520" w:type="dxa"/>
          </w:tcPr>
          <w:p w:rsidR="008C37FE" w:rsidRDefault="008C37FE">
            <w:pPr>
              <w:pStyle w:val="BodyText"/>
              <w:ind w:left="0"/>
              <w:rPr>
                <w:sz w:val="16"/>
              </w:rPr>
            </w:pPr>
            <w:r>
              <w:rPr>
                <w:sz w:val="16"/>
              </w:rPr>
              <w:t>ASP name</w:t>
            </w:r>
          </w:p>
        </w:tc>
      </w:tr>
      <w:tr w:rsidR="008C37FE">
        <w:tblPrEx>
          <w:tblCellMar>
            <w:top w:w="0" w:type="dxa"/>
            <w:bottom w:w="0" w:type="dxa"/>
          </w:tblCellMar>
        </w:tblPrEx>
        <w:trPr>
          <w:cantSplit/>
          <w:trHeight w:val="883"/>
        </w:trPr>
        <w:tc>
          <w:tcPr>
            <w:tcW w:w="1530" w:type="dxa"/>
          </w:tcPr>
          <w:p w:rsidR="008C37FE" w:rsidRDefault="008C37FE">
            <w:pPr>
              <w:pStyle w:val="BodyText"/>
              <w:tabs>
                <w:tab w:val="left" w:pos="1191"/>
              </w:tabs>
              <w:ind w:left="0"/>
              <w:rPr>
                <w:sz w:val="16"/>
              </w:rPr>
            </w:pPr>
            <w:r>
              <w:rPr>
                <w:sz w:val="16"/>
              </w:rPr>
              <w:t>MTP-TRANSFER</w:t>
            </w:r>
          </w:p>
        </w:tc>
        <w:tc>
          <w:tcPr>
            <w:tcW w:w="1800" w:type="dxa"/>
          </w:tcPr>
          <w:p w:rsidR="008C37FE" w:rsidRDefault="008C37FE">
            <w:pPr>
              <w:pStyle w:val="BodyText"/>
              <w:ind w:left="0"/>
              <w:rPr>
                <w:sz w:val="16"/>
              </w:rPr>
            </w:pPr>
            <w:r>
              <w:rPr>
                <w:sz w:val="16"/>
              </w:rPr>
              <w:t>Request or indication</w:t>
            </w:r>
          </w:p>
        </w:tc>
        <w:tc>
          <w:tcPr>
            <w:tcW w:w="1800" w:type="dxa"/>
          </w:tcPr>
          <w:p w:rsidR="008C37FE" w:rsidRDefault="008C37FE">
            <w:pPr>
              <w:pStyle w:val="BodyText"/>
              <w:ind w:left="0"/>
              <w:rPr>
                <w:sz w:val="16"/>
              </w:rPr>
            </w:pPr>
            <w:r>
              <w:rPr>
                <w:sz w:val="16"/>
              </w:rPr>
              <w:t>OPC, DPC, SLS, SIO,</w:t>
            </w:r>
          </w:p>
          <w:p w:rsidR="008C37FE" w:rsidRDefault="008C37FE">
            <w:pPr>
              <w:pStyle w:val="BodyText"/>
              <w:ind w:left="0"/>
              <w:rPr>
                <w:sz w:val="16"/>
              </w:rPr>
            </w:pPr>
            <w:r>
              <w:rPr>
                <w:sz w:val="16"/>
              </w:rPr>
              <w:t>User data</w:t>
            </w:r>
          </w:p>
        </w:tc>
        <w:tc>
          <w:tcPr>
            <w:tcW w:w="2520" w:type="dxa"/>
          </w:tcPr>
          <w:p w:rsidR="008C37FE" w:rsidRDefault="008C37FE">
            <w:pPr>
              <w:pStyle w:val="BodyText"/>
              <w:ind w:left="0"/>
              <w:rPr>
                <w:sz w:val="16"/>
                <w:lang w:val="en-US"/>
              </w:rPr>
            </w:pPr>
            <w:r>
              <w:rPr>
                <w:sz w:val="16"/>
                <w:lang w:val="en-US"/>
              </w:rPr>
              <w:t>ASP_MTP3_TRANSFERreq,</w:t>
            </w:r>
          </w:p>
          <w:p w:rsidR="008C37FE" w:rsidRDefault="008C37FE">
            <w:pPr>
              <w:pStyle w:val="BodyText"/>
              <w:ind w:left="0"/>
              <w:rPr>
                <w:sz w:val="16"/>
              </w:rPr>
            </w:pPr>
            <w:r>
              <w:rPr>
                <w:sz w:val="16"/>
                <w:lang w:val="en-US"/>
              </w:rPr>
              <w:t>ASP_MTP3_TRANSFERind</w:t>
            </w:r>
          </w:p>
        </w:tc>
      </w:tr>
      <w:tr w:rsidR="008C37FE">
        <w:tblPrEx>
          <w:tblCellMar>
            <w:top w:w="0" w:type="dxa"/>
            <w:bottom w:w="0" w:type="dxa"/>
          </w:tblCellMar>
        </w:tblPrEx>
        <w:trPr>
          <w:cantSplit/>
          <w:trHeight w:val="442"/>
        </w:trPr>
        <w:tc>
          <w:tcPr>
            <w:tcW w:w="1530" w:type="dxa"/>
          </w:tcPr>
          <w:p w:rsidR="008C37FE" w:rsidRDefault="008C37FE">
            <w:pPr>
              <w:pStyle w:val="BodyText"/>
              <w:ind w:left="0"/>
              <w:rPr>
                <w:sz w:val="16"/>
              </w:rPr>
            </w:pPr>
            <w:r>
              <w:rPr>
                <w:sz w:val="16"/>
              </w:rPr>
              <w:t>MTP-PAUSE</w:t>
            </w:r>
          </w:p>
        </w:tc>
        <w:tc>
          <w:tcPr>
            <w:tcW w:w="1800" w:type="dxa"/>
          </w:tcPr>
          <w:p w:rsidR="008C37FE" w:rsidRDefault="008C37FE">
            <w:pPr>
              <w:pStyle w:val="BodyText"/>
              <w:ind w:left="0"/>
              <w:rPr>
                <w:sz w:val="16"/>
              </w:rPr>
            </w:pPr>
            <w:r>
              <w:rPr>
                <w:sz w:val="16"/>
              </w:rPr>
              <w:t>Indication</w:t>
            </w:r>
          </w:p>
        </w:tc>
        <w:tc>
          <w:tcPr>
            <w:tcW w:w="1800" w:type="dxa"/>
          </w:tcPr>
          <w:p w:rsidR="008C37FE" w:rsidRDefault="008C37FE">
            <w:pPr>
              <w:pStyle w:val="BodyText"/>
              <w:tabs>
                <w:tab w:val="clear" w:pos="2552"/>
                <w:tab w:val="left" w:pos="2142"/>
              </w:tabs>
              <w:ind w:left="0"/>
              <w:rPr>
                <w:sz w:val="16"/>
              </w:rPr>
            </w:pPr>
          </w:p>
        </w:tc>
        <w:tc>
          <w:tcPr>
            <w:tcW w:w="2520" w:type="dxa"/>
          </w:tcPr>
          <w:p w:rsidR="008C37FE" w:rsidRDefault="008C37FE">
            <w:pPr>
              <w:pStyle w:val="BodyText"/>
              <w:ind w:left="0"/>
              <w:rPr>
                <w:sz w:val="16"/>
              </w:rPr>
            </w:pPr>
            <w:r>
              <w:rPr>
                <w:sz w:val="16"/>
              </w:rPr>
              <w:t>ASP_MTP3_PAUSE</w:t>
            </w:r>
          </w:p>
        </w:tc>
      </w:tr>
      <w:tr w:rsidR="008C37FE">
        <w:tblPrEx>
          <w:tblCellMar>
            <w:top w:w="0" w:type="dxa"/>
            <w:bottom w:w="0" w:type="dxa"/>
          </w:tblCellMar>
        </w:tblPrEx>
        <w:trPr>
          <w:cantSplit/>
          <w:trHeight w:val="474"/>
        </w:trPr>
        <w:tc>
          <w:tcPr>
            <w:tcW w:w="1530" w:type="dxa"/>
          </w:tcPr>
          <w:p w:rsidR="008C37FE" w:rsidRDefault="008C37FE">
            <w:pPr>
              <w:pStyle w:val="BodyText"/>
              <w:ind w:left="0"/>
              <w:rPr>
                <w:sz w:val="16"/>
              </w:rPr>
            </w:pPr>
            <w:r>
              <w:rPr>
                <w:sz w:val="16"/>
              </w:rPr>
              <w:t>MTP-RESUME</w:t>
            </w:r>
          </w:p>
        </w:tc>
        <w:tc>
          <w:tcPr>
            <w:tcW w:w="1800" w:type="dxa"/>
          </w:tcPr>
          <w:p w:rsidR="008C37FE" w:rsidRDefault="008C37FE">
            <w:pPr>
              <w:pStyle w:val="BodyText"/>
              <w:ind w:left="0"/>
              <w:rPr>
                <w:sz w:val="16"/>
              </w:rPr>
            </w:pPr>
            <w:r>
              <w:rPr>
                <w:sz w:val="16"/>
              </w:rPr>
              <w:t>Indication</w:t>
            </w:r>
          </w:p>
        </w:tc>
        <w:tc>
          <w:tcPr>
            <w:tcW w:w="1800" w:type="dxa"/>
          </w:tcPr>
          <w:p w:rsidR="008C37FE" w:rsidRDefault="008C37FE">
            <w:pPr>
              <w:pStyle w:val="BodyText"/>
              <w:ind w:left="0"/>
              <w:rPr>
                <w:sz w:val="16"/>
              </w:rPr>
            </w:pPr>
          </w:p>
        </w:tc>
        <w:tc>
          <w:tcPr>
            <w:tcW w:w="2520" w:type="dxa"/>
          </w:tcPr>
          <w:p w:rsidR="008C37FE" w:rsidRDefault="008C37FE">
            <w:pPr>
              <w:pStyle w:val="BodyText"/>
              <w:ind w:left="0"/>
              <w:rPr>
                <w:sz w:val="16"/>
              </w:rPr>
            </w:pPr>
            <w:r>
              <w:rPr>
                <w:sz w:val="16"/>
              </w:rPr>
              <w:t>ASP_MTP3_RESUME</w:t>
            </w:r>
          </w:p>
        </w:tc>
      </w:tr>
      <w:tr w:rsidR="008C37FE">
        <w:tblPrEx>
          <w:tblCellMar>
            <w:top w:w="0" w:type="dxa"/>
            <w:bottom w:w="0" w:type="dxa"/>
          </w:tblCellMar>
        </w:tblPrEx>
        <w:trPr>
          <w:cantSplit/>
          <w:trHeight w:val="442"/>
        </w:trPr>
        <w:tc>
          <w:tcPr>
            <w:tcW w:w="1530" w:type="dxa"/>
          </w:tcPr>
          <w:p w:rsidR="008C37FE" w:rsidRDefault="008C37FE">
            <w:pPr>
              <w:pStyle w:val="BodyText"/>
              <w:ind w:left="0"/>
              <w:rPr>
                <w:sz w:val="16"/>
              </w:rPr>
            </w:pPr>
            <w:r>
              <w:rPr>
                <w:sz w:val="16"/>
              </w:rPr>
              <w:t>MTP-STATUS</w:t>
            </w:r>
          </w:p>
        </w:tc>
        <w:tc>
          <w:tcPr>
            <w:tcW w:w="1800" w:type="dxa"/>
          </w:tcPr>
          <w:p w:rsidR="008C37FE" w:rsidRDefault="008C37FE">
            <w:pPr>
              <w:pStyle w:val="BodyText"/>
              <w:ind w:left="0"/>
              <w:rPr>
                <w:sz w:val="16"/>
              </w:rPr>
            </w:pPr>
            <w:r>
              <w:rPr>
                <w:sz w:val="16"/>
              </w:rPr>
              <w:t>Indication</w:t>
            </w:r>
          </w:p>
        </w:tc>
        <w:tc>
          <w:tcPr>
            <w:tcW w:w="1800" w:type="dxa"/>
          </w:tcPr>
          <w:p w:rsidR="008C37FE" w:rsidRDefault="008C37FE">
            <w:pPr>
              <w:pStyle w:val="BodyText"/>
              <w:ind w:left="0"/>
              <w:rPr>
                <w:sz w:val="16"/>
              </w:rPr>
            </w:pPr>
          </w:p>
        </w:tc>
        <w:tc>
          <w:tcPr>
            <w:tcW w:w="2520" w:type="dxa"/>
          </w:tcPr>
          <w:p w:rsidR="008C37FE" w:rsidRDefault="008C37FE">
            <w:pPr>
              <w:pStyle w:val="BodyText"/>
              <w:ind w:left="0"/>
              <w:rPr>
                <w:sz w:val="16"/>
              </w:rPr>
            </w:pPr>
            <w:r>
              <w:rPr>
                <w:sz w:val="16"/>
              </w:rPr>
              <w:t>ASP_MTP3_STATUS</w:t>
            </w:r>
          </w:p>
        </w:tc>
      </w:tr>
    </w:tbl>
    <w:p w:rsidR="008C37FE" w:rsidRDefault="00A52FE7" w:rsidP="00A52FE7">
      <w:pPr>
        <w:pStyle w:val="Caption"/>
      </w:pPr>
      <w:r>
        <w:t xml:space="preserve">Table </w:t>
      </w:r>
      <w:r>
        <w:fldChar w:fldCharType="begin"/>
      </w:r>
      <w:r>
        <w:instrText xml:space="preserve"> SEQ Table \* ARABIC </w:instrText>
      </w:r>
      <w:r>
        <w:fldChar w:fldCharType="separate"/>
      </w:r>
      <w:r w:rsidR="006856F5">
        <w:t>2</w:t>
      </w:r>
      <w:r>
        <w:fldChar w:fldCharType="end"/>
      </w:r>
      <w:r>
        <w:tab/>
      </w:r>
      <w:r w:rsidR="008C37FE" w:rsidRPr="00A52FE7">
        <w:t>Message Transfer Part primitives</w:t>
      </w:r>
    </w:p>
    <w:p w:rsidR="008C37FE" w:rsidRDefault="008C37FE">
      <w:pPr>
        <w:pStyle w:val="BodyText"/>
        <w:jc w:val="both"/>
        <w:rPr>
          <w:rFonts w:cs="Arial"/>
          <w:lang w:val="en-US"/>
        </w:rPr>
      </w:pPr>
      <w:r>
        <w:rPr>
          <w:lang w:val="en-US"/>
        </w:rPr>
        <w:t xml:space="preserve">The MTP3-User can send messages of type </w:t>
      </w:r>
      <w:r>
        <w:rPr>
          <w:rFonts w:cs="Arial"/>
          <w:lang w:val="en-US"/>
        </w:rPr>
        <w:t>ASP_MTP3_TRANSFERreq</w:t>
      </w:r>
      <w:r>
        <w:rPr>
          <w:rFonts w:ascii="Courier New" w:hAnsi="Courier New" w:cs="Courier New"/>
          <w:lang w:val="en-US"/>
        </w:rPr>
        <w:t xml:space="preserve"> </w:t>
      </w:r>
      <w:r>
        <w:rPr>
          <w:lang w:val="en-US"/>
        </w:rPr>
        <w:t xml:space="preserve">and can receive messages of type </w:t>
      </w:r>
      <w:r w:rsidR="00B66926">
        <w:rPr>
          <w:rFonts w:cs="Arial"/>
          <w:lang w:val="en-US"/>
        </w:rPr>
        <w:t>ASP_MTP3_TRANSFERind and ASP_MTP3_RESUME.</w:t>
      </w:r>
    </w:p>
    <w:p w:rsidR="008C37FE" w:rsidRDefault="008C37FE" w:rsidP="00B66926">
      <w:pPr>
        <w:pStyle w:val="BodyText"/>
        <w:jc w:val="both"/>
        <w:rPr>
          <w:rFonts w:ascii="Courier New" w:hAnsi="Courier New" w:cs="Courier New"/>
          <w:sz w:val="20"/>
          <w:lang w:val="en-US"/>
        </w:rPr>
      </w:pPr>
      <w:r>
        <w:rPr>
          <w:rFonts w:cs="Arial"/>
          <w:lang w:val="en-US"/>
        </w:rPr>
        <w:t>In case of testing with real target messages types ASP_MTP3_PAUSE, and ASP_MTP3_STATUS can also be received. Otherwise they will be ignored.</w:t>
      </w:r>
    </w:p>
    <w:p w:rsidR="008C37FE" w:rsidRDefault="008C37FE">
      <w:pPr>
        <w:pStyle w:val="BodyText"/>
        <w:jc w:val="both"/>
      </w:pPr>
      <w:r>
        <w:t>These primitives are implemented as records. Any higher-level protocol inserts its message in the field “User data”. The implementation (in MTP3asp_Types.ttcn) is the following:</w:t>
      </w:r>
    </w:p>
    <w:p w:rsidR="008C37FE" w:rsidRDefault="008C37FE">
      <w:pPr>
        <w:autoSpaceDE w:val="0"/>
        <w:autoSpaceDN w:val="0"/>
        <w:adjustRightInd w:val="0"/>
        <w:ind w:left="1832" w:firstLine="720"/>
        <w:rPr>
          <w:rFonts w:ascii="Courier New" w:hAnsi="Courier New" w:cs="Courier New"/>
          <w:sz w:val="20"/>
          <w:lang w:val="en-US"/>
        </w:rPr>
      </w:pP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type record MTP3_Field_sio</w:t>
      </w: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w:t>
      </w:r>
    </w:p>
    <w:p w:rsidR="008C37FE" w:rsidRDefault="00A52FE7">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 xml:space="preserve"> </w:t>
      </w:r>
      <w:r w:rsidR="008C37FE">
        <w:rPr>
          <w:rFonts w:ascii="Courier New" w:hAnsi="Courier New" w:cs="Courier New"/>
          <w:sz w:val="20"/>
          <w:lang w:val="en-US"/>
        </w:rPr>
        <w:t xml:space="preserve">  bitstring ni   length(2),</w:t>
      </w:r>
    </w:p>
    <w:p w:rsidR="008C37FE" w:rsidRDefault="008C37FE" w:rsidP="00A52FE7">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 xml:space="preserve">   bitstring prio length(2),</w:t>
      </w:r>
    </w:p>
    <w:p w:rsidR="008C37FE" w:rsidRDefault="008C37FE" w:rsidP="00A52FE7">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 xml:space="preserve">   bitstring si   length(4)</w:t>
      </w: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w:t>
      </w:r>
    </w:p>
    <w:p w:rsidR="00A52FE7" w:rsidRDefault="00A52FE7">
      <w:pPr>
        <w:autoSpaceDE w:val="0"/>
        <w:autoSpaceDN w:val="0"/>
        <w:adjustRightInd w:val="0"/>
        <w:ind w:left="1832" w:firstLine="720"/>
        <w:rPr>
          <w:rFonts w:ascii="Courier New" w:hAnsi="Courier New" w:cs="Courier New"/>
          <w:sz w:val="20"/>
          <w:lang w:val="en-US"/>
        </w:rPr>
      </w:pP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type record ASP_MTP3_TRANSFERind</w:t>
      </w: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w:t>
      </w:r>
    </w:p>
    <w:p w:rsidR="008C37FE" w:rsidRDefault="008C37FE">
      <w:pPr>
        <w:autoSpaceDE w:val="0"/>
        <w:autoSpaceDN w:val="0"/>
        <w:adjustRightInd w:val="0"/>
        <w:ind w:left="2160" w:firstLine="720"/>
        <w:rPr>
          <w:rFonts w:ascii="Courier New" w:hAnsi="Courier New" w:cs="Courier New"/>
          <w:sz w:val="20"/>
          <w:lang w:val="en-US"/>
        </w:rPr>
      </w:pPr>
      <w:r>
        <w:rPr>
          <w:rFonts w:ascii="Courier New" w:hAnsi="Courier New" w:cs="Courier New"/>
          <w:sz w:val="20"/>
          <w:lang w:val="en-US"/>
        </w:rPr>
        <w:t>MTP3_Field_sio    sio,</w:t>
      </w:r>
    </w:p>
    <w:p w:rsidR="008C37FE" w:rsidRDefault="008C37FE">
      <w:pPr>
        <w:autoSpaceDE w:val="0"/>
        <w:autoSpaceDN w:val="0"/>
        <w:adjustRightInd w:val="0"/>
        <w:ind w:left="2160" w:firstLine="720"/>
        <w:rPr>
          <w:rFonts w:ascii="Courier New" w:hAnsi="Courier New" w:cs="Courier New"/>
          <w:sz w:val="20"/>
          <w:lang w:val="en-US"/>
        </w:rPr>
      </w:pPr>
      <w:r>
        <w:rPr>
          <w:rFonts w:ascii="Courier New" w:hAnsi="Courier New" w:cs="Courier New"/>
          <w:sz w:val="20"/>
          <w:lang w:val="en-US"/>
        </w:rPr>
        <w:t>integer           opc,</w:t>
      </w:r>
    </w:p>
    <w:p w:rsidR="008C37FE" w:rsidRPr="00285EC2" w:rsidRDefault="008C37FE">
      <w:pPr>
        <w:autoSpaceDE w:val="0"/>
        <w:autoSpaceDN w:val="0"/>
        <w:adjustRightInd w:val="0"/>
        <w:ind w:left="2160" w:firstLine="720"/>
        <w:rPr>
          <w:rFonts w:ascii="Courier New" w:hAnsi="Courier New" w:cs="Courier New"/>
          <w:sz w:val="20"/>
          <w:lang w:val="sv-SE"/>
        </w:rPr>
      </w:pPr>
      <w:r w:rsidRPr="00285EC2">
        <w:rPr>
          <w:rFonts w:ascii="Courier New" w:hAnsi="Courier New" w:cs="Courier New"/>
          <w:sz w:val="20"/>
          <w:lang w:val="sv-SE"/>
        </w:rPr>
        <w:lastRenderedPageBreak/>
        <w:t>integer           dpc,</w:t>
      </w:r>
    </w:p>
    <w:p w:rsidR="008C37FE" w:rsidRPr="00285EC2" w:rsidRDefault="008C37FE">
      <w:pPr>
        <w:autoSpaceDE w:val="0"/>
        <w:autoSpaceDN w:val="0"/>
        <w:adjustRightInd w:val="0"/>
        <w:ind w:left="2160" w:firstLine="720"/>
        <w:rPr>
          <w:rFonts w:ascii="Courier New" w:hAnsi="Courier New" w:cs="Courier New"/>
          <w:sz w:val="20"/>
          <w:lang w:val="sv-SE"/>
        </w:rPr>
      </w:pPr>
      <w:r w:rsidRPr="00285EC2">
        <w:rPr>
          <w:rFonts w:ascii="Courier New" w:hAnsi="Courier New" w:cs="Courier New"/>
          <w:sz w:val="20"/>
          <w:lang w:val="sv-SE"/>
        </w:rPr>
        <w:t>integer           sls,</w:t>
      </w:r>
    </w:p>
    <w:p w:rsidR="008C37FE" w:rsidRPr="00285EC2" w:rsidRDefault="008C37FE">
      <w:pPr>
        <w:autoSpaceDE w:val="0"/>
        <w:autoSpaceDN w:val="0"/>
        <w:adjustRightInd w:val="0"/>
        <w:ind w:left="2160" w:firstLine="720"/>
        <w:rPr>
          <w:rFonts w:ascii="Courier New" w:hAnsi="Courier New" w:cs="Courier New"/>
          <w:sz w:val="20"/>
          <w:lang w:val="sv-SE"/>
        </w:rPr>
      </w:pPr>
      <w:r w:rsidRPr="00285EC2">
        <w:rPr>
          <w:rFonts w:ascii="Courier New" w:hAnsi="Courier New" w:cs="Courier New"/>
          <w:sz w:val="20"/>
          <w:lang w:val="sv-SE"/>
        </w:rPr>
        <w:t>octetstring       data</w:t>
      </w: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w:t>
      </w:r>
    </w:p>
    <w:p w:rsidR="008C37FE" w:rsidRDefault="008C37FE">
      <w:pPr>
        <w:autoSpaceDE w:val="0"/>
        <w:autoSpaceDN w:val="0"/>
        <w:adjustRightInd w:val="0"/>
        <w:rPr>
          <w:rFonts w:ascii="Courier New" w:hAnsi="Courier New" w:cs="Courier New"/>
          <w:sz w:val="20"/>
          <w:lang w:val="en-US"/>
        </w:rPr>
      </w:pP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type record ASP_MTP3_TRANSFERreq</w:t>
      </w: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w:t>
      </w:r>
    </w:p>
    <w:p w:rsidR="008C37FE" w:rsidRDefault="008C37FE">
      <w:pPr>
        <w:autoSpaceDE w:val="0"/>
        <w:autoSpaceDN w:val="0"/>
        <w:adjustRightInd w:val="0"/>
        <w:ind w:left="2160" w:firstLine="720"/>
        <w:rPr>
          <w:rFonts w:ascii="Courier New" w:hAnsi="Courier New" w:cs="Courier New"/>
          <w:sz w:val="20"/>
          <w:lang w:val="en-US"/>
        </w:rPr>
      </w:pPr>
      <w:r>
        <w:rPr>
          <w:rFonts w:ascii="Courier New" w:hAnsi="Courier New" w:cs="Courier New"/>
          <w:sz w:val="20"/>
          <w:lang w:val="en-US"/>
        </w:rPr>
        <w:t>MTP3_Field_sio    sio,</w:t>
      </w:r>
    </w:p>
    <w:p w:rsidR="008C37FE" w:rsidRDefault="008C37FE">
      <w:pPr>
        <w:autoSpaceDE w:val="0"/>
        <w:autoSpaceDN w:val="0"/>
        <w:adjustRightInd w:val="0"/>
        <w:ind w:left="2160" w:firstLine="720"/>
        <w:rPr>
          <w:rFonts w:ascii="Courier New" w:hAnsi="Courier New" w:cs="Courier New"/>
          <w:sz w:val="20"/>
          <w:lang w:val="en-US"/>
        </w:rPr>
      </w:pPr>
      <w:r>
        <w:rPr>
          <w:rFonts w:ascii="Courier New" w:hAnsi="Courier New" w:cs="Courier New"/>
          <w:sz w:val="20"/>
          <w:lang w:val="en-US"/>
        </w:rPr>
        <w:t>integer           opc,</w:t>
      </w:r>
    </w:p>
    <w:p w:rsidR="008C37FE" w:rsidRPr="00285EC2" w:rsidRDefault="008C37FE">
      <w:pPr>
        <w:autoSpaceDE w:val="0"/>
        <w:autoSpaceDN w:val="0"/>
        <w:adjustRightInd w:val="0"/>
        <w:ind w:left="2160" w:firstLine="720"/>
        <w:rPr>
          <w:rFonts w:ascii="Courier New" w:hAnsi="Courier New" w:cs="Courier New"/>
          <w:sz w:val="20"/>
          <w:lang w:val="sv-SE"/>
        </w:rPr>
      </w:pPr>
      <w:r w:rsidRPr="00285EC2">
        <w:rPr>
          <w:rFonts w:ascii="Courier New" w:hAnsi="Courier New" w:cs="Courier New"/>
          <w:sz w:val="20"/>
          <w:lang w:val="sv-SE"/>
        </w:rPr>
        <w:t>integer           dpc,</w:t>
      </w:r>
    </w:p>
    <w:p w:rsidR="008C37FE" w:rsidRPr="00A9179E" w:rsidRDefault="008C37FE">
      <w:pPr>
        <w:autoSpaceDE w:val="0"/>
        <w:autoSpaceDN w:val="0"/>
        <w:adjustRightInd w:val="0"/>
        <w:ind w:left="2160" w:firstLine="720"/>
        <w:rPr>
          <w:rFonts w:ascii="Courier New" w:hAnsi="Courier New" w:cs="Courier New"/>
          <w:sz w:val="20"/>
          <w:lang w:val="sv-SE"/>
        </w:rPr>
      </w:pPr>
      <w:r w:rsidRPr="00A9179E">
        <w:rPr>
          <w:rFonts w:ascii="Courier New" w:hAnsi="Courier New" w:cs="Courier New"/>
          <w:sz w:val="20"/>
          <w:lang w:val="sv-SE"/>
        </w:rPr>
        <w:t>integer           sls,</w:t>
      </w:r>
    </w:p>
    <w:p w:rsidR="008C37FE" w:rsidRPr="00A9179E" w:rsidRDefault="008C37FE">
      <w:pPr>
        <w:autoSpaceDE w:val="0"/>
        <w:autoSpaceDN w:val="0"/>
        <w:adjustRightInd w:val="0"/>
        <w:ind w:left="2160" w:firstLine="720"/>
        <w:rPr>
          <w:rFonts w:ascii="Courier New" w:hAnsi="Courier New" w:cs="Courier New"/>
          <w:sz w:val="20"/>
          <w:lang w:val="sv-SE"/>
        </w:rPr>
      </w:pPr>
      <w:r w:rsidRPr="00A9179E">
        <w:rPr>
          <w:rFonts w:ascii="Courier New" w:hAnsi="Courier New" w:cs="Courier New"/>
          <w:sz w:val="20"/>
          <w:lang w:val="sv-SE"/>
        </w:rPr>
        <w:t>octetstring       data</w:t>
      </w: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w:t>
      </w:r>
    </w:p>
    <w:p w:rsidR="008C37FE" w:rsidRDefault="008C37FE">
      <w:pPr>
        <w:autoSpaceDE w:val="0"/>
        <w:autoSpaceDN w:val="0"/>
        <w:adjustRightInd w:val="0"/>
        <w:ind w:left="1832" w:firstLine="720"/>
        <w:rPr>
          <w:rFonts w:ascii="Courier New" w:hAnsi="Courier New" w:cs="Courier New"/>
          <w:sz w:val="20"/>
          <w:lang w:val="en-US"/>
        </w:rPr>
      </w:pP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type record ASP_MTP3_PAUSE {};</w:t>
      </w:r>
    </w:p>
    <w:p w:rsidR="008C37FE" w:rsidRDefault="008C37FE">
      <w:pPr>
        <w:autoSpaceDE w:val="0"/>
        <w:autoSpaceDN w:val="0"/>
        <w:adjustRightInd w:val="0"/>
        <w:ind w:left="1832" w:firstLine="720"/>
        <w:rPr>
          <w:rFonts w:ascii="Courier New" w:hAnsi="Courier New" w:cs="Courier New"/>
          <w:sz w:val="20"/>
          <w:lang w:val="en-US"/>
        </w:rPr>
      </w:pP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type record ASP_MTP3_RESUME {};</w:t>
      </w:r>
    </w:p>
    <w:p w:rsidR="008C37FE" w:rsidRDefault="008C37FE">
      <w:pPr>
        <w:autoSpaceDE w:val="0"/>
        <w:autoSpaceDN w:val="0"/>
        <w:adjustRightInd w:val="0"/>
        <w:ind w:left="1832" w:firstLine="720"/>
        <w:rPr>
          <w:rFonts w:ascii="Courier New" w:hAnsi="Courier New" w:cs="Courier New"/>
          <w:sz w:val="20"/>
          <w:lang w:val="en-US"/>
        </w:rPr>
      </w:pPr>
    </w:p>
    <w:p w:rsidR="008C37FE" w:rsidRDefault="008C37FE">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type record ASP_MTP3_STATUS {};</w:t>
      </w:r>
    </w:p>
    <w:p w:rsidR="008C37FE" w:rsidRDefault="008C37FE">
      <w:pPr>
        <w:autoSpaceDE w:val="0"/>
        <w:autoSpaceDN w:val="0"/>
        <w:adjustRightInd w:val="0"/>
        <w:ind w:left="1832" w:firstLine="720"/>
        <w:rPr>
          <w:rFonts w:ascii="Courier New" w:hAnsi="Courier New" w:cs="Courier New"/>
          <w:sz w:val="20"/>
          <w:lang w:val="en-US"/>
        </w:rPr>
      </w:pPr>
    </w:p>
    <w:p w:rsidR="008C37FE" w:rsidRDefault="008C37FE">
      <w:pPr>
        <w:pStyle w:val="BodyTextIndent"/>
        <w:rPr>
          <w:rFonts w:ascii="Courier New" w:hAnsi="Courier New" w:cs="Courier New"/>
          <w:sz w:val="20"/>
          <w:lang w:val="en-US"/>
        </w:rPr>
      </w:pPr>
      <w:r>
        <w:t>In case of STC and Target STC mode where the MTP3/M3UA layer is missing the same ASP types are used but only the data field carries useful information. Every other field is filled with zeros.</w:t>
      </w:r>
    </w:p>
    <w:p w:rsidR="008C37FE" w:rsidRDefault="008C37FE">
      <w:pPr>
        <w:pStyle w:val="Heading2"/>
        <w:keepLines/>
      </w:pPr>
      <w:bookmarkStart w:id="94" w:name="_Toc90351851"/>
      <w:bookmarkStart w:id="95" w:name="_Toc231186406"/>
      <w:r>
        <w:t>Choosing between protocol standards resp. versions</w:t>
      </w:r>
      <w:bookmarkEnd w:id="94"/>
      <w:bookmarkEnd w:id="95"/>
    </w:p>
    <w:p w:rsidR="008C37FE" w:rsidRDefault="008C37FE">
      <w:pPr>
        <w:pStyle w:val="BodyText"/>
        <w:keepNext/>
        <w:jc w:val="both"/>
      </w:pPr>
      <w:r>
        <w:t xml:space="preserve">The service type or </w:t>
      </w:r>
      <w:r>
        <w:rPr>
          <w:lang w:val="en-US"/>
        </w:rPr>
        <w:t>“flavor</w:t>
      </w:r>
      <w:r>
        <w:t xml:space="preserve">” of 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defines which specification should be followed.</w:t>
      </w:r>
    </w:p>
    <w:p w:rsidR="008C37FE" w:rsidRDefault="008C37FE">
      <w:pPr>
        <w:pStyle w:val="Heading3"/>
        <w:jc w:val="both"/>
      </w:pPr>
      <w:bookmarkStart w:id="96" w:name="_Toc90351852"/>
      <w:bookmarkStart w:id="97" w:name="_Toc231186407"/>
      <w:r>
        <w:t>Simulated SUT</w:t>
      </w:r>
      <w:bookmarkEnd w:id="96"/>
      <w:bookmarkEnd w:id="97"/>
    </w:p>
    <w:p w:rsidR="008C37FE" w:rsidRDefault="008C37FE" w:rsidP="00A52FE7">
      <w:pPr>
        <w:pStyle w:val="BodyText"/>
        <w:keepNext/>
        <w:jc w:val="both"/>
      </w:pPr>
      <w:r>
        <w:t>These types are: MTP3 ITU, MTP3 ANSI, MTP3 TTC, MTP3b TTC, MTP3 MPT</w:t>
      </w:r>
      <w:r w:rsidR="007F047F">
        <w:t>, MTP3 IUP</w:t>
      </w:r>
      <w:r>
        <w:t xml:space="preserve"> and M3UA (see also </w:t>
      </w:r>
      <w:r>
        <w:fldChar w:fldCharType="begin"/>
      </w:r>
      <w:r>
        <w:instrText xml:space="preserve"> REF _Ref56846327 \r \h </w:instrText>
      </w:r>
      <w:r>
        <w:instrText xml:space="preserve"> \* MERGEFORMAT </w:instrText>
      </w:r>
      <w:r>
        <w:fldChar w:fldCharType="separate"/>
      </w:r>
      <w:r w:rsidR="006856F5">
        <w:t>2.5.1</w:t>
      </w:r>
      <w:r>
        <w:fldChar w:fldCharType="end"/>
      </w:r>
      <w:r>
        <w:t>).</w:t>
      </w:r>
    </w:p>
    <w:p w:rsidR="008C37FE" w:rsidRDefault="008C37FE">
      <w:pPr>
        <w:pStyle w:val="BodyText"/>
        <w:jc w:val="both"/>
      </w:pPr>
      <w:r>
        <w:t xml:space="preserve">The length of the fields OPC and DPC and the maximal length of the data field are different in the specifications </w:t>
      </w:r>
      <w:r>
        <w:fldChar w:fldCharType="begin"/>
      </w:r>
      <w:r>
        <w:instrText xml:space="preserve"> REF _Ref62012547 \r \h </w:instrText>
      </w:r>
      <w:r>
        <w:instrText xml:space="preserve"> \* MERGEFORMAT </w:instrText>
      </w:r>
      <w:r>
        <w:fldChar w:fldCharType="separate"/>
      </w:r>
      <w:r w:rsidR="006856F5">
        <w:t>[11]</w:t>
      </w:r>
      <w:r>
        <w:fldChar w:fldCharType="end"/>
      </w:r>
      <w:r>
        <w:t>-</w:t>
      </w:r>
      <w:r>
        <w:fldChar w:fldCharType="begin"/>
      </w:r>
      <w:r>
        <w:instrText xml:space="preserve"> REF _Ref62012565 \r \h </w:instrText>
      </w:r>
      <w:r>
        <w:instrText xml:space="preserve"> \* MERGEFORMAT </w:instrText>
      </w:r>
      <w:r>
        <w:fldChar w:fldCharType="separate"/>
      </w:r>
      <w:r w:rsidR="006856F5">
        <w:t>[21]</w:t>
      </w:r>
      <w:r>
        <w:fldChar w:fldCharType="end"/>
      </w:r>
      <w:r>
        <w:t>,</w:t>
      </w:r>
      <w:r>
        <w:fldChar w:fldCharType="begin"/>
      </w:r>
      <w:r>
        <w:instrText xml:space="preserve"> REF _Ref83796033 \r \h </w:instrText>
      </w:r>
      <w:r>
        <w:instrText xml:space="preserve"> \* MERGEFORMAT </w:instrText>
      </w:r>
      <w:r>
        <w:fldChar w:fldCharType="separate"/>
      </w:r>
      <w:r w:rsidR="006856F5">
        <w:t>[24]</w:t>
      </w:r>
      <w:r>
        <w:fldChar w:fldCharType="end"/>
      </w:r>
      <w:r w:rsidR="007F047F">
        <w:t>,</w:t>
      </w:r>
      <w:r w:rsidR="007F047F">
        <w:fldChar w:fldCharType="begin"/>
      </w:r>
      <w:r w:rsidR="007F047F">
        <w:instrText xml:space="preserve"> REF _Ref190239028 \r \h </w:instrText>
      </w:r>
      <w:r w:rsidR="007F047F">
        <w:fldChar w:fldCharType="separate"/>
      </w:r>
      <w:r w:rsidR="006856F5">
        <w:t>[31]</w:t>
      </w:r>
      <w:r w:rsidR="007F047F">
        <w:fldChar w:fldCharType="end"/>
      </w:r>
      <w:r>
        <w:t xml:space="preserve"> as discussed in the Function Specification </w:t>
      </w:r>
      <w:r>
        <w:fldChar w:fldCharType="begin"/>
      </w:r>
      <w:r>
        <w:instrText xml:space="preserve"> REF _Ref55708590 \r \h </w:instrText>
      </w:r>
      <w:r>
        <w:instrText xml:space="preserve"> \* MERGEFORMAT </w:instrText>
      </w:r>
      <w:r>
        <w:fldChar w:fldCharType="separate"/>
      </w:r>
      <w:r w:rsidR="006856F5">
        <w:t>[5]</w:t>
      </w:r>
      <w:r>
        <w:fldChar w:fldCharType="end"/>
      </w:r>
      <w:r>
        <w:t>. It is the MTP3-User’s responsibility to set the fields in the ASP to the correct length</w:t>
      </w:r>
      <w:r w:rsidR="007F047F">
        <w:t xml:space="preserve">, see field lengths in Function Specification </w:t>
      </w:r>
      <w:r w:rsidR="007F047F">
        <w:fldChar w:fldCharType="begin"/>
      </w:r>
      <w:r w:rsidR="007F047F">
        <w:instrText xml:space="preserve"> REF _Ref55708590 \r \h </w:instrText>
      </w:r>
      <w:r w:rsidR="007F047F">
        <w:fldChar w:fldCharType="separate"/>
      </w:r>
      <w:r w:rsidR="006856F5">
        <w:t>[5]</w:t>
      </w:r>
      <w:r w:rsidR="007F047F">
        <w:fldChar w:fldCharType="end"/>
      </w:r>
      <w:r>
        <w:t xml:space="preserve">. The type MTP3b TTC (ATM TTC National) differs from MTP3 TTC only in an additional octet that can be found in the beginning of a message and which is sent back in the next reply. This functionality is completely transparent on TTCN-3 level, since it is implemented in 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r>
            <w:t>.</w:t>
          </w:r>
        </w:smartTag>
      </w:smartTag>
      <w:r>
        <w:t xml:space="preserve"> </w:t>
      </w:r>
    </w:p>
    <w:p w:rsidR="008C37FE" w:rsidRDefault="008C37FE">
      <w:pPr>
        <w:pStyle w:val="Heading3"/>
        <w:jc w:val="both"/>
      </w:pPr>
      <w:bookmarkStart w:id="98" w:name="_Toc90351853"/>
      <w:bookmarkStart w:id="99" w:name="_Toc231186408"/>
      <w:r>
        <w:t>Real target SUT</w:t>
      </w:r>
      <w:bookmarkEnd w:id="98"/>
      <w:bookmarkEnd w:id="99"/>
    </w:p>
    <w:p w:rsidR="008C37FE" w:rsidRDefault="008C37FE">
      <w:pPr>
        <w:pStyle w:val="BodyText"/>
        <w:jc w:val="both"/>
      </w:pPr>
      <w:r>
        <w:t>The type must be TargetM3UA.</w:t>
      </w:r>
    </w:p>
    <w:p w:rsidR="008C37FE" w:rsidRDefault="008C37FE">
      <w:pPr>
        <w:pStyle w:val="Heading3"/>
      </w:pPr>
      <w:bookmarkStart w:id="100" w:name="_Toc231186409"/>
      <w:r>
        <w:t>Missing M3UA</w:t>
      </w:r>
      <w:r w:rsidR="007F047F">
        <w:t xml:space="preserve"> and MTP3</w:t>
      </w:r>
      <w:r>
        <w:t xml:space="preserve"> layer by simulated SUT</w:t>
      </w:r>
      <w:bookmarkEnd w:id="100"/>
    </w:p>
    <w:p w:rsidR="008C37FE" w:rsidRDefault="008C37FE">
      <w:pPr>
        <w:pStyle w:val="BodyText"/>
        <w:jc w:val="both"/>
      </w:pPr>
      <w:r>
        <w:t>The type must by STC</w:t>
      </w:r>
    </w:p>
    <w:p w:rsidR="008C37FE" w:rsidRDefault="008C37FE">
      <w:pPr>
        <w:pStyle w:val="Heading3"/>
      </w:pPr>
      <w:bookmarkStart w:id="101" w:name="_Toc231186410"/>
      <w:r>
        <w:t>Missing M3UA layer by target test</w:t>
      </w:r>
      <w:bookmarkEnd w:id="101"/>
    </w:p>
    <w:p w:rsidR="008C37FE" w:rsidRDefault="008C37FE">
      <w:pPr>
        <w:pStyle w:val="BodyText"/>
        <w:jc w:val="both"/>
      </w:pPr>
      <w:r>
        <w:t>The type must by TargetSTC</w:t>
      </w:r>
    </w:p>
    <w:p w:rsidR="008C37FE" w:rsidRDefault="008C37FE">
      <w:pPr>
        <w:pStyle w:val="Heading2"/>
        <w:jc w:val="both"/>
      </w:pPr>
      <w:bookmarkStart w:id="102" w:name="_Toc46547765"/>
      <w:bookmarkStart w:id="103" w:name="_Toc90351854"/>
      <w:bookmarkStart w:id="104" w:name="_Toc231186411"/>
      <w:r>
        <w:lastRenderedPageBreak/>
        <w:t>Installation</w:t>
      </w:r>
      <w:bookmarkEnd w:id="102"/>
      <w:bookmarkEnd w:id="103"/>
      <w:bookmarkEnd w:id="104"/>
    </w:p>
    <w:p w:rsidR="008C37FE" w:rsidRDefault="008C37FE" w:rsidP="00177C2C">
      <w:pPr>
        <w:pStyle w:val="BodyText"/>
        <w:jc w:val="both"/>
        <w:rPr>
          <w:rFonts w:cs="Arial"/>
        </w:rPr>
      </w:pPr>
      <w:r>
        <w:rPr>
          <w:rFonts w:cs="Arial"/>
        </w:rPr>
        <w:t xml:space="preserve">Since the </w:t>
      </w:r>
      <w:r>
        <w:t xml:space="preserve">MTP3/M3UA </w:t>
      </w:r>
      <w:r w:rsidR="007F047F">
        <w:rPr>
          <w:rFonts w:cs="Arial"/>
        </w:rPr>
        <w:t>Test Port</w:t>
      </w:r>
      <w:r>
        <w:rPr>
          <w:rFonts w:cs="Arial"/>
        </w:rPr>
        <w:t xml:space="preserve"> is used as a part of the TTCN-3 test environment this requires TTCN-3 Test Executor to be installed before any operation of the </w:t>
      </w:r>
      <w:r>
        <w:t xml:space="preserve">MTP3/M3UA </w:t>
      </w:r>
      <w:r w:rsidR="007F047F">
        <w:rPr>
          <w:rFonts w:cs="Arial"/>
        </w:rPr>
        <w:t>Test Port</w:t>
      </w:r>
      <w:r>
        <w:rPr>
          <w:rFonts w:cs="Arial"/>
        </w:rPr>
        <w:t xml:space="preserve">. For more details on the installation of TTCN-3 Test Executor see the relevant </w:t>
      </w:r>
      <w:r w:rsidR="00177C2C">
        <w:rPr>
          <w:rFonts w:cs="Arial"/>
        </w:rPr>
        <w:t>part</w:t>
      </w:r>
      <w:r>
        <w:rPr>
          <w:rFonts w:cs="Arial"/>
        </w:rPr>
        <w:t xml:space="preserve"> of </w:t>
      </w:r>
      <w:r>
        <w:rPr>
          <w:rFonts w:cs="Arial"/>
        </w:rPr>
        <w:fldChar w:fldCharType="begin"/>
      </w:r>
      <w:r>
        <w:rPr>
          <w:rFonts w:cs="Arial"/>
        </w:rPr>
        <w:instrText xml:space="preserve"> REF _Ref56229360 \r \h </w:instrText>
      </w:r>
      <w:r>
        <w:rPr>
          <w:rFonts w:cs="Arial"/>
        </w:rPr>
      </w:r>
      <w:r>
        <w:rPr>
          <w:rFonts w:cs="Arial"/>
        </w:rPr>
        <w:instrText xml:space="preserve"> \* MERGEFORMAT </w:instrText>
      </w:r>
      <w:r>
        <w:rPr>
          <w:rFonts w:cs="Arial"/>
        </w:rPr>
        <w:fldChar w:fldCharType="separate"/>
      </w:r>
      <w:r w:rsidR="006856F5">
        <w:rPr>
          <w:rFonts w:cs="Arial"/>
        </w:rPr>
        <w:t>[2]</w:t>
      </w:r>
      <w:r>
        <w:rPr>
          <w:rFonts w:cs="Arial"/>
        </w:rPr>
        <w:fldChar w:fldCharType="end"/>
      </w:r>
      <w:r>
        <w:rPr>
          <w:rFonts w:cs="Arial"/>
        </w:rPr>
        <w:t>.</w:t>
      </w:r>
    </w:p>
    <w:p w:rsidR="008C37FE" w:rsidRDefault="008C37FE">
      <w:pPr>
        <w:pStyle w:val="Heading3"/>
        <w:jc w:val="both"/>
      </w:pPr>
      <w:bookmarkStart w:id="105" w:name="_Ref56847847"/>
      <w:bookmarkStart w:id="106" w:name="_Toc90351855"/>
      <w:bookmarkStart w:id="107" w:name="_Toc231186412"/>
      <w:r>
        <w:t xml:space="preserve">Description of the files implementing the </w:t>
      </w:r>
      <w:bookmarkEnd w:id="105"/>
      <w:r w:rsidR="007F047F">
        <w:t>Test Port</w:t>
      </w:r>
      <w:bookmarkEnd w:id="106"/>
      <w:bookmarkEnd w:id="107"/>
    </w:p>
    <w:p w:rsidR="008C37FE" w:rsidRDefault="008C37FE">
      <w:pPr>
        <w:pStyle w:val="BodyText"/>
        <w:jc w:val="both"/>
      </w:pPr>
      <w:r>
        <w:t xml:space="preserve">The MTP3/M3UA </w:t>
      </w:r>
      <w:r w:rsidR="007F047F">
        <w:t>Test Port</w:t>
      </w:r>
      <w:r>
        <w:t xml:space="preserve"> consists of the following files:</w:t>
      </w:r>
    </w:p>
    <w:p w:rsidR="008C37FE" w:rsidRDefault="008C37FE">
      <w:pPr>
        <w:pStyle w:val="BodyText"/>
        <w:jc w:val="both"/>
        <w:rPr>
          <w:rFonts w:ascii="Courier New" w:hAnsi="Courier New" w:cs="Courier New"/>
        </w:rPr>
      </w:pPr>
      <w:r>
        <w:rPr>
          <w:rFonts w:ascii="Courier New" w:hAnsi="Courier New" w:cs="Courier New"/>
        </w:rPr>
        <w:t>MTP3asp_Types.ttcn</w:t>
      </w:r>
      <w:r>
        <w:rPr>
          <w:rFonts w:ascii="Courier New" w:hAnsi="Courier New" w:cs="Courier New"/>
        </w:rPr>
        <w:br/>
        <w:t>MTP3asp_PortType.ttcn</w:t>
      </w:r>
      <w:r>
        <w:rPr>
          <w:rFonts w:ascii="Courier New" w:hAnsi="Courier New" w:cs="Courier New"/>
        </w:rPr>
        <w:br/>
        <w:t>MTP3asp_PT.cc</w:t>
      </w:r>
      <w:r>
        <w:rPr>
          <w:rFonts w:ascii="Courier New" w:hAnsi="Courier New" w:cs="Courier New"/>
        </w:rPr>
        <w:br/>
        <w:t>MTP3asp_PT.hh</w:t>
      </w:r>
    </w:p>
    <w:p w:rsidR="008C37FE" w:rsidRDefault="008C37FE">
      <w:pPr>
        <w:pStyle w:val="BodyText"/>
        <w:jc w:val="both"/>
      </w:pPr>
      <w:r>
        <w:t>File listed below also must be available to produce a successful compilation but they are used generally therefore delivered separately:</w:t>
      </w:r>
    </w:p>
    <w:p w:rsidR="008C37FE" w:rsidRDefault="008C37FE" w:rsidP="007F047F">
      <w:pPr>
        <w:pStyle w:val="BodyText"/>
      </w:pPr>
      <w:r>
        <w:t>Mandatory files in SEA mode</w:t>
      </w:r>
      <w:r w:rsidR="00BD7733">
        <w:t xml:space="preserve"> from the SEA SDK</w:t>
      </w:r>
      <w:r>
        <w:t>:</w:t>
      </w:r>
    </w:p>
    <w:p w:rsidR="008C37FE" w:rsidRDefault="008C37FE">
      <w:pPr>
        <w:pStyle w:val="BodyText"/>
        <w:jc w:val="both"/>
        <w:rPr>
          <w:rFonts w:ascii="Courier New" w:hAnsi="Courier New" w:cs="Courier New"/>
        </w:rPr>
      </w:pPr>
      <w:r>
        <w:rPr>
          <w:rFonts w:ascii="Courier New" w:hAnsi="Courier New" w:cs="Courier New"/>
        </w:rPr>
        <w:t>mphclib.h</w:t>
      </w:r>
      <w:r>
        <w:rPr>
          <w:rFonts w:ascii="Courier New" w:hAnsi="Courier New" w:cs="Courier New"/>
        </w:rPr>
        <w:br/>
        <w:t>libmphclib.a</w:t>
      </w:r>
    </w:p>
    <w:p w:rsidR="008C37FE" w:rsidRDefault="008C37FE" w:rsidP="007F047F">
      <w:pPr>
        <w:pStyle w:val="BodyText"/>
      </w:pPr>
      <w:r>
        <w:t>Mandatory file in both SEA and target test modes:</w:t>
      </w:r>
    </w:p>
    <w:p w:rsidR="008C37FE" w:rsidRDefault="008C37FE">
      <w:pPr>
        <w:pStyle w:val="BodyText"/>
        <w:jc w:val="both"/>
        <w:rPr>
          <w:rFonts w:ascii="Courier New" w:hAnsi="Courier New" w:cs="Courier New"/>
        </w:rPr>
      </w:pPr>
      <w:r>
        <w:rPr>
          <w:rFonts w:ascii="Courier New" w:hAnsi="Courier New" w:cs="Courier New"/>
        </w:rPr>
        <w:t>General_Types.ttcn</w:t>
      </w:r>
    </w:p>
    <w:p w:rsidR="008C37FE" w:rsidRDefault="008C37FE" w:rsidP="007F047F">
      <w:pPr>
        <w:pStyle w:val="BodyText"/>
      </w:pPr>
      <w:r>
        <w:t>Mandatory files in target test mode:</w:t>
      </w:r>
    </w:p>
    <w:p w:rsidR="008C37FE" w:rsidRDefault="008C37FE">
      <w:pPr>
        <w:pStyle w:val="BodyText"/>
        <w:jc w:val="both"/>
        <w:rPr>
          <w:rFonts w:ascii="Courier New" w:hAnsi="Courier New" w:cs="Courier New"/>
        </w:rPr>
      </w:pPr>
      <w:r>
        <w:rPr>
          <w:rFonts w:ascii="Courier New" w:hAnsi="Courier New" w:cs="Courier New"/>
        </w:rPr>
        <w:t>Abstract_Socket.cc</w:t>
      </w:r>
    </w:p>
    <w:p w:rsidR="008C37FE" w:rsidRDefault="008C37FE">
      <w:pPr>
        <w:pStyle w:val="BodyText"/>
        <w:spacing w:before="0"/>
        <w:ind w:left="2549"/>
        <w:jc w:val="both"/>
        <w:rPr>
          <w:rFonts w:ascii="Courier New" w:hAnsi="Courier New" w:cs="Courier New"/>
        </w:rPr>
      </w:pPr>
      <w:r>
        <w:rPr>
          <w:rFonts w:ascii="Courier New" w:hAnsi="Courier New" w:cs="Courier New"/>
        </w:rPr>
        <w:t>Abstract_Socket.hh</w:t>
      </w:r>
    </w:p>
    <w:p w:rsidR="008C37FE" w:rsidRDefault="008C37FE">
      <w:pPr>
        <w:pStyle w:val="BodyText"/>
      </w:pPr>
      <w:r>
        <w:t>Their functionality is as follows:</w:t>
      </w:r>
    </w:p>
    <w:p w:rsidR="008C37FE" w:rsidRDefault="008C37FE">
      <w:pPr>
        <w:pStyle w:val="BodyText"/>
        <w:tabs>
          <w:tab w:val="clear" w:pos="2552"/>
          <w:tab w:val="clear" w:pos="5216"/>
          <w:tab w:val="left" w:pos="2520"/>
          <w:tab w:val="left" w:pos="3330"/>
        </w:tabs>
        <w:ind w:left="2520"/>
      </w:pPr>
      <w:r>
        <w:rPr>
          <w:rFonts w:ascii="Courier New" w:hAnsi="Courier New" w:cs="Courier New"/>
        </w:rPr>
        <w:t>MTP3asp_Types.ttcn</w:t>
      </w:r>
      <w:r>
        <w:t>:</w:t>
      </w:r>
      <w:r>
        <w:tab/>
      </w:r>
    </w:p>
    <w:p w:rsidR="008C37FE" w:rsidRDefault="008C37FE">
      <w:pPr>
        <w:pStyle w:val="BodyText"/>
        <w:tabs>
          <w:tab w:val="clear" w:pos="2552"/>
          <w:tab w:val="clear" w:pos="5216"/>
          <w:tab w:val="left" w:pos="2520"/>
          <w:tab w:val="left" w:pos="3330"/>
        </w:tabs>
        <w:spacing w:before="0"/>
        <w:ind w:left="2520"/>
        <w:jc w:val="both"/>
      </w:pPr>
      <w:r>
        <w:t>This file contains the interface between MTP3/ M3UA and the upper layer called “User Part”. It contains the abstract service primitives implemented by means of definitions of messages, ports and templates.</w:t>
      </w:r>
    </w:p>
    <w:p w:rsidR="008C37FE" w:rsidRDefault="008C37FE">
      <w:pPr>
        <w:pStyle w:val="BodyText"/>
        <w:tabs>
          <w:tab w:val="clear" w:pos="2552"/>
          <w:tab w:val="clear" w:pos="5216"/>
          <w:tab w:val="left" w:pos="2520"/>
          <w:tab w:val="left" w:pos="3330"/>
        </w:tabs>
        <w:ind w:left="2520"/>
      </w:pPr>
      <w:r>
        <w:rPr>
          <w:rFonts w:ascii="Courier New" w:hAnsi="Courier New" w:cs="Courier New"/>
        </w:rPr>
        <w:t>MTP3asp_PortType.ttcn</w:t>
      </w:r>
      <w:r>
        <w:t>:</w:t>
      </w:r>
      <w:r>
        <w:br/>
        <w:t>This file contains port definition.</w:t>
      </w:r>
    </w:p>
    <w:p w:rsidR="008C37FE" w:rsidRDefault="008C37FE">
      <w:pPr>
        <w:pStyle w:val="BodyText"/>
        <w:tabs>
          <w:tab w:val="clear" w:pos="5216"/>
          <w:tab w:val="clear" w:pos="6464"/>
          <w:tab w:val="left" w:pos="2520"/>
          <w:tab w:val="left" w:pos="6480"/>
        </w:tabs>
        <w:ind w:left="2520"/>
      </w:pPr>
      <w:r>
        <w:rPr>
          <w:rFonts w:ascii="Courier New" w:hAnsi="Courier New" w:cs="Courier New"/>
        </w:rPr>
        <w:t>MTP3asp_PT.cc</w:t>
      </w:r>
      <w:r>
        <w:t xml:space="preserve"> and </w:t>
      </w:r>
      <w:r>
        <w:rPr>
          <w:rFonts w:ascii="Courier New" w:hAnsi="Courier New" w:cs="Courier New"/>
        </w:rPr>
        <w:t>MTP3asp_PT.hh</w:t>
      </w:r>
      <w:r>
        <w:t>:</w:t>
      </w:r>
      <w:r>
        <w:br/>
      </w:r>
      <w:r>
        <w:tab/>
        <w:t xml:space="preserve">The implementation of 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behaviour. </w:t>
      </w:r>
    </w:p>
    <w:p w:rsidR="008C37FE" w:rsidRDefault="008C37FE">
      <w:pPr>
        <w:pStyle w:val="BodyText"/>
        <w:tabs>
          <w:tab w:val="clear" w:pos="2552"/>
          <w:tab w:val="clear" w:pos="5216"/>
          <w:tab w:val="left" w:pos="2520"/>
          <w:tab w:val="left" w:pos="4050"/>
        </w:tabs>
        <w:ind w:left="2520"/>
      </w:pPr>
      <w:r>
        <w:rPr>
          <w:rFonts w:ascii="Courier New" w:hAnsi="Courier New" w:cs="Courier New"/>
        </w:rPr>
        <w:t>mphclib.h</w:t>
      </w:r>
      <w:r>
        <w:t xml:space="preserve"> and </w:t>
      </w:r>
      <w:r>
        <w:rPr>
          <w:rFonts w:ascii="Courier New" w:hAnsi="Courier New" w:cs="Courier New"/>
        </w:rPr>
        <w:t>libmphclib.a</w:t>
      </w:r>
      <w:r>
        <w:t xml:space="preserve">: </w:t>
      </w:r>
    </w:p>
    <w:p w:rsidR="008C37FE" w:rsidRDefault="008C37FE" w:rsidP="00BD7733">
      <w:pPr>
        <w:pStyle w:val="BodyText"/>
        <w:tabs>
          <w:tab w:val="clear" w:pos="2552"/>
          <w:tab w:val="clear" w:pos="5216"/>
          <w:tab w:val="left" w:pos="2520"/>
          <w:tab w:val="left" w:pos="4050"/>
        </w:tabs>
        <w:spacing w:before="0"/>
        <w:ind w:left="2520"/>
      </w:pPr>
      <w:r>
        <w:t xml:space="preserve">Header and library files are to use MPH interface. 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uses them and they are invisible for the tester. They are parts of the SEA</w:t>
      </w:r>
      <w:r w:rsidR="00BD7733">
        <w:t xml:space="preserve"> Software</w:t>
      </w:r>
      <w:r>
        <w:t xml:space="preserve"> Development Kit. </w:t>
      </w:r>
      <w:r w:rsidR="00BD7733">
        <w:t>See</w:t>
      </w:r>
      <w:r w:rsidR="00BD7733">
        <w:fldChar w:fldCharType="begin"/>
      </w:r>
      <w:r w:rsidR="00BD7733">
        <w:instrText xml:space="preserve"> REF _Ref190243598 \r \h </w:instrText>
      </w:r>
      <w:r w:rsidR="00BD7733">
        <w:fldChar w:fldCharType="separate"/>
      </w:r>
      <w:r w:rsidR="006856F5">
        <w:t>[7]</w:t>
      </w:r>
      <w:r w:rsidR="00BD7733">
        <w:fldChar w:fldCharType="end"/>
      </w:r>
      <w:r w:rsidR="00BD7733">
        <w:t>.</w:t>
      </w:r>
    </w:p>
    <w:p w:rsidR="008C37FE" w:rsidRDefault="008C37FE">
      <w:pPr>
        <w:pStyle w:val="BodyText"/>
        <w:tabs>
          <w:tab w:val="clear" w:pos="2552"/>
          <w:tab w:val="clear" w:pos="5216"/>
          <w:tab w:val="left" w:pos="2520"/>
        </w:tabs>
        <w:ind w:left="2520"/>
      </w:pPr>
      <w:r>
        <w:rPr>
          <w:rFonts w:ascii="Courier New" w:hAnsi="Courier New" w:cs="Courier New"/>
        </w:rPr>
        <w:t>General_Types.ttcn</w:t>
      </w:r>
      <w:r>
        <w:t>:</w:t>
      </w:r>
      <w:r>
        <w:tab/>
      </w:r>
    </w:p>
    <w:p w:rsidR="008C37FE" w:rsidRDefault="008C37FE">
      <w:pPr>
        <w:pStyle w:val="BodyText"/>
        <w:tabs>
          <w:tab w:val="clear" w:pos="2552"/>
          <w:tab w:val="clear" w:pos="5216"/>
          <w:tab w:val="left" w:pos="2520"/>
        </w:tabs>
        <w:spacing w:before="0"/>
        <w:ind w:left="2520"/>
      </w:pPr>
      <w:r>
        <w:lastRenderedPageBreak/>
        <w:t xml:space="preserve">This file contains general basic type definitions. </w:t>
      </w:r>
      <w:r w:rsidR="00EC61A2">
        <w:t>This is a</w:t>
      </w:r>
      <w:r>
        <w:t>vailable in CNL 113</w:t>
      </w:r>
      <w:r w:rsidR="00EC61A2">
        <w:t xml:space="preserve"> </w:t>
      </w:r>
      <w:r>
        <w:t>368 product.</w:t>
      </w:r>
    </w:p>
    <w:p w:rsidR="008C37FE" w:rsidRDefault="008C37FE">
      <w:pPr>
        <w:pStyle w:val="BodyText"/>
        <w:tabs>
          <w:tab w:val="clear" w:pos="2552"/>
          <w:tab w:val="clear" w:pos="5216"/>
          <w:tab w:val="left" w:pos="2520"/>
        </w:tabs>
        <w:ind w:left="2520"/>
      </w:pPr>
      <w:r>
        <w:rPr>
          <w:rFonts w:ascii="Courier New" w:hAnsi="Courier New" w:cs="Courier New"/>
        </w:rPr>
        <w:t xml:space="preserve">Abstract_Socket.cc </w:t>
      </w:r>
      <w:r>
        <w:rPr>
          <w:rFonts w:cs="Arial"/>
        </w:rPr>
        <w:t>and</w:t>
      </w:r>
      <w:r>
        <w:rPr>
          <w:rFonts w:ascii="Courier New" w:hAnsi="Courier New" w:cs="Courier New"/>
        </w:rPr>
        <w:t xml:space="preserve"> hh</w:t>
      </w:r>
      <w:r>
        <w:t xml:space="preserve">: </w:t>
      </w:r>
    </w:p>
    <w:p w:rsidR="008C37FE" w:rsidRDefault="008C37FE">
      <w:pPr>
        <w:pStyle w:val="BodyText"/>
        <w:tabs>
          <w:tab w:val="clear" w:pos="2552"/>
          <w:tab w:val="clear" w:pos="5216"/>
          <w:tab w:val="left" w:pos="2520"/>
        </w:tabs>
        <w:spacing w:before="0"/>
        <w:ind w:left="2520"/>
      </w:pPr>
      <w:r>
        <w:t>This is a separate product CNL 113384, w</w:t>
      </w:r>
      <w:r w:rsidR="00EC61A2">
        <w:t>hich is needed to establish and</w:t>
      </w:r>
      <w:r>
        <w:t xml:space="preserve"> maintain the TCP connection. In case of simulated test these files are not needed.</w:t>
      </w:r>
    </w:p>
    <w:p w:rsidR="008C37FE" w:rsidRDefault="008C37FE">
      <w:pPr>
        <w:pStyle w:val="Heading3"/>
      </w:pPr>
      <w:bookmarkStart w:id="108" w:name="_Toc90351856"/>
      <w:bookmarkStart w:id="109" w:name="_Toc231186413"/>
      <w:r>
        <w:t>Installation steps</w:t>
      </w:r>
      <w:bookmarkEnd w:id="108"/>
      <w:bookmarkEnd w:id="109"/>
    </w:p>
    <w:p w:rsidR="008C37FE" w:rsidRDefault="008C37FE" w:rsidP="007F047F">
      <w:pPr>
        <w:pStyle w:val="Listnumberdoubleline"/>
      </w:pPr>
      <w:r>
        <w:t>Check if the Test Executor is installed:</w:t>
      </w:r>
      <w:r>
        <w:br/>
      </w:r>
      <w:r>
        <w:rPr>
          <w:rFonts w:ascii="Courier New" w:hAnsi="Courier New" w:cs="Courier New"/>
        </w:rPr>
        <w:t>compiler –v</w:t>
      </w:r>
      <w:r>
        <w:rPr>
          <w:rFonts w:ascii="Courier New" w:hAnsi="Courier New" w:cs="Courier New"/>
        </w:rPr>
        <w:br/>
      </w:r>
      <w:r>
        <w:rPr>
          <w:rFonts w:cs="Arial"/>
        </w:rPr>
        <w:t xml:space="preserve">Compiler will print out its version as well as other information. If it doesn’t work, check </w:t>
      </w:r>
      <w:r>
        <w:rPr>
          <w:rFonts w:cs="Arial"/>
        </w:rPr>
        <w:fldChar w:fldCharType="begin"/>
      </w:r>
      <w:r>
        <w:rPr>
          <w:rFonts w:cs="Arial"/>
        </w:rPr>
        <w:instrText xml:space="preserve"> REF _Ref56229360 \r \h </w:instrText>
      </w:r>
      <w:r>
        <w:rPr>
          <w:rFonts w:cs="Arial"/>
        </w:rPr>
      </w:r>
      <w:r>
        <w:rPr>
          <w:rFonts w:cs="Arial"/>
        </w:rPr>
        <w:fldChar w:fldCharType="separate"/>
      </w:r>
      <w:r w:rsidR="006856F5">
        <w:rPr>
          <w:rFonts w:cs="Arial"/>
        </w:rPr>
        <w:t>[2]</w:t>
      </w:r>
      <w:r>
        <w:rPr>
          <w:rFonts w:cs="Arial"/>
        </w:rPr>
        <w:fldChar w:fldCharType="end"/>
      </w:r>
      <w:r>
        <w:rPr>
          <w:rFonts w:cs="Arial"/>
        </w:rPr>
        <w:t>.</w:t>
      </w:r>
    </w:p>
    <w:p w:rsidR="008C37FE" w:rsidRDefault="008C37FE" w:rsidP="007F047F">
      <w:pPr>
        <w:pStyle w:val="Listnumberdoubleline"/>
      </w:pPr>
      <w:r>
        <w:t>Make an empty directory (e.g. mtp_test)</w:t>
      </w:r>
    </w:p>
    <w:p w:rsidR="008C37FE" w:rsidRDefault="008C37FE" w:rsidP="007F047F">
      <w:pPr>
        <w:pStyle w:val="Listnumberdoubleline"/>
      </w:pPr>
      <w:r>
        <w:t>Copy (or link) the files (listed in the previous chapter) into the directory.</w:t>
      </w:r>
    </w:p>
    <w:p w:rsidR="007F047F" w:rsidRDefault="007F047F" w:rsidP="007F047F">
      <w:pPr>
        <w:pStyle w:val="Listnumberdoubleline"/>
      </w:pPr>
      <w:r>
        <w:t xml:space="preserve">Create a Makefile. See </w:t>
      </w:r>
      <w:r>
        <w:fldChar w:fldCharType="begin"/>
      </w:r>
      <w:r>
        <w:instrText xml:space="preserve"> REF _Ref56229360 \r \h </w:instrText>
      </w:r>
      <w:r>
        <w:fldChar w:fldCharType="separate"/>
      </w:r>
      <w:r w:rsidR="006856F5">
        <w:t>[2]</w:t>
      </w:r>
      <w:r>
        <w:fldChar w:fldCharType="end"/>
      </w:r>
      <w:r>
        <w:t xml:space="preserve"> for details.</w:t>
      </w:r>
    </w:p>
    <w:p w:rsidR="007F047F" w:rsidRDefault="007F047F" w:rsidP="007F047F">
      <w:pPr>
        <w:pStyle w:val="Listnumberdoubleline"/>
      </w:pPr>
      <w:r>
        <w:t>In case of testing with SEA the directory where the SEA SDK is installed should be put into the Makefile and edit the Makefile on the following way:</w:t>
      </w:r>
    </w:p>
    <w:p w:rsidR="007F047F" w:rsidRPr="007F047F" w:rsidRDefault="007F047F" w:rsidP="007F047F">
      <w:pPr>
        <w:pStyle w:val="BodyText"/>
        <w:tabs>
          <w:tab w:val="clear" w:pos="2552"/>
          <w:tab w:val="left" w:pos="2880"/>
        </w:tabs>
        <w:ind w:left="2880"/>
        <w:rPr>
          <w:rFonts w:ascii="Arial monospaced for SAP" w:hAnsi="Arial monospaced for SAP"/>
          <w:sz w:val="18"/>
          <w:szCs w:val="18"/>
        </w:rPr>
      </w:pPr>
      <w:r w:rsidRPr="007F047F">
        <w:rPr>
          <w:rFonts w:ascii="Arial monospaced for SAP" w:hAnsi="Arial monospaced for SAP"/>
          <w:sz w:val="18"/>
          <w:szCs w:val="18"/>
        </w:rPr>
        <w:t>SEA_DIR = /vobs/ttcn/TCC_Releases/Other/SEA_LATEST</w:t>
      </w:r>
    </w:p>
    <w:p w:rsidR="007F047F" w:rsidRPr="007F047F" w:rsidRDefault="007F047F" w:rsidP="007F047F">
      <w:pPr>
        <w:pStyle w:val="BodyText"/>
        <w:tabs>
          <w:tab w:val="clear" w:pos="2552"/>
          <w:tab w:val="left" w:pos="2880"/>
        </w:tabs>
        <w:spacing w:before="0"/>
        <w:ind w:left="2880"/>
        <w:rPr>
          <w:rFonts w:ascii="Arial monospaced for SAP" w:hAnsi="Arial monospaced for SAP"/>
          <w:sz w:val="18"/>
          <w:szCs w:val="18"/>
        </w:rPr>
      </w:pPr>
      <w:r w:rsidRPr="007F047F">
        <w:rPr>
          <w:rFonts w:ascii="Arial monospaced for SAP" w:hAnsi="Arial monospaced for SAP"/>
          <w:sz w:val="18"/>
          <w:szCs w:val="18"/>
        </w:rPr>
        <w:t xml:space="preserve">CPPFLAGS = -D$(PLATFORM) -I$(TTCN3_DIR)/include </w:t>
      </w:r>
      <w:r w:rsidRPr="007F047F">
        <w:rPr>
          <w:rFonts w:ascii="Arial monospaced for SAP" w:hAnsi="Arial monospaced for SAP"/>
          <w:b/>
          <w:bCs/>
          <w:sz w:val="18"/>
          <w:szCs w:val="18"/>
        </w:rPr>
        <w:t>-I$(SEA_DIR)/include</w:t>
      </w:r>
    </w:p>
    <w:p w:rsidR="007F047F" w:rsidRPr="007F047F" w:rsidRDefault="007F047F" w:rsidP="007F047F">
      <w:pPr>
        <w:pStyle w:val="BodyText"/>
        <w:tabs>
          <w:tab w:val="clear" w:pos="2552"/>
          <w:tab w:val="left" w:pos="2880"/>
        </w:tabs>
        <w:spacing w:before="0"/>
        <w:ind w:left="2880"/>
        <w:rPr>
          <w:rFonts w:ascii="Arial monospaced for SAP" w:hAnsi="Arial monospaced for SAP"/>
          <w:sz w:val="18"/>
          <w:szCs w:val="18"/>
        </w:rPr>
      </w:pPr>
    </w:p>
    <w:p w:rsidR="007F047F" w:rsidRPr="007F047F" w:rsidRDefault="007F047F" w:rsidP="007F047F">
      <w:pPr>
        <w:pStyle w:val="BodyText"/>
        <w:tabs>
          <w:tab w:val="clear" w:pos="2552"/>
          <w:tab w:val="left" w:pos="2880"/>
        </w:tabs>
        <w:spacing w:before="0"/>
        <w:ind w:left="2880"/>
        <w:rPr>
          <w:rFonts w:ascii="Arial monospaced for SAP" w:hAnsi="Arial monospaced for SAP"/>
          <w:sz w:val="18"/>
          <w:szCs w:val="18"/>
        </w:rPr>
      </w:pPr>
      <w:r w:rsidRPr="007F047F">
        <w:rPr>
          <w:rFonts w:ascii="Arial monospaced for SAP" w:hAnsi="Arial monospaced for SAP"/>
          <w:sz w:val="18"/>
          <w:szCs w:val="18"/>
        </w:rPr>
        <w:t>$(TARGET): $(OBJECTS)</w:t>
      </w:r>
    </w:p>
    <w:p w:rsidR="007F047F" w:rsidRPr="00285EC2" w:rsidRDefault="007F047F" w:rsidP="007F047F">
      <w:pPr>
        <w:pStyle w:val="BodyText"/>
        <w:tabs>
          <w:tab w:val="clear" w:pos="2552"/>
          <w:tab w:val="left" w:pos="2880"/>
        </w:tabs>
        <w:spacing w:before="0"/>
        <w:ind w:left="2880"/>
        <w:rPr>
          <w:rFonts w:ascii="Arial monospaced for SAP" w:hAnsi="Arial monospaced for SAP"/>
          <w:sz w:val="18"/>
          <w:szCs w:val="18"/>
          <w:lang w:val="sv-SE"/>
        </w:rPr>
      </w:pPr>
      <w:r w:rsidRPr="007F047F">
        <w:rPr>
          <w:rFonts w:ascii="Arial monospaced for SAP" w:hAnsi="Arial monospaced for SAP"/>
          <w:sz w:val="18"/>
          <w:szCs w:val="18"/>
        </w:rPr>
        <w:tab/>
      </w:r>
      <w:r w:rsidRPr="00285EC2">
        <w:rPr>
          <w:rFonts w:ascii="Arial monospaced for SAP" w:hAnsi="Arial monospaced for SAP"/>
          <w:sz w:val="18"/>
          <w:szCs w:val="18"/>
          <w:lang w:val="sv-SE"/>
        </w:rPr>
        <w:t>$(CXX) $(LDFLAGS) -o $@ $^ \</w:t>
      </w:r>
    </w:p>
    <w:p w:rsidR="007F047F" w:rsidRPr="007F047F" w:rsidRDefault="007F047F" w:rsidP="007F047F">
      <w:pPr>
        <w:pStyle w:val="BodyText"/>
        <w:tabs>
          <w:tab w:val="clear" w:pos="2552"/>
          <w:tab w:val="left" w:pos="2880"/>
        </w:tabs>
        <w:spacing w:before="0"/>
        <w:ind w:left="2880"/>
        <w:rPr>
          <w:rFonts w:ascii="Arial monospaced for SAP" w:hAnsi="Arial monospaced for SAP"/>
          <w:sz w:val="18"/>
          <w:szCs w:val="18"/>
          <w:lang w:val="sv-SE"/>
        </w:rPr>
      </w:pPr>
      <w:r w:rsidRPr="00285EC2">
        <w:rPr>
          <w:rFonts w:ascii="Arial monospaced for SAP" w:hAnsi="Arial monospaced for SAP"/>
          <w:sz w:val="18"/>
          <w:szCs w:val="18"/>
          <w:lang w:val="sv-SE"/>
        </w:rPr>
        <w:tab/>
        <w:t xml:space="preserve">       </w:t>
      </w:r>
      <w:r w:rsidRPr="007F047F">
        <w:rPr>
          <w:rFonts w:ascii="Arial monospaced for SAP" w:hAnsi="Arial monospaced for SAP"/>
          <w:sz w:val="18"/>
          <w:szCs w:val="18"/>
          <w:lang w:val="sv-SE"/>
        </w:rPr>
        <w:t>-L$(TTCN3_DIR)/lib -l$(TTCN3_LIB) \</w:t>
      </w:r>
    </w:p>
    <w:p w:rsidR="007F047F" w:rsidRPr="007F047F" w:rsidRDefault="007F047F" w:rsidP="007F047F">
      <w:pPr>
        <w:pStyle w:val="BodyText"/>
        <w:tabs>
          <w:tab w:val="clear" w:pos="2552"/>
          <w:tab w:val="left" w:pos="2880"/>
        </w:tabs>
        <w:spacing w:before="0"/>
        <w:ind w:left="2880"/>
        <w:rPr>
          <w:rFonts w:ascii="Arial monospaced for SAP" w:hAnsi="Arial monospaced for SAP"/>
          <w:b/>
          <w:bCs/>
          <w:sz w:val="18"/>
          <w:szCs w:val="18"/>
          <w:lang w:val="sv-SE"/>
        </w:rPr>
      </w:pPr>
      <w:r w:rsidRPr="007F047F">
        <w:rPr>
          <w:rFonts w:ascii="Arial monospaced for SAP" w:hAnsi="Arial monospaced for SAP"/>
          <w:sz w:val="18"/>
          <w:szCs w:val="18"/>
          <w:lang w:val="sv-SE"/>
        </w:rPr>
        <w:tab/>
        <w:t xml:space="preserve">       -L$(OPENSSL_DIR)/lib -lcrypto $($(PLATFORM)_LIBS</w:t>
      </w:r>
      <w:r w:rsidRPr="007F047F">
        <w:rPr>
          <w:rFonts w:ascii="Arial monospaced for SAP" w:hAnsi="Arial monospaced for SAP"/>
          <w:b/>
          <w:bCs/>
          <w:sz w:val="18"/>
          <w:szCs w:val="18"/>
          <w:lang w:val="sv-SE"/>
        </w:rPr>
        <w:t>) \</w:t>
      </w:r>
    </w:p>
    <w:p w:rsidR="007F047F" w:rsidRPr="007F047F" w:rsidRDefault="007F047F" w:rsidP="007F047F">
      <w:pPr>
        <w:pStyle w:val="BodyText"/>
        <w:tabs>
          <w:tab w:val="clear" w:pos="2552"/>
          <w:tab w:val="left" w:pos="2880"/>
        </w:tabs>
        <w:spacing w:before="0"/>
        <w:ind w:left="2880"/>
        <w:rPr>
          <w:rFonts w:ascii="Arial monospaced for SAP" w:hAnsi="Arial monospaced for SAP"/>
          <w:sz w:val="18"/>
          <w:szCs w:val="18"/>
        </w:rPr>
      </w:pPr>
      <w:r w:rsidRPr="007F047F">
        <w:rPr>
          <w:rFonts w:ascii="Arial monospaced for SAP" w:hAnsi="Arial monospaced for SAP"/>
          <w:sz w:val="18"/>
          <w:szCs w:val="18"/>
          <w:lang w:val="sv-SE"/>
        </w:rPr>
        <w:t xml:space="preserve">       </w:t>
      </w:r>
      <w:r w:rsidRPr="007F047F">
        <w:rPr>
          <w:rFonts w:ascii="Arial monospaced for SAP" w:hAnsi="Arial monospaced for SAP"/>
          <w:sz w:val="18"/>
          <w:szCs w:val="18"/>
        </w:rPr>
        <w:t>$(SEA_DIR)/lib/libmphclib.a</w:t>
      </w:r>
    </w:p>
    <w:p w:rsidR="007F047F" w:rsidRDefault="007F047F" w:rsidP="007F047F">
      <w:pPr>
        <w:pStyle w:val="BodyText"/>
        <w:tabs>
          <w:tab w:val="clear" w:pos="2552"/>
          <w:tab w:val="left" w:pos="2880"/>
        </w:tabs>
        <w:ind w:left="2880"/>
      </w:pPr>
      <w:r>
        <w:t>In case of target test, -DTARGET_TEST must be added to CPPFLAGS:</w:t>
      </w:r>
    </w:p>
    <w:p w:rsidR="007F047F" w:rsidRPr="007F047F" w:rsidRDefault="007F047F" w:rsidP="007F047F">
      <w:pPr>
        <w:pStyle w:val="BodyText"/>
        <w:tabs>
          <w:tab w:val="clear" w:pos="2552"/>
          <w:tab w:val="left" w:pos="2880"/>
        </w:tabs>
        <w:ind w:left="2880"/>
        <w:rPr>
          <w:rFonts w:ascii="Arial monospaced for SAP" w:hAnsi="Arial monospaced for SAP"/>
          <w:sz w:val="18"/>
          <w:szCs w:val="18"/>
        </w:rPr>
      </w:pPr>
      <w:r w:rsidRPr="007F047F">
        <w:rPr>
          <w:rFonts w:ascii="Arial monospaced for SAP" w:hAnsi="Arial monospaced for SAP"/>
          <w:sz w:val="18"/>
          <w:szCs w:val="18"/>
        </w:rPr>
        <w:t xml:space="preserve">CPPFLAGS = -D$(PLATFORM) </w:t>
      </w:r>
      <w:r w:rsidRPr="007F047F">
        <w:rPr>
          <w:rFonts w:ascii="Arial monospaced for SAP" w:hAnsi="Arial monospaced for SAP"/>
          <w:b/>
          <w:bCs/>
          <w:sz w:val="18"/>
          <w:szCs w:val="18"/>
        </w:rPr>
        <w:t>-DTARGET_TEST</w:t>
      </w:r>
      <w:r w:rsidRPr="007F047F">
        <w:rPr>
          <w:rFonts w:ascii="Arial monospaced for SAP" w:hAnsi="Arial monospaced for SAP"/>
          <w:sz w:val="18"/>
          <w:szCs w:val="18"/>
        </w:rPr>
        <w:t xml:space="preserve"> -I$(TTCN3_DIR)/include</w:t>
      </w:r>
    </w:p>
    <w:p w:rsidR="007F047F" w:rsidRDefault="007F047F" w:rsidP="007F047F">
      <w:pPr>
        <w:pStyle w:val="BodyText"/>
        <w:tabs>
          <w:tab w:val="clear" w:pos="2552"/>
          <w:tab w:val="left" w:pos="2880"/>
        </w:tabs>
        <w:ind w:left="2880"/>
      </w:pPr>
      <w:r>
        <w:t>In case of simulated test with SEA this pre-processor flag should not be added. In this case, the Abstract Socket is not needed.</w:t>
      </w:r>
    </w:p>
    <w:p w:rsidR="008C37FE" w:rsidRDefault="008C37FE" w:rsidP="00BD7733">
      <w:pPr>
        <w:pStyle w:val="Listnumberdoubleline"/>
      </w:pPr>
      <w:r>
        <w:t xml:space="preserve">Compile 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using the make command. </w:t>
      </w:r>
    </w:p>
    <w:p w:rsidR="008C37FE" w:rsidRDefault="008C37FE">
      <w:pPr>
        <w:pStyle w:val="Heading2"/>
      </w:pPr>
      <w:bookmarkStart w:id="110" w:name="_Toc46547766"/>
      <w:bookmarkStart w:id="111" w:name="_Toc90351858"/>
      <w:bookmarkStart w:id="112" w:name="_Toc231186414"/>
      <w:r>
        <w:t>Configuration</w:t>
      </w:r>
      <w:bookmarkEnd w:id="110"/>
      <w:bookmarkEnd w:id="111"/>
      <w:bookmarkEnd w:id="112"/>
    </w:p>
    <w:p w:rsidR="008C37FE" w:rsidRDefault="008C37FE" w:rsidP="00EC61A2">
      <w:pPr>
        <w:pStyle w:val="BodyText"/>
        <w:jc w:val="both"/>
      </w:pPr>
      <w:r>
        <w:t>The executable test program behaviour is determined via the run-time configuration file. This is a simple text file, which contains various sections (e.g. [TESTPORT_PARAMETERS]) after each other. The usual suffix of configuration files is .cfg.</w:t>
      </w:r>
    </w:p>
    <w:p w:rsidR="00BD7733" w:rsidRPr="00BD7733" w:rsidRDefault="00BD7733" w:rsidP="00BD7733">
      <w:pPr>
        <w:pStyle w:val="BodyText"/>
        <w:rPr>
          <w:lang w:val="en-US"/>
        </w:rPr>
      </w:pPr>
      <w:r>
        <w:rPr>
          <w:lang w:val="en-US"/>
        </w:rPr>
        <w:t>The configuration files in Examples can be used as a base to make your own configuration file.</w:t>
      </w:r>
    </w:p>
    <w:p w:rsidR="008C37FE" w:rsidRDefault="008C37FE">
      <w:pPr>
        <w:pStyle w:val="Heading3"/>
      </w:pPr>
      <w:bookmarkStart w:id="113" w:name="_Ref56846327"/>
      <w:bookmarkStart w:id="114" w:name="_Toc90351859"/>
      <w:bookmarkStart w:id="115" w:name="_Toc231186415"/>
      <w:r>
        <w:lastRenderedPageBreak/>
        <w:t xml:space="preserve">MTP3/M3UA </w:t>
      </w:r>
      <w:smartTag w:uri="urn:schemas-microsoft-com:office:smarttags" w:element="PlaceName">
        <w:r w:rsidR="007F047F">
          <w:t>Test</w:t>
        </w:r>
      </w:smartTag>
      <w:r w:rsidR="007F047F">
        <w:t xml:space="preserve"> </w:t>
      </w:r>
      <w:smartTag w:uri="urn:schemas-microsoft-com:office:smarttags" w:element="PlaceType">
        <w:r w:rsidR="007F047F">
          <w:t>Port</w:t>
        </w:r>
      </w:smartTag>
      <w:r>
        <w:t xml:space="preserve"> parameters in the </w:t>
      </w:r>
      <w:smartTag w:uri="urn:schemas-microsoft-com:office:smarttags" w:element="place">
        <w:smartTag w:uri="urn:schemas-microsoft-com:office:smarttags" w:element="PlaceName">
          <w:r w:rsidR="007F047F">
            <w:t>Test</w:t>
          </w:r>
        </w:smartTag>
        <w:r w:rsidR="007F047F">
          <w:t xml:space="preserve"> </w:t>
        </w:r>
        <w:smartTag w:uri="urn:schemas-microsoft-com:office:smarttags" w:element="PlaceType">
          <w:r w:rsidR="007F047F">
            <w:t>Port</w:t>
          </w:r>
        </w:smartTag>
      </w:smartTag>
      <w:r>
        <w:t xml:space="preserve"> configuration file</w:t>
      </w:r>
      <w:bookmarkEnd w:id="113"/>
      <w:bookmarkEnd w:id="114"/>
      <w:bookmarkEnd w:id="115"/>
    </w:p>
    <w:p w:rsidR="00BD7733" w:rsidRDefault="00BD7733" w:rsidP="00BD7733">
      <w:pPr>
        <w:pStyle w:val="BodyText"/>
      </w:pPr>
      <w:r>
        <w:t>The [TESTPORT_PARAMETERS] section of the RTE configuration file contains the following parameters, which values have to be enclosed in quotation marks</w:t>
      </w:r>
    </w:p>
    <w:p w:rsidR="00BD7733" w:rsidRDefault="00BD7733" w:rsidP="00BD7733">
      <w:pPr>
        <w:pStyle w:val="Heading4"/>
      </w:pPr>
      <w:r>
        <w:t>DynamicConnection</w:t>
      </w:r>
    </w:p>
    <w:p w:rsidR="00BD7733" w:rsidRDefault="00BD7733" w:rsidP="00BD7733">
      <w:pPr>
        <w:pStyle w:val="BodyText"/>
        <w:rPr>
          <w:color w:val="000000"/>
        </w:rPr>
      </w:pPr>
      <w:r>
        <w:rPr>
          <w:color w:val="000000"/>
        </w:rPr>
        <w:t>This parameter defines if MPH connection towards SEA is established by map operation and closed by unmap operation (value: “OFF”) or connection established only by calling function f_MTP3_SEA_connect and closed via calling function f_MTP3_SEA_disconnect (value: “ON”).  This parameter is optional and used only for simulated test. Default value is “OFF”).</w:t>
      </w:r>
    </w:p>
    <w:p w:rsidR="008C37FE" w:rsidRDefault="008C37FE">
      <w:pPr>
        <w:pStyle w:val="Heading4"/>
        <w:rPr>
          <w:color w:val="000000"/>
        </w:rPr>
      </w:pPr>
      <w:r>
        <w:rPr>
          <w:color w:val="000000"/>
        </w:rPr>
        <w:t>Hostname</w:t>
      </w:r>
    </w:p>
    <w:p w:rsidR="008C37FE" w:rsidRDefault="008C37FE">
      <w:pPr>
        <w:pStyle w:val="BodyText"/>
        <w:rPr>
          <w:color w:val="000000"/>
        </w:rPr>
      </w:pPr>
      <w:r>
        <w:rPr>
          <w:color w:val="000000"/>
        </w:rPr>
        <w:t xml:space="preserve">This is the host name of the machine where the SEA is running. </w:t>
      </w:r>
    </w:p>
    <w:p w:rsidR="008C37FE" w:rsidRDefault="008C37FE">
      <w:pPr>
        <w:pStyle w:val="BodyText"/>
        <w:rPr>
          <w:rFonts w:ascii="Courier" w:hAnsi="Courier"/>
          <w:b/>
          <w:color w:val="000000"/>
        </w:rPr>
      </w:pPr>
      <w:r>
        <w:rPr>
          <w:color w:val="000000"/>
        </w:rPr>
        <w:t>This parameter is mandatory for simulated test</w:t>
      </w:r>
      <w:r w:rsidR="00BD7733">
        <w:rPr>
          <w:color w:val="000000"/>
        </w:rPr>
        <w:t xml:space="preserve"> if dynamic connection feature is switched off</w:t>
      </w:r>
      <w:r>
        <w:rPr>
          <w:color w:val="000000"/>
        </w:rPr>
        <w:t>.</w:t>
      </w:r>
      <w:r w:rsidR="004D10C7" w:rsidRPr="004D10C7">
        <w:rPr>
          <w:color w:val="000000"/>
        </w:rPr>
        <w:t xml:space="preserve"> </w:t>
      </w:r>
      <w:r w:rsidR="004D10C7">
        <w:rPr>
          <w:color w:val="000000"/>
        </w:rPr>
        <w:t>If dynamic connection feature is switched on, then it is discarded.</w:t>
      </w:r>
    </w:p>
    <w:p w:rsidR="008C37FE" w:rsidRDefault="008C37FE">
      <w:pPr>
        <w:pStyle w:val="Heading4"/>
        <w:rPr>
          <w:color w:val="000000"/>
        </w:rPr>
      </w:pPr>
      <w:r>
        <w:rPr>
          <w:color w:val="000000"/>
        </w:rPr>
        <w:t>HttpPort</w:t>
      </w:r>
    </w:p>
    <w:p w:rsidR="008C37FE" w:rsidRDefault="008C37FE">
      <w:pPr>
        <w:pStyle w:val="BodyText"/>
        <w:rPr>
          <w:color w:val="000000"/>
        </w:rPr>
      </w:pPr>
      <w:r>
        <w:rPr>
          <w:color w:val="000000"/>
        </w:rPr>
        <w:t xml:space="preserve">This is the </w:t>
      </w:r>
      <w:smartTag w:uri="urn:schemas-microsoft-com:office:smarttags" w:element="place">
        <w:smartTag w:uri="urn:schemas-microsoft-com:office:smarttags" w:element="PlaceName">
          <w:r>
            <w:rPr>
              <w:color w:val="000000"/>
            </w:rPr>
            <w:t>HTTP</w:t>
          </w:r>
        </w:smartTag>
        <w:r>
          <w:rPr>
            <w:color w:val="000000"/>
          </w:rPr>
          <w:t xml:space="preserve"> </w:t>
        </w:r>
        <w:smartTag w:uri="urn:schemas-microsoft-com:office:smarttags" w:element="PlaceType">
          <w:r>
            <w:rPr>
              <w:color w:val="000000"/>
            </w:rPr>
            <w:t>Port</w:t>
          </w:r>
        </w:smartTag>
      </w:smartTag>
      <w:r>
        <w:rPr>
          <w:color w:val="000000"/>
        </w:rPr>
        <w:t xml:space="preserve"> address of the SEA. Its value can be found in the SEA by the settings part of the simulated MSC in the ‘Runtime data’ box. This is maybe not the same as in the ‘Tool specific data’ box. </w:t>
      </w:r>
    </w:p>
    <w:p w:rsidR="008C37FE" w:rsidRDefault="008C37FE">
      <w:pPr>
        <w:pStyle w:val="BodyText"/>
        <w:rPr>
          <w:color w:val="000000"/>
        </w:rPr>
      </w:pPr>
      <w:r>
        <w:rPr>
          <w:color w:val="000000"/>
        </w:rPr>
        <w:t>This parameter is mandatory for simulated test</w:t>
      </w:r>
      <w:r w:rsidR="00BD7733">
        <w:rPr>
          <w:color w:val="000000"/>
        </w:rPr>
        <w:t xml:space="preserve"> if dynamic connection feature is switched off</w:t>
      </w:r>
      <w:r>
        <w:rPr>
          <w:color w:val="000000"/>
        </w:rPr>
        <w:t>.</w:t>
      </w:r>
      <w:r w:rsidR="004D10C7" w:rsidRPr="004D10C7">
        <w:rPr>
          <w:color w:val="000000"/>
        </w:rPr>
        <w:t xml:space="preserve"> </w:t>
      </w:r>
      <w:r w:rsidR="004D10C7">
        <w:rPr>
          <w:color w:val="000000"/>
        </w:rPr>
        <w:t>If dynamic connection feature is switched on, then it is discarded.</w:t>
      </w:r>
    </w:p>
    <w:p w:rsidR="008C37FE" w:rsidRDefault="008C37FE">
      <w:pPr>
        <w:pStyle w:val="Heading4"/>
        <w:rPr>
          <w:rFonts w:cs="Arial"/>
          <w:lang w:val="en-US"/>
        </w:rPr>
      </w:pPr>
      <w:smartTag w:uri="urn:schemas-microsoft-com:office:smarttags" w:element="place">
        <w:r>
          <w:t>Loop</w:t>
        </w:r>
      </w:smartTag>
    </w:p>
    <w:p w:rsidR="008C37FE" w:rsidRDefault="008C37FE">
      <w:pPr>
        <w:pStyle w:val="BodyText"/>
        <w:ind w:left="2520"/>
        <w:rPr>
          <w:rFonts w:cs="Arial"/>
          <w:lang w:val="en-US"/>
        </w:rPr>
      </w:pPr>
      <w:bookmarkStart w:id="116" w:name="_Ref52355127"/>
      <w:r>
        <w:rPr>
          <w:rFonts w:cs="Arial"/>
          <w:lang w:val="en-US"/>
        </w:rPr>
        <w:t xml:space="preserve">This parameter decides whether the messages should be looped back or not. </w:t>
      </w:r>
      <w:r>
        <w:rPr>
          <w:color w:val="000000"/>
        </w:rPr>
        <w:t xml:space="preserve">Two values are allowed: </w:t>
      </w:r>
      <w:r>
        <w:rPr>
          <w:rFonts w:ascii="Courier New" w:hAnsi="Courier New" w:cs="Courier New"/>
          <w:color w:val="000000"/>
        </w:rPr>
        <w:t>”ON”</w:t>
      </w:r>
      <w:r>
        <w:rPr>
          <w:color w:val="000000"/>
        </w:rPr>
        <w:t xml:space="preserve"> or </w:t>
      </w:r>
      <w:r>
        <w:rPr>
          <w:rFonts w:ascii="Courier New" w:hAnsi="Courier New" w:cs="Courier New"/>
          <w:color w:val="000000"/>
        </w:rPr>
        <w:t>”OFF”</w:t>
      </w:r>
      <w:r>
        <w:rPr>
          <w:color w:val="000000"/>
        </w:rPr>
        <w:t xml:space="preserve">. </w:t>
      </w:r>
      <w:r>
        <w:rPr>
          <w:rFonts w:cs="Arial"/>
          <w:lang w:val="en-US"/>
        </w:rPr>
        <w:t xml:space="preserve">If it is </w:t>
      </w:r>
      <w:r>
        <w:rPr>
          <w:rFonts w:ascii="Courier New" w:hAnsi="Courier New" w:cs="Courier New"/>
          <w:color w:val="000000"/>
        </w:rPr>
        <w:t>”ON”</w:t>
      </w:r>
      <w:r>
        <w:rPr>
          <w:rFonts w:cs="Arial"/>
          <w:lang w:val="en-US"/>
        </w:rPr>
        <w:t>, then messages will not sent to SEA, but they will be put back to the input buffer.</w:t>
      </w:r>
      <w:r>
        <w:rPr>
          <w:color w:val="000000"/>
        </w:rPr>
        <w:t xml:space="preserve"> </w:t>
      </w:r>
      <w:r>
        <w:rPr>
          <w:rFonts w:cs="Arial"/>
          <w:lang w:val="en-US"/>
        </w:rPr>
        <w:t xml:space="preserve">If it is </w:t>
      </w:r>
      <w:r>
        <w:rPr>
          <w:rFonts w:ascii="Courier New" w:hAnsi="Courier New" w:cs="Courier New"/>
          <w:color w:val="000000"/>
        </w:rPr>
        <w:t>”OFF”</w:t>
      </w:r>
      <w:r>
        <w:rPr>
          <w:rFonts w:cs="Arial"/>
          <w:lang w:val="en-US"/>
        </w:rPr>
        <w:t xml:space="preserve">, messages will be sent to SEA. </w:t>
      </w:r>
      <w:bookmarkEnd w:id="116"/>
    </w:p>
    <w:p w:rsidR="008C37FE" w:rsidRDefault="008C37FE">
      <w:pPr>
        <w:pStyle w:val="BodyText"/>
        <w:ind w:left="2520"/>
        <w:rPr>
          <w:rFonts w:cs="Arial"/>
          <w:lang w:val="en-US"/>
        </w:rPr>
      </w:pPr>
      <w:r>
        <w:rPr>
          <w:rFonts w:cs="Arial"/>
          <w:lang w:val="en-US"/>
        </w:rPr>
        <w:t>This parameter is optional and not used in STC and TargetSTC modes.</w:t>
      </w:r>
    </w:p>
    <w:p w:rsidR="008C37FE" w:rsidRDefault="008C37FE">
      <w:pPr>
        <w:pStyle w:val="BodyText"/>
        <w:ind w:left="2520"/>
        <w:rPr>
          <w:rFonts w:cs="Arial"/>
          <w:lang w:val="en-US"/>
        </w:rPr>
      </w:pPr>
      <w:r>
        <w:rPr>
          <w:color w:val="000000"/>
        </w:rPr>
        <w:t xml:space="preserve">The default value is </w:t>
      </w:r>
      <w:r>
        <w:rPr>
          <w:rFonts w:ascii="Courier New" w:hAnsi="Courier New" w:cs="Courier New"/>
          <w:color w:val="000000"/>
        </w:rPr>
        <w:t>”OFF”</w:t>
      </w:r>
      <w:r>
        <w:rPr>
          <w:color w:val="000000"/>
        </w:rPr>
        <w:t>.</w:t>
      </w:r>
    </w:p>
    <w:p w:rsidR="008C37FE" w:rsidRDefault="008C37FE">
      <w:pPr>
        <w:pStyle w:val="Heading4"/>
        <w:rPr>
          <w:rFonts w:cs="Arial"/>
          <w:lang w:val="en-US"/>
        </w:rPr>
      </w:pPr>
      <w:r>
        <w:t>Filter</w:t>
      </w:r>
    </w:p>
    <w:p w:rsidR="008C37FE" w:rsidRDefault="008C37FE">
      <w:pPr>
        <w:pStyle w:val="BodyText"/>
        <w:ind w:left="2520"/>
        <w:rPr>
          <w:rFonts w:cs="Arial"/>
          <w:lang w:val="en-US"/>
        </w:rPr>
      </w:pPr>
      <w:r>
        <w:rPr>
          <w:rFonts w:cs="Arial"/>
          <w:lang w:val="en-US"/>
        </w:rPr>
        <w:t xml:space="preserve">This parameter decides whether the messages should be filtered or not. </w:t>
      </w:r>
      <w:r>
        <w:rPr>
          <w:color w:val="000000"/>
        </w:rPr>
        <w:t xml:space="preserve">Two values are allowed: </w:t>
      </w:r>
      <w:r>
        <w:rPr>
          <w:rFonts w:ascii="Courier New" w:hAnsi="Courier New" w:cs="Courier New"/>
          <w:color w:val="000000"/>
        </w:rPr>
        <w:t>”ON”</w:t>
      </w:r>
      <w:r>
        <w:rPr>
          <w:color w:val="000000"/>
        </w:rPr>
        <w:t xml:space="preserve"> or </w:t>
      </w:r>
      <w:r>
        <w:rPr>
          <w:rFonts w:ascii="Courier New" w:hAnsi="Courier New" w:cs="Courier New"/>
          <w:color w:val="000000"/>
        </w:rPr>
        <w:t>”OFF.</w:t>
      </w:r>
      <w:r>
        <w:rPr>
          <w:rFonts w:cs="Arial"/>
          <w:lang w:val="en-US"/>
        </w:rPr>
        <w:t xml:space="preserve">If configuration variable Loop is </w:t>
      </w:r>
      <w:r>
        <w:rPr>
          <w:rFonts w:ascii="Courier New" w:hAnsi="Courier New" w:cs="Courier New"/>
          <w:color w:val="000000"/>
        </w:rPr>
        <w:t>”OFF”</w:t>
      </w:r>
      <w:r>
        <w:rPr>
          <w:rFonts w:cs="Arial"/>
          <w:lang w:val="en-US"/>
        </w:rPr>
        <w:t xml:space="preserve"> and Filter is </w:t>
      </w:r>
      <w:r>
        <w:rPr>
          <w:rFonts w:ascii="Courier New" w:hAnsi="Courier New" w:cs="Courier New"/>
          <w:color w:val="000000"/>
        </w:rPr>
        <w:t>”ON”</w:t>
      </w:r>
      <w:r>
        <w:rPr>
          <w:rFonts w:cs="Arial"/>
          <w:lang w:val="en-US"/>
        </w:rPr>
        <w:t>, then the messages will be filtered out by configuration parameters: SUT_Pc, TESTER_Pc, NI</w:t>
      </w:r>
    </w:p>
    <w:p w:rsidR="008C37FE" w:rsidRDefault="008C37FE">
      <w:pPr>
        <w:pStyle w:val="BodyText"/>
        <w:ind w:left="2520"/>
        <w:rPr>
          <w:rFonts w:cs="Arial"/>
          <w:lang w:val="en-US"/>
        </w:rPr>
      </w:pPr>
      <w:r>
        <w:rPr>
          <w:rFonts w:cs="Arial"/>
          <w:lang w:val="en-US"/>
        </w:rPr>
        <w:t>This parameter is optional and not used in STC and TargetSTC modes.</w:t>
      </w:r>
    </w:p>
    <w:p w:rsidR="008C37FE" w:rsidRDefault="008C37FE">
      <w:pPr>
        <w:pStyle w:val="BodyText"/>
        <w:ind w:left="2520"/>
        <w:rPr>
          <w:rFonts w:cs="Arial"/>
          <w:lang w:val="en-US"/>
        </w:rPr>
      </w:pPr>
      <w:r>
        <w:rPr>
          <w:color w:val="000000"/>
        </w:rPr>
        <w:lastRenderedPageBreak/>
        <w:t xml:space="preserve">The default value is </w:t>
      </w:r>
      <w:r>
        <w:rPr>
          <w:rFonts w:ascii="Courier New" w:hAnsi="Courier New" w:cs="Courier New"/>
          <w:color w:val="000000"/>
        </w:rPr>
        <w:t>”OFF”</w:t>
      </w:r>
      <w:r>
        <w:rPr>
          <w:color w:val="000000"/>
        </w:rPr>
        <w:t>.</w:t>
      </w:r>
    </w:p>
    <w:p w:rsidR="008C37FE" w:rsidRDefault="008C37FE">
      <w:pPr>
        <w:pStyle w:val="Heading4"/>
        <w:rPr>
          <w:rFonts w:cs="Arial"/>
          <w:lang w:val="en-US"/>
        </w:rPr>
      </w:pPr>
      <w:bookmarkStart w:id="117" w:name="_Ref52356604"/>
      <w:r>
        <w:t>MTP3ServiceType</w:t>
      </w:r>
    </w:p>
    <w:p w:rsidR="008C37FE" w:rsidRDefault="008C37FE">
      <w:pPr>
        <w:pStyle w:val="BodyText"/>
        <w:ind w:left="2520"/>
        <w:rPr>
          <w:rFonts w:cs="Arial"/>
          <w:lang w:val="en-US"/>
        </w:rPr>
      </w:pPr>
      <w:r>
        <w:rPr>
          <w:rFonts w:cs="Arial"/>
          <w:lang w:val="en-US"/>
        </w:rPr>
        <w:t xml:space="preserve">This parameter determines if the test is performed on real target or on simulated SEA. In case of real target test its value must be </w:t>
      </w:r>
      <w:r>
        <w:rPr>
          <w:rFonts w:ascii="Courier New" w:hAnsi="Courier New" w:cs="Courier New"/>
          <w:color w:val="000000"/>
        </w:rPr>
        <w:t>”TargetM3UA” or “TargetSTC”</w:t>
      </w:r>
      <w:r>
        <w:rPr>
          <w:color w:val="000000"/>
        </w:rPr>
        <w:t xml:space="preserve">. In case of simulated test it determines, also the type of level 3 protocol: </w:t>
      </w:r>
      <w:r>
        <w:rPr>
          <w:rFonts w:ascii="Courier New" w:hAnsi="Courier New" w:cs="Courier New"/>
          <w:color w:val="000000"/>
        </w:rPr>
        <w:t>”MTP3itu”</w:t>
      </w:r>
      <w:r>
        <w:rPr>
          <w:color w:val="000000"/>
        </w:rPr>
        <w:t xml:space="preserve">, </w:t>
      </w:r>
      <w:r>
        <w:rPr>
          <w:rFonts w:ascii="Courier New" w:hAnsi="Courier New" w:cs="Courier New"/>
          <w:color w:val="000000"/>
        </w:rPr>
        <w:t>”MTP3ansi”</w:t>
      </w:r>
      <w:r>
        <w:rPr>
          <w:color w:val="000000"/>
        </w:rPr>
        <w:t>,</w:t>
      </w:r>
      <w:r>
        <w:rPr>
          <w:rFonts w:ascii="Courier New" w:hAnsi="Courier New" w:cs="Courier New"/>
          <w:color w:val="000000"/>
        </w:rPr>
        <w:t xml:space="preserve"> ”MTP3ttc”</w:t>
      </w:r>
      <w:r>
        <w:rPr>
          <w:color w:val="000000"/>
        </w:rPr>
        <w:t>,</w:t>
      </w:r>
      <w:r>
        <w:rPr>
          <w:rFonts w:ascii="Courier New" w:hAnsi="Courier New" w:cs="Courier New"/>
          <w:color w:val="000000"/>
        </w:rPr>
        <w:t xml:space="preserve"> ”MTP3bttc”</w:t>
      </w:r>
      <w:r>
        <w:rPr>
          <w:color w:val="000000"/>
        </w:rPr>
        <w:t xml:space="preserve">, </w:t>
      </w:r>
      <w:r>
        <w:rPr>
          <w:rFonts w:ascii="Courier New" w:hAnsi="Courier New" w:cs="Courier New"/>
          <w:color w:val="000000"/>
        </w:rPr>
        <w:t>”MTP3mpt”</w:t>
      </w:r>
      <w:r>
        <w:rPr>
          <w:color w:val="000000"/>
        </w:rPr>
        <w:t>,</w:t>
      </w:r>
      <w:r>
        <w:rPr>
          <w:rFonts w:ascii="Courier New" w:hAnsi="Courier New" w:cs="Courier New"/>
          <w:color w:val="000000"/>
        </w:rPr>
        <w:t xml:space="preserve"> </w:t>
      </w:r>
      <w:r w:rsidR="00BD7733">
        <w:rPr>
          <w:rFonts w:ascii="Courier New" w:hAnsi="Courier New" w:cs="Courier New"/>
          <w:color w:val="000000"/>
        </w:rPr>
        <w:t>”MTP3iup”</w:t>
      </w:r>
      <w:r w:rsidR="00BD7733">
        <w:rPr>
          <w:color w:val="000000"/>
        </w:rPr>
        <w:t xml:space="preserve">, </w:t>
      </w:r>
      <w:r>
        <w:rPr>
          <w:rFonts w:ascii="Courier New" w:hAnsi="Courier New" w:cs="Courier New"/>
          <w:color w:val="000000"/>
        </w:rPr>
        <w:t>”M3UA”, “STC”</w:t>
      </w:r>
      <w:r>
        <w:rPr>
          <w:color w:val="000000"/>
        </w:rPr>
        <w:t>,</w:t>
      </w:r>
    </w:p>
    <w:p w:rsidR="008C37FE" w:rsidRDefault="008C37FE">
      <w:pPr>
        <w:pStyle w:val="BodyText"/>
        <w:ind w:left="2520"/>
        <w:rPr>
          <w:rFonts w:cs="Arial"/>
          <w:lang w:val="en-US"/>
        </w:rPr>
      </w:pPr>
      <w:r>
        <w:rPr>
          <w:rFonts w:cs="Arial"/>
          <w:lang w:val="en-US"/>
        </w:rPr>
        <w:t>This parameter is optional.</w:t>
      </w:r>
    </w:p>
    <w:p w:rsidR="008C37FE" w:rsidRDefault="008C37FE">
      <w:pPr>
        <w:pStyle w:val="BodyText"/>
        <w:ind w:left="2520"/>
        <w:rPr>
          <w:rFonts w:cs="Arial"/>
          <w:lang w:val="en-US"/>
        </w:rPr>
      </w:pPr>
      <w:r>
        <w:rPr>
          <w:color w:val="000000"/>
        </w:rPr>
        <w:t xml:space="preserve">The default value is </w:t>
      </w:r>
      <w:r>
        <w:rPr>
          <w:rFonts w:ascii="Courier New" w:hAnsi="Courier New" w:cs="Courier New"/>
          <w:color w:val="000000"/>
        </w:rPr>
        <w:t>”MTP3itu”</w:t>
      </w:r>
      <w:r>
        <w:rPr>
          <w:color w:val="000000"/>
        </w:rPr>
        <w:t>.</w:t>
      </w:r>
    </w:p>
    <w:bookmarkEnd w:id="117"/>
    <w:p w:rsidR="008C37FE" w:rsidRDefault="008C37FE">
      <w:pPr>
        <w:pStyle w:val="Heading4"/>
        <w:rPr>
          <w:rFonts w:cs="Arial"/>
          <w:lang w:val="en-US"/>
        </w:rPr>
      </w:pPr>
      <w:r>
        <w:t>EntityName</w:t>
      </w:r>
    </w:p>
    <w:p w:rsidR="008C37FE" w:rsidRDefault="008C37FE">
      <w:pPr>
        <w:pStyle w:val="BodyText"/>
        <w:ind w:left="2520"/>
        <w:rPr>
          <w:rFonts w:cs="Arial"/>
          <w:lang w:val="en-US"/>
        </w:rPr>
      </w:pPr>
      <w:r>
        <w:rPr>
          <w:rFonts w:cs="Arial"/>
          <w:lang w:val="en-US"/>
        </w:rPr>
        <w:t>This parameter determines which SUT device should be connected. Typical values:</w:t>
      </w:r>
      <w:r>
        <w:rPr>
          <w:rFonts w:cs="Arial"/>
          <w:lang w:val="en-US"/>
        </w:rPr>
        <w:br/>
      </w:r>
      <w:r>
        <w:rPr>
          <w:color w:val="000000"/>
        </w:rPr>
        <w:t xml:space="preserve"> </w:t>
      </w:r>
      <w:r>
        <w:rPr>
          <w:rFonts w:ascii="Courier New" w:hAnsi="Courier New" w:cs="Courier New"/>
          <w:color w:val="000000"/>
        </w:rPr>
        <w:t xml:space="preserve">”S7ST-xx” </w:t>
      </w:r>
      <w:r>
        <w:rPr>
          <w:rFonts w:cs="Arial"/>
          <w:lang w:val="en-US"/>
        </w:rPr>
        <w:t>for MTP3 ANSI device</w:t>
      </w:r>
      <w:r>
        <w:rPr>
          <w:color w:val="000000"/>
        </w:rPr>
        <w:t xml:space="preserve">, </w:t>
      </w:r>
      <w:r>
        <w:rPr>
          <w:rFonts w:ascii="Courier New" w:hAnsi="Courier New" w:cs="Courier New"/>
          <w:color w:val="000000"/>
        </w:rPr>
        <w:t>”C7ST-xx”</w:t>
      </w:r>
      <w:r>
        <w:rPr>
          <w:rFonts w:cs="Arial"/>
          <w:lang w:val="en-US"/>
        </w:rPr>
        <w:t xml:space="preserve"> for MTP3 ITU/TCC/MPT device</w:t>
      </w:r>
      <w:r>
        <w:rPr>
          <w:color w:val="000000"/>
        </w:rPr>
        <w:t xml:space="preserve">, </w:t>
      </w:r>
      <w:r>
        <w:rPr>
          <w:rFonts w:ascii="Courier New" w:hAnsi="Courier New" w:cs="Courier New"/>
          <w:color w:val="000000"/>
        </w:rPr>
        <w:t xml:space="preserve"> ”SCTP_ASSOC_&lt;ip_addr&gt;”</w:t>
      </w:r>
      <w:r>
        <w:rPr>
          <w:color w:val="000000"/>
        </w:rPr>
        <w:t xml:space="preserve"> </w:t>
      </w:r>
      <w:r>
        <w:rPr>
          <w:rFonts w:cs="Arial"/>
          <w:lang w:val="en-US"/>
        </w:rPr>
        <w:t>for M3UA device</w:t>
      </w:r>
      <w:r>
        <w:rPr>
          <w:color w:val="000000"/>
        </w:rPr>
        <w:t>,</w:t>
      </w:r>
    </w:p>
    <w:p w:rsidR="008C37FE" w:rsidRDefault="008C37FE">
      <w:pPr>
        <w:pStyle w:val="BodyText"/>
        <w:rPr>
          <w:color w:val="000000"/>
        </w:rPr>
      </w:pPr>
      <w:r>
        <w:rPr>
          <w:color w:val="000000"/>
        </w:rPr>
        <w:t>This parameter is mandatory for simulated test</w:t>
      </w:r>
      <w:r w:rsidR="00BD7733">
        <w:rPr>
          <w:color w:val="000000"/>
        </w:rPr>
        <w:t xml:space="preserve"> if dynamic connection feature is switched off</w:t>
      </w:r>
      <w:r>
        <w:rPr>
          <w:color w:val="000000"/>
        </w:rPr>
        <w:t>.</w:t>
      </w:r>
      <w:r w:rsidR="004D10C7" w:rsidRPr="004D10C7">
        <w:rPr>
          <w:color w:val="000000"/>
        </w:rPr>
        <w:t xml:space="preserve"> </w:t>
      </w:r>
      <w:r w:rsidR="004D10C7">
        <w:rPr>
          <w:color w:val="000000"/>
        </w:rPr>
        <w:t>If dynamic connection feature is switched on, then it is discarded.</w:t>
      </w:r>
    </w:p>
    <w:p w:rsidR="008C37FE" w:rsidRDefault="008C37FE">
      <w:pPr>
        <w:pStyle w:val="Heading4"/>
        <w:rPr>
          <w:rFonts w:cs="Arial"/>
          <w:lang w:val="en-US"/>
        </w:rPr>
      </w:pPr>
      <w:r>
        <w:t>NI</w:t>
      </w:r>
    </w:p>
    <w:p w:rsidR="008C37FE" w:rsidRDefault="008C37FE">
      <w:pPr>
        <w:pStyle w:val="BodyText"/>
        <w:ind w:left="2520"/>
        <w:rPr>
          <w:rFonts w:cs="Arial"/>
          <w:lang w:val="en-US"/>
        </w:rPr>
      </w:pPr>
      <w:r>
        <w:rPr>
          <w:rFonts w:cs="Arial"/>
          <w:lang w:val="en-US"/>
        </w:rPr>
        <w:t>This parameter determines the Network Indicator of the message to be sent by the Tester. Typical values:</w:t>
      </w:r>
      <w:r>
        <w:rPr>
          <w:rFonts w:cs="Arial"/>
          <w:lang w:val="en-US"/>
        </w:rPr>
        <w:br/>
      </w:r>
      <w:r>
        <w:rPr>
          <w:color w:val="000000"/>
        </w:rPr>
        <w:t xml:space="preserve"> </w:t>
      </w:r>
      <w:r>
        <w:rPr>
          <w:rFonts w:ascii="Courier New" w:hAnsi="Courier New" w:cs="Courier New"/>
          <w:color w:val="000000"/>
        </w:rPr>
        <w:t xml:space="preserve">”2” </w:t>
      </w:r>
      <w:r>
        <w:rPr>
          <w:rFonts w:cs="Arial"/>
          <w:lang w:val="en-US"/>
        </w:rPr>
        <w:t>for national network</w:t>
      </w:r>
      <w:r w:rsidR="00BD7733">
        <w:rPr>
          <w:color w:val="000000"/>
        </w:rPr>
        <w:t xml:space="preserve"> and</w:t>
      </w:r>
      <w:r>
        <w:rPr>
          <w:color w:val="000000"/>
        </w:rPr>
        <w:t xml:space="preserve"> </w:t>
      </w:r>
      <w:r>
        <w:rPr>
          <w:rFonts w:ascii="Courier New" w:hAnsi="Courier New" w:cs="Courier New"/>
          <w:color w:val="000000"/>
        </w:rPr>
        <w:t>”1”</w:t>
      </w:r>
      <w:r>
        <w:rPr>
          <w:rFonts w:cs="Arial"/>
          <w:lang w:val="en-US"/>
        </w:rPr>
        <w:t xml:space="preserve"> for international network.</w:t>
      </w:r>
    </w:p>
    <w:p w:rsidR="008C37FE" w:rsidRDefault="008C37FE">
      <w:pPr>
        <w:pStyle w:val="BodyText"/>
        <w:ind w:left="2520"/>
        <w:rPr>
          <w:rFonts w:cs="Arial"/>
          <w:lang w:val="en-US"/>
        </w:rPr>
      </w:pPr>
      <w:r>
        <w:rPr>
          <w:rFonts w:cs="Arial"/>
          <w:lang w:val="en-US"/>
        </w:rPr>
        <w:t>This parameter is mandatory except for STC and TargetSTC modes where it is not used.</w:t>
      </w:r>
    </w:p>
    <w:p w:rsidR="008C37FE" w:rsidRDefault="008C37FE">
      <w:pPr>
        <w:pStyle w:val="Heading4"/>
        <w:rPr>
          <w:rFonts w:cs="Arial"/>
          <w:lang w:val="en-US"/>
        </w:rPr>
      </w:pPr>
      <w:r>
        <w:t>SUT_Pc</w:t>
      </w:r>
    </w:p>
    <w:p w:rsidR="008C37FE" w:rsidRDefault="008C37FE">
      <w:pPr>
        <w:pStyle w:val="BodyText"/>
        <w:ind w:left="2520"/>
        <w:rPr>
          <w:rFonts w:cs="Arial"/>
          <w:lang w:val="en-US"/>
        </w:rPr>
      </w:pPr>
      <w:r>
        <w:rPr>
          <w:rFonts w:cs="Arial"/>
          <w:lang w:val="en-US"/>
        </w:rPr>
        <w:t>This is the point code of the SUT.</w:t>
      </w:r>
    </w:p>
    <w:p w:rsidR="008C37FE" w:rsidRDefault="008C37FE">
      <w:pPr>
        <w:pStyle w:val="BodyText"/>
        <w:ind w:left="2520"/>
        <w:rPr>
          <w:rFonts w:cs="Arial"/>
          <w:lang w:val="en-US"/>
        </w:rPr>
      </w:pPr>
      <w:r>
        <w:rPr>
          <w:rFonts w:cs="Arial"/>
          <w:lang w:val="en-US"/>
        </w:rPr>
        <w:t>This parameter is mandatory except for STC and TargetSTC modes where it is not used.</w:t>
      </w:r>
    </w:p>
    <w:p w:rsidR="008C37FE" w:rsidRDefault="008C37FE">
      <w:pPr>
        <w:pStyle w:val="Heading4"/>
        <w:rPr>
          <w:rFonts w:cs="Arial"/>
          <w:lang w:val="en-US"/>
        </w:rPr>
      </w:pPr>
      <w:r>
        <w:t>TESTER_Pc</w:t>
      </w:r>
    </w:p>
    <w:p w:rsidR="008C37FE" w:rsidRDefault="008C37FE">
      <w:pPr>
        <w:pStyle w:val="BodyText"/>
        <w:ind w:left="2520"/>
        <w:rPr>
          <w:rFonts w:cs="Arial"/>
          <w:lang w:val="en-US"/>
        </w:rPr>
      </w:pPr>
      <w:r>
        <w:rPr>
          <w:rFonts w:cs="Arial"/>
          <w:lang w:val="en-US"/>
        </w:rPr>
        <w:t>This is the point code of the tester.</w:t>
      </w:r>
    </w:p>
    <w:p w:rsidR="008C37FE" w:rsidRDefault="008C37FE">
      <w:pPr>
        <w:pStyle w:val="BodyText"/>
        <w:ind w:left="2520"/>
        <w:rPr>
          <w:rFonts w:cs="Arial"/>
          <w:lang w:val="en-US"/>
        </w:rPr>
      </w:pPr>
      <w:r>
        <w:rPr>
          <w:rFonts w:cs="Arial"/>
          <w:lang w:val="en-US"/>
        </w:rPr>
        <w:t>This parameter is mandatory except for STC and TargetSTC modes where it is not used.</w:t>
      </w:r>
    </w:p>
    <w:p w:rsidR="008C37FE" w:rsidRDefault="008C37FE">
      <w:pPr>
        <w:pStyle w:val="Heading4"/>
        <w:rPr>
          <w:rFonts w:cs="Arial"/>
          <w:lang w:val="en-US"/>
        </w:rPr>
      </w:pPr>
      <w:r>
        <w:t>M3UA_version</w:t>
      </w:r>
    </w:p>
    <w:p w:rsidR="008C37FE" w:rsidRDefault="008C37FE">
      <w:pPr>
        <w:pStyle w:val="BodyText"/>
        <w:ind w:left="2520"/>
        <w:rPr>
          <w:rFonts w:cs="Arial"/>
          <w:lang w:val="en-US"/>
        </w:rPr>
      </w:pPr>
      <w:r>
        <w:rPr>
          <w:rFonts w:cs="Arial"/>
          <w:lang w:val="en-US"/>
        </w:rPr>
        <w:t>This is the version of M3UA if the protocol type is M3UA.</w:t>
      </w:r>
    </w:p>
    <w:p w:rsidR="008C37FE" w:rsidRDefault="00BD7733">
      <w:pPr>
        <w:pStyle w:val="BodyText"/>
        <w:ind w:left="2520"/>
        <w:rPr>
          <w:rFonts w:cs="Arial"/>
          <w:lang w:val="en-US"/>
        </w:rPr>
      </w:pPr>
      <w:r>
        <w:rPr>
          <w:rFonts w:cs="Arial"/>
          <w:lang w:val="en-US"/>
        </w:rPr>
        <w:lastRenderedPageBreak/>
        <w:t>This parameter is op</w:t>
      </w:r>
      <w:r w:rsidR="008C37FE">
        <w:rPr>
          <w:rFonts w:cs="Arial"/>
          <w:lang w:val="en-US"/>
        </w:rPr>
        <w:t>tional but cannot be “0” in TargetM3UA mode.</w:t>
      </w:r>
    </w:p>
    <w:p w:rsidR="008C37FE" w:rsidRDefault="008C37FE">
      <w:pPr>
        <w:pStyle w:val="BodyText"/>
        <w:ind w:left="2520"/>
        <w:rPr>
          <w:rFonts w:cs="Arial"/>
          <w:lang w:val="en-US"/>
        </w:rPr>
      </w:pPr>
      <w:r>
        <w:rPr>
          <w:color w:val="000000"/>
        </w:rPr>
        <w:t xml:space="preserve">The default value is </w:t>
      </w:r>
      <w:r>
        <w:rPr>
          <w:rFonts w:ascii="Courier New" w:hAnsi="Courier New" w:cs="Courier New"/>
          <w:color w:val="000000"/>
        </w:rPr>
        <w:t>”1”</w:t>
      </w:r>
      <w:r>
        <w:rPr>
          <w:color w:val="000000"/>
        </w:rPr>
        <w:t>. Currently only this value is used by M3UA.</w:t>
      </w:r>
    </w:p>
    <w:p w:rsidR="008C37FE" w:rsidRDefault="008C37FE">
      <w:pPr>
        <w:pStyle w:val="Heading4"/>
        <w:rPr>
          <w:rFonts w:cs="Arial"/>
          <w:lang w:val="en-US"/>
        </w:rPr>
      </w:pPr>
      <w:r>
        <w:t>M3UAtarget_TCP_IPAddr</w:t>
      </w:r>
    </w:p>
    <w:p w:rsidR="008C37FE" w:rsidRDefault="008C37FE">
      <w:pPr>
        <w:pStyle w:val="BodyText"/>
        <w:ind w:left="2520"/>
        <w:rPr>
          <w:rFonts w:cs="Arial"/>
          <w:lang w:val="en-US"/>
        </w:rPr>
      </w:pPr>
      <w:r>
        <w:rPr>
          <w:rFonts w:cs="Arial"/>
          <w:lang w:val="en-US"/>
        </w:rPr>
        <w:t>This is the IP address of the TCP server (on M3UA Server)</w:t>
      </w:r>
    </w:p>
    <w:p w:rsidR="008C37FE" w:rsidRDefault="008C37FE">
      <w:pPr>
        <w:pStyle w:val="BodyText"/>
        <w:ind w:left="2520"/>
        <w:rPr>
          <w:rFonts w:cs="Arial"/>
          <w:lang w:val="en-US"/>
        </w:rPr>
      </w:pPr>
      <w:r>
        <w:rPr>
          <w:rFonts w:cs="Arial"/>
          <w:lang w:val="en-US"/>
        </w:rPr>
        <w:t>This parameter is mandatory for testing with real target.</w:t>
      </w:r>
    </w:p>
    <w:p w:rsidR="008C37FE" w:rsidRDefault="008C37FE">
      <w:pPr>
        <w:pStyle w:val="BodyText"/>
        <w:ind w:left="3600" w:hanging="1048"/>
        <w:rPr>
          <w:rFonts w:cs="Arial"/>
          <w:lang w:val="en-US"/>
        </w:rPr>
      </w:pPr>
      <w:r>
        <w:rPr>
          <w:color w:val="000000"/>
        </w:rPr>
        <w:t xml:space="preserve">Example: </w:t>
      </w:r>
      <w:r>
        <w:rPr>
          <w:rFonts w:ascii="Courier New" w:hAnsi="Courier New" w:cs="Courier New"/>
          <w:color w:val="000000"/>
        </w:rPr>
        <w:t>”123.123.123.123”</w:t>
      </w:r>
      <w:r>
        <w:rPr>
          <w:color w:val="000000"/>
        </w:rPr>
        <w:t xml:space="preserve">. </w:t>
      </w:r>
    </w:p>
    <w:p w:rsidR="008C37FE" w:rsidRDefault="008C37FE">
      <w:pPr>
        <w:pStyle w:val="Heading4"/>
        <w:rPr>
          <w:rFonts w:cs="Arial"/>
          <w:lang w:val="en-US"/>
        </w:rPr>
      </w:pPr>
      <w:r>
        <w:t>M3UAtarget_TCP_Port</w:t>
      </w:r>
    </w:p>
    <w:p w:rsidR="008C37FE" w:rsidRDefault="008C37FE">
      <w:pPr>
        <w:pStyle w:val="BodyText"/>
        <w:ind w:left="2520"/>
        <w:rPr>
          <w:rFonts w:cs="Arial"/>
          <w:lang w:val="en-US"/>
        </w:rPr>
      </w:pPr>
      <w:r>
        <w:rPr>
          <w:rFonts w:cs="Arial"/>
          <w:lang w:val="en-US"/>
        </w:rPr>
        <w:t>This is the port number address of the TCP server (on M3UA Server)</w:t>
      </w:r>
    </w:p>
    <w:p w:rsidR="008C37FE" w:rsidRDefault="008C37FE">
      <w:pPr>
        <w:pStyle w:val="BodyText"/>
        <w:ind w:left="2520"/>
        <w:rPr>
          <w:rFonts w:cs="Arial"/>
          <w:lang w:val="en-US"/>
        </w:rPr>
      </w:pPr>
      <w:r>
        <w:rPr>
          <w:rFonts w:cs="Arial"/>
          <w:lang w:val="en-US"/>
        </w:rPr>
        <w:t>This parameter is mandatory for testing with real target.</w:t>
      </w:r>
    </w:p>
    <w:p w:rsidR="008C37FE" w:rsidRDefault="008C37FE">
      <w:pPr>
        <w:pStyle w:val="BodyText"/>
        <w:ind w:left="3600" w:hanging="1048"/>
        <w:rPr>
          <w:color w:val="000000"/>
        </w:rPr>
      </w:pPr>
      <w:r>
        <w:rPr>
          <w:color w:val="000000"/>
        </w:rPr>
        <w:t xml:space="preserve">Example: </w:t>
      </w:r>
      <w:r>
        <w:rPr>
          <w:rFonts w:ascii="Courier New" w:hAnsi="Courier New" w:cs="Courier New"/>
          <w:color w:val="000000"/>
        </w:rPr>
        <w:t>”9999”</w:t>
      </w:r>
      <w:r>
        <w:rPr>
          <w:color w:val="000000"/>
        </w:rPr>
        <w:t xml:space="preserve">. </w:t>
      </w:r>
    </w:p>
    <w:p w:rsidR="008C37FE" w:rsidRDefault="008C37FE">
      <w:pPr>
        <w:pStyle w:val="Heading4"/>
        <w:rPr>
          <w:rFonts w:cs="Arial"/>
          <w:lang w:val="en-US"/>
        </w:rPr>
      </w:pPr>
      <w:r>
        <w:t>DestinationName</w:t>
      </w:r>
    </w:p>
    <w:p w:rsidR="008C37FE" w:rsidRDefault="008C37FE">
      <w:pPr>
        <w:pStyle w:val="BodyText"/>
        <w:ind w:left="2520"/>
        <w:rPr>
          <w:rFonts w:cs="Arial"/>
          <w:lang w:val="en-US"/>
        </w:rPr>
      </w:pPr>
      <w:r>
        <w:rPr>
          <w:rFonts w:cs="Arial"/>
          <w:lang w:val="en-US"/>
        </w:rPr>
        <w:t xml:space="preserve">This name is forwarded towards M3UA Server to make possible the differentiation between ports with same Point Codes and NI (In this case for successful connection the same name should be defined in M3UA Server as ‘destination_name”). If not set, then the port name (eg.: “MTP_1” in case of </w:t>
      </w:r>
      <w:r>
        <w:rPr>
          <w:rFonts w:cs="Arial"/>
          <w:b/>
          <w:bCs/>
          <w:lang w:val="en-US"/>
        </w:rPr>
        <w:t>map(self:MTP_1,system:MTP_1);</w:t>
      </w:r>
      <w:r>
        <w:rPr>
          <w:rFonts w:cs="Arial"/>
          <w:lang w:val="en-US"/>
        </w:rPr>
        <w:t xml:space="preserve"> ) is forwarded.</w:t>
      </w:r>
    </w:p>
    <w:p w:rsidR="008C37FE" w:rsidRDefault="008C37FE">
      <w:pPr>
        <w:pStyle w:val="BodyText"/>
        <w:ind w:left="2520"/>
        <w:rPr>
          <w:rFonts w:cs="Arial"/>
          <w:lang w:val="en-US"/>
        </w:rPr>
      </w:pPr>
      <w:r>
        <w:rPr>
          <w:rFonts w:cs="Arial"/>
          <w:lang w:val="en-US"/>
        </w:rPr>
        <w:t>Parameter is mandatory for TargetSTC mode, optional for TargetM3UA mode, not used by simulated test.</w:t>
      </w:r>
    </w:p>
    <w:p w:rsidR="008C37FE" w:rsidRDefault="008C37FE">
      <w:pPr>
        <w:pStyle w:val="BodyText"/>
        <w:ind w:left="3600" w:hanging="1048"/>
        <w:rPr>
          <w:rFonts w:ascii="Courier New" w:hAnsi="Courier New" w:cs="Courier New"/>
          <w:color w:val="000000"/>
        </w:rPr>
      </w:pPr>
      <w:r>
        <w:rPr>
          <w:color w:val="000000"/>
        </w:rPr>
        <w:t xml:space="preserve">Example: </w:t>
      </w:r>
      <w:r>
        <w:rPr>
          <w:rFonts w:ascii="Courier New" w:hAnsi="Courier New" w:cs="Courier New"/>
          <w:color w:val="000000"/>
        </w:rPr>
        <w:t>”DEST_1”</w:t>
      </w:r>
    </w:p>
    <w:p w:rsidR="008C37FE" w:rsidRDefault="008C37FE">
      <w:pPr>
        <w:pStyle w:val="Heading4"/>
      </w:pPr>
      <w:r>
        <w:t>Forward_Pause</w:t>
      </w:r>
    </w:p>
    <w:p w:rsidR="008C37FE" w:rsidRDefault="008C37FE">
      <w:pPr>
        <w:pStyle w:val="BodyText"/>
      </w:pPr>
      <w:r>
        <w:t>This parameter is optional and can be used to enable or disable forwarding ASP_MTP3_PAUSE ASPs. Available values: “forward”/”ignore”. The default value is “ignore”.</w:t>
      </w:r>
    </w:p>
    <w:p w:rsidR="008C37FE" w:rsidRDefault="008C37FE">
      <w:pPr>
        <w:pStyle w:val="BodyText"/>
      </w:pPr>
      <w:r>
        <w:t>Note: this parameter can only be used in case of testing with real target.</w:t>
      </w:r>
    </w:p>
    <w:p w:rsidR="008C37FE" w:rsidRDefault="008C37FE">
      <w:pPr>
        <w:pStyle w:val="Heading4"/>
      </w:pPr>
      <w:r>
        <w:t>Forward_Resume</w:t>
      </w:r>
    </w:p>
    <w:p w:rsidR="008C37FE" w:rsidRDefault="008C37FE">
      <w:pPr>
        <w:pStyle w:val="BodyText"/>
      </w:pPr>
      <w:r>
        <w:t>This parameter is optional and can be used to enable or disable forwarding ASP_MTP3_RESUME ASPs. Available values: “forward”/”ignore”. The default value is “ignore”.</w:t>
      </w:r>
    </w:p>
    <w:p w:rsidR="008C37FE" w:rsidRDefault="008C37FE">
      <w:pPr>
        <w:pStyle w:val="Heading4"/>
      </w:pPr>
      <w:r>
        <w:t>Forward_Status</w:t>
      </w:r>
    </w:p>
    <w:p w:rsidR="008C37FE" w:rsidRDefault="008C37FE">
      <w:pPr>
        <w:pStyle w:val="BodyText"/>
      </w:pPr>
      <w:r>
        <w:t>This parameter is optional and can be used to enable or disable forwarding ASP_MTP3_STATUS ASPs. Available values: “forward”/”ignore”. The default value is “ignore”.</w:t>
      </w:r>
    </w:p>
    <w:p w:rsidR="008C37FE" w:rsidRDefault="008C37FE">
      <w:pPr>
        <w:pStyle w:val="BodyText"/>
      </w:pPr>
      <w:r>
        <w:lastRenderedPageBreak/>
        <w:t>Note: this parameter can only be used in case of testing with real target.</w:t>
      </w:r>
    </w:p>
    <w:p w:rsidR="00BD7733" w:rsidRDefault="00BD7733" w:rsidP="00BD7733">
      <w:pPr>
        <w:pStyle w:val="Heading2"/>
        <w:numPr>
          <w:ilvl w:val="1"/>
          <w:numId w:val="1"/>
        </w:numPr>
      </w:pPr>
      <w:bookmarkStart w:id="118" w:name="_Toc90351860"/>
      <w:bookmarkStart w:id="119" w:name="_Toc231186416"/>
      <w:r>
        <w:t>External functions for dynamic connection</w:t>
      </w:r>
      <w:bookmarkEnd w:id="119"/>
    </w:p>
    <w:p w:rsidR="00BD7733" w:rsidRDefault="00BD7733" w:rsidP="00BD7733">
      <w:pPr>
        <w:pStyle w:val="BodyText"/>
      </w:pPr>
      <w:r>
        <w:t>If dynamic connection feature is activated then the following external functions are needed to open and close MPH connection towards SEA:</w:t>
      </w:r>
    </w:p>
    <w:p w:rsidR="00BD7733" w:rsidRPr="00303E12" w:rsidRDefault="00BD7733" w:rsidP="00BD7733">
      <w:pPr>
        <w:pStyle w:val="BodyText"/>
        <w:tabs>
          <w:tab w:val="clear" w:pos="1247"/>
          <w:tab w:val="clear" w:pos="2552"/>
          <w:tab w:val="left" w:pos="1350"/>
          <w:tab w:val="left" w:pos="5040"/>
        </w:tabs>
        <w:spacing w:before="120"/>
        <w:ind w:left="4868" w:hanging="3514"/>
        <w:rPr>
          <w:rFonts w:ascii="Arial monospaced for SAP" w:hAnsi="Arial monospaced for SAP"/>
          <w:sz w:val="20"/>
        </w:rPr>
      </w:pPr>
      <w:r w:rsidRPr="00303E12">
        <w:rPr>
          <w:rFonts w:ascii="Arial monospaced for SAP" w:hAnsi="Arial monospaced for SAP"/>
          <w:sz w:val="20"/>
        </w:rPr>
        <w:t>external function f_</w:t>
      </w:r>
      <w:r>
        <w:rPr>
          <w:rFonts w:ascii="Arial monospaced for SAP" w:hAnsi="Arial monospaced for SAP"/>
          <w:sz w:val="20"/>
        </w:rPr>
        <w:t>MTP3</w:t>
      </w:r>
      <w:r w:rsidRPr="00303E12">
        <w:rPr>
          <w:rFonts w:ascii="Arial monospaced for SAP" w:hAnsi="Arial monospaced for SAP"/>
          <w:sz w:val="20"/>
        </w:rPr>
        <w:t>_SEA_connect</w:t>
      </w:r>
    </w:p>
    <w:p w:rsidR="00BD7733" w:rsidRPr="00303E12" w:rsidRDefault="00BD7733" w:rsidP="00BD7733">
      <w:pPr>
        <w:pStyle w:val="BodyText"/>
        <w:tabs>
          <w:tab w:val="clear" w:pos="1247"/>
          <w:tab w:val="clear" w:pos="2552"/>
          <w:tab w:val="left" w:pos="1350"/>
          <w:tab w:val="left" w:pos="5040"/>
        </w:tabs>
        <w:spacing w:before="0"/>
        <w:ind w:left="4860" w:hanging="3510"/>
        <w:rPr>
          <w:rFonts w:ascii="Arial monospaced for SAP" w:hAnsi="Arial monospaced for SAP"/>
          <w:sz w:val="20"/>
        </w:rPr>
      </w:pPr>
      <w:r w:rsidRPr="00303E12">
        <w:rPr>
          <w:rFonts w:ascii="Arial monospaced for SAP" w:hAnsi="Arial monospaced for SAP"/>
          <w:sz w:val="20"/>
        </w:rPr>
        <w:t xml:space="preserve"> ( inout </w:t>
      </w:r>
      <w:r>
        <w:rPr>
          <w:rFonts w:ascii="Arial monospaced for SAP" w:hAnsi="Arial monospaced for SAP"/>
          <w:sz w:val="20"/>
        </w:rPr>
        <w:t>MTP3</w:t>
      </w:r>
      <w:r w:rsidRPr="00303E12">
        <w:rPr>
          <w:rFonts w:ascii="Arial monospaced for SAP" w:hAnsi="Arial monospaced for SAP"/>
          <w:sz w:val="20"/>
        </w:rPr>
        <w:t xml:space="preserve">asp_PT  portRef, </w:t>
      </w:r>
      <w:r>
        <w:rPr>
          <w:rFonts w:ascii="Arial monospaced for SAP" w:hAnsi="Arial monospaced for SAP"/>
          <w:sz w:val="20"/>
        </w:rPr>
        <w:t xml:space="preserve"> //The name of the test port entity</w:t>
      </w:r>
    </w:p>
    <w:p w:rsidR="00BD7733" w:rsidRPr="00303E12" w:rsidRDefault="00BD7733" w:rsidP="00BD7733">
      <w:pPr>
        <w:pStyle w:val="BodyText"/>
        <w:tabs>
          <w:tab w:val="clear" w:pos="1247"/>
          <w:tab w:val="clear" w:pos="2552"/>
          <w:tab w:val="left" w:pos="1350"/>
          <w:tab w:val="left" w:pos="5040"/>
        </w:tabs>
        <w:spacing w:before="0"/>
        <w:ind w:left="4860" w:hanging="3510"/>
        <w:rPr>
          <w:rFonts w:ascii="Arial monospaced for SAP" w:hAnsi="Arial monospaced for SAP"/>
          <w:sz w:val="20"/>
        </w:rPr>
      </w:pPr>
      <w:r w:rsidRPr="00303E12">
        <w:rPr>
          <w:rFonts w:ascii="Arial monospaced for SAP" w:hAnsi="Arial monospaced for SAP"/>
          <w:sz w:val="20"/>
        </w:rPr>
        <w:t xml:space="preserve">   in charstring  Hostname,</w:t>
      </w:r>
      <w:r>
        <w:rPr>
          <w:rFonts w:ascii="Arial monospaced for SAP" w:hAnsi="Arial monospaced for SAP"/>
          <w:sz w:val="20"/>
        </w:rPr>
        <w:t xml:space="preserve">   //The host where the SEA is running</w:t>
      </w:r>
    </w:p>
    <w:p w:rsidR="00BD7733" w:rsidRPr="00303E12" w:rsidRDefault="00BD7733" w:rsidP="00BD7733">
      <w:pPr>
        <w:pStyle w:val="BodyText"/>
        <w:tabs>
          <w:tab w:val="clear" w:pos="1247"/>
          <w:tab w:val="clear" w:pos="2552"/>
          <w:tab w:val="left" w:pos="1350"/>
          <w:tab w:val="left" w:pos="5040"/>
        </w:tabs>
        <w:spacing w:before="0"/>
        <w:ind w:left="4860" w:hanging="3510"/>
        <w:rPr>
          <w:rFonts w:ascii="Arial monospaced for SAP" w:hAnsi="Arial monospaced for SAP"/>
          <w:sz w:val="20"/>
        </w:rPr>
      </w:pPr>
      <w:r w:rsidRPr="00303E12">
        <w:rPr>
          <w:rFonts w:ascii="Arial monospaced for SAP" w:hAnsi="Arial monospaced for SAP"/>
          <w:sz w:val="20"/>
        </w:rPr>
        <w:t xml:space="preserve">   in integer     Port,</w:t>
      </w:r>
      <w:r>
        <w:rPr>
          <w:rFonts w:ascii="Arial monospaced for SAP" w:hAnsi="Arial monospaced for SAP"/>
          <w:sz w:val="20"/>
        </w:rPr>
        <w:t xml:space="preserve">       //The port number of the SEA</w:t>
      </w:r>
    </w:p>
    <w:p w:rsidR="00BD7733" w:rsidRPr="00303E12" w:rsidRDefault="00BD7733" w:rsidP="00BD7733">
      <w:pPr>
        <w:pStyle w:val="BodyText"/>
        <w:tabs>
          <w:tab w:val="clear" w:pos="1247"/>
          <w:tab w:val="clear" w:pos="2552"/>
          <w:tab w:val="left" w:pos="1350"/>
          <w:tab w:val="left" w:pos="5040"/>
        </w:tabs>
        <w:spacing w:before="0"/>
        <w:ind w:left="4860" w:hanging="3510"/>
        <w:rPr>
          <w:rFonts w:ascii="Arial monospaced for SAP" w:hAnsi="Arial monospaced for SAP"/>
          <w:sz w:val="20"/>
        </w:rPr>
      </w:pPr>
      <w:r w:rsidRPr="00303E12">
        <w:rPr>
          <w:rFonts w:ascii="Arial monospaced for SAP" w:hAnsi="Arial monospaced for SAP"/>
          <w:sz w:val="20"/>
        </w:rPr>
        <w:t xml:space="preserve">   in charstring  EntityName,</w:t>
      </w:r>
      <w:r>
        <w:rPr>
          <w:rFonts w:ascii="Arial monospaced for SAP" w:hAnsi="Arial monospaced for SAP"/>
          <w:sz w:val="20"/>
        </w:rPr>
        <w:t xml:space="preserve"> //Component name of the of MTP3/M3UA connection endpoint within SEA</w:t>
      </w:r>
    </w:p>
    <w:p w:rsidR="00BD7733" w:rsidRPr="00303E12" w:rsidRDefault="00BD7733" w:rsidP="00BD7733">
      <w:pPr>
        <w:pStyle w:val="BodyText"/>
        <w:tabs>
          <w:tab w:val="clear" w:pos="1247"/>
          <w:tab w:val="clear" w:pos="2552"/>
          <w:tab w:val="clear" w:pos="5216"/>
          <w:tab w:val="left" w:pos="1350"/>
          <w:tab w:val="left" w:pos="5040"/>
          <w:tab w:val="left" w:pos="5220"/>
        </w:tabs>
        <w:spacing w:before="0"/>
        <w:ind w:left="4860" w:hanging="3510"/>
        <w:rPr>
          <w:rFonts w:ascii="Arial monospaced for SAP" w:hAnsi="Arial monospaced for SAP"/>
          <w:sz w:val="20"/>
        </w:rPr>
      </w:pPr>
      <w:r w:rsidRPr="00303E12">
        <w:rPr>
          <w:rFonts w:ascii="Arial monospaced for SAP" w:hAnsi="Arial monospaced for SAP"/>
          <w:sz w:val="20"/>
        </w:rPr>
        <w:t xml:space="preserve">   in boolean     Http </w:t>
      </w:r>
      <w:r>
        <w:rPr>
          <w:rFonts w:ascii="Arial monospaced for SAP" w:hAnsi="Arial monospaced for SAP"/>
          <w:sz w:val="20"/>
        </w:rPr>
        <w:t xml:space="preserve">       </w:t>
      </w:r>
      <w:r w:rsidRPr="00303E12">
        <w:rPr>
          <w:rFonts w:ascii="Arial monospaced for SAP" w:hAnsi="Arial monospaced for SAP"/>
          <w:sz w:val="20"/>
        </w:rPr>
        <w:t>//</w:t>
      </w:r>
      <w:r>
        <w:rPr>
          <w:rFonts w:ascii="Arial monospaced for SAP" w:hAnsi="Arial monospaced for SAP"/>
          <w:sz w:val="20"/>
        </w:rPr>
        <w:t xml:space="preserve">Http Port (true) </w:t>
      </w:r>
      <w:r w:rsidRPr="00303E12">
        <w:rPr>
          <w:rFonts w:ascii="Arial monospaced for SAP" w:hAnsi="Arial monospaced for SAP"/>
          <w:sz w:val="20"/>
        </w:rPr>
        <w:t xml:space="preserve">or </w:t>
      </w:r>
      <w:smartTag w:uri="urn:schemas-microsoft-com:office:smarttags" w:element="place">
        <w:smartTag w:uri="urn:schemas-microsoft-com:office:smarttags" w:element="PlaceName">
          <w:r w:rsidRPr="00303E12">
            <w:rPr>
              <w:rFonts w:ascii="Arial monospaced for SAP" w:hAnsi="Arial monospaced for SAP"/>
              <w:sz w:val="20"/>
            </w:rPr>
            <w:t>MPH</w:t>
          </w:r>
        </w:smartTag>
        <w:r w:rsidRPr="00303E12">
          <w:rPr>
            <w:rFonts w:ascii="Arial monospaced for SAP" w:hAnsi="Arial monospaced for SAP"/>
            <w:sz w:val="20"/>
          </w:rPr>
          <w:t xml:space="preserve"> </w:t>
        </w:r>
        <w:smartTag w:uri="urn:schemas-microsoft-com:office:smarttags" w:element="PlaceType">
          <w:r w:rsidRPr="00303E12">
            <w:rPr>
              <w:rFonts w:ascii="Arial monospaced for SAP" w:hAnsi="Arial monospaced for SAP"/>
              <w:sz w:val="20"/>
            </w:rPr>
            <w:t>Port</w:t>
          </w:r>
        </w:smartTag>
      </w:smartTag>
      <w:r>
        <w:rPr>
          <w:rFonts w:ascii="Arial monospaced for SAP" w:hAnsi="Arial monospaced for SAP"/>
          <w:sz w:val="20"/>
        </w:rPr>
        <w:t xml:space="preserve"> (false) is sent in ‘Port’ parameter</w:t>
      </w:r>
      <w:r w:rsidRPr="00303E12">
        <w:rPr>
          <w:rFonts w:ascii="Arial monospaced for SAP" w:hAnsi="Arial monospaced for SAP"/>
          <w:sz w:val="20"/>
        </w:rPr>
        <w:t xml:space="preserve">  </w:t>
      </w:r>
    </w:p>
    <w:p w:rsidR="00BD7733" w:rsidRDefault="00BD7733" w:rsidP="00BD7733">
      <w:pPr>
        <w:pStyle w:val="BodyText"/>
        <w:tabs>
          <w:tab w:val="clear" w:pos="1247"/>
          <w:tab w:val="clear" w:pos="2552"/>
          <w:tab w:val="left" w:pos="1350"/>
          <w:tab w:val="left" w:pos="5040"/>
        </w:tabs>
        <w:spacing w:before="0"/>
        <w:ind w:left="4860" w:hanging="3510"/>
        <w:rPr>
          <w:rFonts w:ascii="Arial monospaced for SAP" w:hAnsi="Arial monospaced for SAP"/>
          <w:sz w:val="20"/>
        </w:rPr>
      </w:pPr>
      <w:r w:rsidRPr="00303E12">
        <w:rPr>
          <w:rFonts w:ascii="Arial monospaced for SAP" w:hAnsi="Arial monospaced for SAP"/>
          <w:sz w:val="20"/>
        </w:rPr>
        <w:t xml:space="preserve"> )return boolean;</w:t>
      </w:r>
    </w:p>
    <w:p w:rsidR="00BD7733" w:rsidRDefault="00BD7733" w:rsidP="00BD7733">
      <w:pPr>
        <w:pStyle w:val="BodyText"/>
        <w:tabs>
          <w:tab w:val="clear" w:pos="1247"/>
          <w:tab w:val="clear" w:pos="2552"/>
          <w:tab w:val="left" w:pos="1350"/>
          <w:tab w:val="left" w:pos="5040"/>
        </w:tabs>
        <w:spacing w:before="0"/>
        <w:ind w:left="4860" w:hanging="3510"/>
        <w:rPr>
          <w:rFonts w:ascii="Arial monospaced for SAP" w:hAnsi="Arial monospaced for SAP"/>
          <w:sz w:val="20"/>
        </w:rPr>
      </w:pPr>
    </w:p>
    <w:p w:rsidR="00BD7733" w:rsidRPr="00303E12" w:rsidRDefault="00BD7733" w:rsidP="00BD7733">
      <w:pPr>
        <w:pStyle w:val="BodyText"/>
        <w:tabs>
          <w:tab w:val="clear" w:pos="1247"/>
          <w:tab w:val="clear" w:pos="2552"/>
          <w:tab w:val="left" w:pos="1350"/>
          <w:tab w:val="left" w:pos="5040"/>
        </w:tabs>
        <w:spacing w:before="0"/>
        <w:ind w:left="4860" w:hanging="3510"/>
        <w:rPr>
          <w:rFonts w:ascii="Arial monospaced for SAP" w:hAnsi="Arial monospaced for SAP"/>
          <w:sz w:val="20"/>
        </w:rPr>
      </w:pPr>
      <w:r w:rsidRPr="00303E12">
        <w:rPr>
          <w:rFonts w:ascii="Arial monospaced for SAP" w:hAnsi="Arial monospaced for SAP"/>
          <w:sz w:val="20"/>
        </w:rPr>
        <w:t>external function f_</w:t>
      </w:r>
      <w:r>
        <w:rPr>
          <w:rFonts w:ascii="Arial monospaced for SAP" w:hAnsi="Arial monospaced for SAP"/>
          <w:sz w:val="20"/>
        </w:rPr>
        <w:t>MTP3</w:t>
      </w:r>
      <w:r w:rsidRPr="00303E12">
        <w:rPr>
          <w:rFonts w:ascii="Arial monospaced for SAP" w:hAnsi="Arial monospaced for SAP"/>
          <w:sz w:val="20"/>
        </w:rPr>
        <w:t>_SEA_</w:t>
      </w:r>
      <w:r>
        <w:rPr>
          <w:rFonts w:ascii="Arial monospaced for SAP" w:hAnsi="Arial monospaced for SAP"/>
          <w:sz w:val="20"/>
        </w:rPr>
        <w:t>dis</w:t>
      </w:r>
      <w:r w:rsidRPr="00303E12">
        <w:rPr>
          <w:rFonts w:ascii="Arial monospaced for SAP" w:hAnsi="Arial monospaced for SAP"/>
          <w:sz w:val="20"/>
        </w:rPr>
        <w:t>connect</w:t>
      </w:r>
    </w:p>
    <w:p w:rsidR="00BD7733" w:rsidRPr="00303E12" w:rsidRDefault="00BD7733" w:rsidP="00BD7733">
      <w:pPr>
        <w:pStyle w:val="BodyText"/>
        <w:tabs>
          <w:tab w:val="clear" w:pos="1247"/>
          <w:tab w:val="clear" w:pos="2552"/>
          <w:tab w:val="clear" w:pos="5216"/>
          <w:tab w:val="left" w:pos="1350"/>
          <w:tab w:val="left" w:pos="5040"/>
          <w:tab w:val="left" w:pos="5220"/>
        </w:tabs>
        <w:spacing w:before="0"/>
        <w:ind w:left="4860" w:hanging="3510"/>
        <w:rPr>
          <w:rFonts w:ascii="Arial monospaced for SAP" w:hAnsi="Arial monospaced for SAP"/>
          <w:sz w:val="20"/>
        </w:rPr>
      </w:pPr>
      <w:r w:rsidRPr="00303E12">
        <w:rPr>
          <w:rFonts w:ascii="Arial monospaced for SAP" w:hAnsi="Arial monospaced for SAP"/>
          <w:sz w:val="20"/>
        </w:rPr>
        <w:t xml:space="preserve"> ( inout </w:t>
      </w:r>
      <w:r>
        <w:rPr>
          <w:rFonts w:ascii="Arial monospaced for SAP" w:hAnsi="Arial monospaced for SAP"/>
          <w:sz w:val="20"/>
        </w:rPr>
        <w:t>MTP3asp_PT  portRef</w:t>
      </w:r>
      <w:r w:rsidRPr="00303E12">
        <w:rPr>
          <w:rFonts w:ascii="Arial monospaced for SAP" w:hAnsi="Arial monospaced for SAP"/>
          <w:sz w:val="20"/>
        </w:rPr>
        <w:t xml:space="preserve"> </w:t>
      </w:r>
      <w:r>
        <w:rPr>
          <w:rFonts w:ascii="Arial monospaced for SAP" w:hAnsi="Arial monospaced for SAP"/>
          <w:sz w:val="20"/>
        </w:rPr>
        <w:t xml:space="preserve"> //The name of the test port entity</w:t>
      </w:r>
      <w:r w:rsidRPr="00303E12">
        <w:rPr>
          <w:rFonts w:ascii="Arial monospaced for SAP" w:hAnsi="Arial monospaced for SAP"/>
          <w:sz w:val="20"/>
        </w:rPr>
        <w:t xml:space="preserve"> </w:t>
      </w:r>
    </w:p>
    <w:p w:rsidR="00BD7733" w:rsidRPr="00303E12" w:rsidRDefault="00BD7733" w:rsidP="00BD7733">
      <w:pPr>
        <w:pStyle w:val="BodyText"/>
        <w:tabs>
          <w:tab w:val="clear" w:pos="1247"/>
          <w:tab w:val="clear" w:pos="2552"/>
          <w:tab w:val="left" w:pos="1350"/>
          <w:tab w:val="left" w:pos="5040"/>
        </w:tabs>
        <w:spacing w:before="0"/>
        <w:ind w:left="4860" w:hanging="3510"/>
        <w:rPr>
          <w:rFonts w:ascii="Arial monospaced for SAP" w:hAnsi="Arial monospaced for SAP"/>
          <w:sz w:val="20"/>
        </w:rPr>
      </w:pPr>
      <w:r w:rsidRPr="00303E12">
        <w:rPr>
          <w:rFonts w:ascii="Arial monospaced for SAP" w:hAnsi="Arial monospaced for SAP"/>
          <w:sz w:val="20"/>
        </w:rPr>
        <w:t xml:space="preserve"> )return boolean;</w:t>
      </w:r>
    </w:p>
    <w:p w:rsidR="00BD7733" w:rsidRPr="00303E12" w:rsidRDefault="00BD7733" w:rsidP="00BD7733">
      <w:pPr>
        <w:pStyle w:val="BodyText"/>
        <w:tabs>
          <w:tab w:val="clear" w:pos="1247"/>
          <w:tab w:val="clear" w:pos="2552"/>
          <w:tab w:val="left" w:pos="1350"/>
          <w:tab w:val="left" w:pos="5040"/>
        </w:tabs>
        <w:spacing w:before="0"/>
        <w:ind w:left="4860" w:hanging="3510"/>
        <w:rPr>
          <w:rFonts w:ascii="Arial monospaced for SAP" w:hAnsi="Arial monospaced for SAP"/>
          <w:sz w:val="20"/>
        </w:rPr>
      </w:pPr>
    </w:p>
    <w:p w:rsidR="008C37FE" w:rsidRDefault="008C37FE">
      <w:pPr>
        <w:pStyle w:val="Heading2"/>
      </w:pPr>
      <w:bookmarkStart w:id="120" w:name="_Toc231186417"/>
      <w:r>
        <w:t>Error messages</w:t>
      </w:r>
      <w:bookmarkEnd w:id="118"/>
      <w:bookmarkEnd w:id="120"/>
    </w:p>
    <w:p w:rsidR="008C37FE" w:rsidRDefault="008C37FE">
      <w:pPr>
        <w:pStyle w:val="BodyText"/>
        <w:rPr>
          <w:rFonts w:cs="Arial"/>
          <w:lang w:val="en-US"/>
        </w:rPr>
      </w:pPr>
      <w:r>
        <w:rPr>
          <w:rFonts w:cs="Arial"/>
          <w:lang w:val="en-US"/>
        </w:rPr>
        <w:t xml:space="preserve">The general form of an MTP3/MTP3b/M3UA </w:t>
      </w:r>
      <w:r w:rsidR="007F047F">
        <w:rPr>
          <w:rFonts w:cs="Arial"/>
          <w:lang w:val="en-US"/>
        </w:rPr>
        <w:t>Test Port</w:t>
      </w:r>
      <w:r>
        <w:rPr>
          <w:rFonts w:cs="Arial"/>
          <w:lang w:val="en-US"/>
        </w:rPr>
        <w:t xml:space="preserve"> error message is:</w:t>
      </w:r>
    </w:p>
    <w:p w:rsidR="008C37FE" w:rsidRDefault="008C37FE">
      <w:pPr>
        <w:pStyle w:val="BodyText"/>
        <w:rPr>
          <w:rFonts w:ascii="Courier New" w:hAnsi="Courier New" w:cs="Courier New"/>
          <w:sz w:val="20"/>
          <w:lang w:val="en-US"/>
        </w:rPr>
      </w:pPr>
      <w:r>
        <w:rPr>
          <w:rFonts w:ascii="Courier New" w:hAnsi="Courier New" w:cs="Courier New"/>
          <w:sz w:val="20"/>
          <w:lang w:val="en-US"/>
        </w:rPr>
        <w:t xml:space="preserve">&lt;TTCN_ERROR&gt; MTP3 </w:t>
      </w:r>
      <w:r w:rsidR="007F047F">
        <w:rPr>
          <w:rFonts w:ascii="Courier New" w:hAnsi="Courier New" w:cs="Courier New"/>
          <w:sz w:val="20"/>
          <w:lang w:val="en-US"/>
        </w:rPr>
        <w:t>Test Port</w:t>
      </w:r>
      <w:r>
        <w:rPr>
          <w:rFonts w:ascii="Courier New" w:hAnsi="Courier New" w:cs="Courier New"/>
          <w:sz w:val="20"/>
          <w:lang w:val="en-US"/>
        </w:rPr>
        <w:t>(&lt;port no&gt;):</w:t>
      </w:r>
    </w:p>
    <w:p w:rsidR="008C37FE" w:rsidRDefault="008C37FE">
      <w:pPr>
        <w:pStyle w:val="BodyText"/>
        <w:rPr>
          <w:rFonts w:ascii="Courier New" w:hAnsi="Courier New" w:cs="Courier New"/>
          <w:sz w:val="20"/>
          <w:lang w:val="en-US"/>
        </w:rPr>
      </w:pPr>
      <w:r>
        <w:rPr>
          <w:rFonts w:ascii="Courier New" w:hAnsi="Courier New" w:cs="Courier New"/>
          <w:sz w:val="20"/>
          <w:lang w:val="en-US"/>
        </w:rPr>
        <w:t>&lt;message&gt;</w:t>
      </w:r>
    </w:p>
    <w:p w:rsidR="008C37FE" w:rsidRDefault="008C37FE">
      <w:pPr>
        <w:pStyle w:val="BodyText"/>
        <w:rPr>
          <w:rFonts w:ascii="Courier New" w:hAnsi="Courier New" w:cs="Courier New"/>
          <w:sz w:val="20"/>
          <w:lang w:val="en-US"/>
        </w:rPr>
      </w:pPr>
      <w:r>
        <w:rPr>
          <w:rFonts w:ascii="Courier New" w:hAnsi="Courier New" w:cs="Courier New"/>
          <w:sz w:val="20"/>
          <w:lang w:val="en-US"/>
        </w:rPr>
        <w:t xml:space="preserve">Fatal error in MTP3 </w:t>
      </w:r>
      <w:r w:rsidR="007F047F">
        <w:rPr>
          <w:rFonts w:ascii="Courier New" w:hAnsi="Courier New" w:cs="Courier New"/>
          <w:sz w:val="20"/>
          <w:lang w:val="en-US"/>
        </w:rPr>
        <w:t>Test Port</w:t>
      </w:r>
      <w:r>
        <w:rPr>
          <w:rFonts w:ascii="Courier New" w:hAnsi="Courier New" w:cs="Courier New"/>
          <w:sz w:val="20"/>
          <w:lang w:val="en-US"/>
        </w:rPr>
        <w:t xml:space="preserve"> &lt;port name&gt;</w:t>
      </w:r>
    </w:p>
    <w:p w:rsidR="008C37FE" w:rsidRDefault="008C37FE" w:rsidP="00177C2C">
      <w:pPr>
        <w:pStyle w:val="BodyText"/>
        <w:rPr>
          <w:rFonts w:cs="Arial"/>
          <w:lang w:val="en-US"/>
        </w:rPr>
      </w:pPr>
      <w:r>
        <w:rPr>
          <w:rFonts w:cs="Arial"/>
          <w:lang w:val="en-US"/>
        </w:rPr>
        <w:t>Where the &lt;message&gt; is one of the followings:</w:t>
      </w:r>
    </w:p>
    <w:p w:rsidR="008C37FE" w:rsidRDefault="008C37FE">
      <w:pPr>
        <w:pStyle w:val="BodyText"/>
        <w:jc w:val="both"/>
        <w:rPr>
          <w:rFonts w:ascii="Courier" w:hAnsi="Courier"/>
          <w:b/>
          <w:color w:val="000000"/>
        </w:rPr>
      </w:pPr>
      <w:r>
        <w:rPr>
          <w:rFonts w:ascii="Courier" w:hAnsi="Courier"/>
          <w:b/>
          <w:color w:val="000000"/>
        </w:rPr>
        <w:t>Parameter &lt;</w:t>
      </w:r>
      <w:r>
        <w:rPr>
          <w:rFonts w:ascii="Courier" w:hAnsi="Courier"/>
          <w:b/>
          <w:i/>
          <w:iCs/>
          <w:color w:val="000000"/>
        </w:rPr>
        <w:t>parameter</w:t>
      </w:r>
      <w:r>
        <w:rPr>
          <w:rFonts w:ascii="Courier" w:hAnsi="Courier"/>
          <w:b/>
          <w:color w:val="000000"/>
        </w:rPr>
        <w:t>&gt; is not set.</w:t>
      </w:r>
    </w:p>
    <w:p w:rsidR="008C37FE" w:rsidRDefault="008C37FE">
      <w:pPr>
        <w:pStyle w:val="Text"/>
        <w:jc w:val="both"/>
        <w:rPr>
          <w:rFonts w:ascii="Courier" w:hAnsi="Courier"/>
          <w:snapToGrid w:val="0"/>
          <w:color w:val="000000"/>
        </w:rPr>
      </w:pPr>
      <w:r>
        <w:rPr>
          <w:snapToGrid w:val="0"/>
          <w:color w:val="000000"/>
        </w:rPr>
        <w:t>The printed mandatory parameter is not defined in .cfg file. It must be defined.</w:t>
      </w:r>
    </w:p>
    <w:p w:rsidR="008C37FE" w:rsidRDefault="008C37FE">
      <w:pPr>
        <w:pStyle w:val="BodyText"/>
        <w:jc w:val="both"/>
        <w:rPr>
          <w:rFonts w:ascii="Courier" w:hAnsi="Courier"/>
          <w:b/>
          <w:color w:val="000000"/>
        </w:rPr>
      </w:pPr>
      <w:r>
        <w:rPr>
          <w:rFonts w:ascii="Courier" w:hAnsi="Courier"/>
          <w:b/>
          <w:color w:val="000000"/>
        </w:rPr>
        <w:t>Converting &lt;</w:t>
      </w:r>
      <w:r>
        <w:rPr>
          <w:rFonts w:ascii="Courier" w:hAnsi="Courier"/>
          <w:b/>
          <w:i/>
          <w:iCs/>
          <w:color w:val="000000"/>
        </w:rPr>
        <w:t>iid_string</w:t>
      </w:r>
      <w:r>
        <w:rPr>
          <w:rFonts w:ascii="Courier" w:hAnsi="Courier"/>
          <w:b/>
          <w:color w:val="000000"/>
        </w:rPr>
        <w:t>&gt; to MPH_IID failed.</w:t>
      </w:r>
    </w:p>
    <w:p w:rsidR="008C37FE" w:rsidRDefault="008C37FE">
      <w:pPr>
        <w:pStyle w:val="Text"/>
        <w:jc w:val="both"/>
        <w:rPr>
          <w:b/>
          <w:snapToGrid w:val="0"/>
          <w:color w:val="000000"/>
        </w:rPr>
      </w:pPr>
      <w:r>
        <w:rPr>
          <w:snapToGrid w:val="0"/>
          <w:color w:val="000000"/>
        </w:rPr>
        <w:t>Invalid IID_string. Check parameter MPH_SEA_COMPONENT_IID.</w:t>
      </w:r>
    </w:p>
    <w:p w:rsidR="008C37FE" w:rsidRDefault="008C37FE">
      <w:pPr>
        <w:pStyle w:val="BodyText"/>
        <w:jc w:val="both"/>
        <w:rPr>
          <w:rFonts w:ascii="Courier" w:hAnsi="Courier"/>
          <w:b/>
          <w:color w:val="000000"/>
        </w:rPr>
      </w:pPr>
      <w:r>
        <w:rPr>
          <w:rFonts w:ascii="Courier" w:hAnsi="Courier"/>
          <w:b/>
          <w:color w:val="000000"/>
        </w:rPr>
        <w:t>GetMphPort failed: &lt;</w:t>
      </w:r>
      <w:r>
        <w:rPr>
          <w:rFonts w:ascii="Courier New" w:hAnsi="Courier New" w:cs="Courier New"/>
          <w:b/>
          <w:i/>
          <w:iCs/>
          <w:color w:val="000000"/>
        </w:rPr>
        <w:t>error_string</w:t>
      </w:r>
      <w:r>
        <w:rPr>
          <w:rFonts w:ascii="Courier" w:hAnsi="Courier"/>
          <w:b/>
          <w:color w:val="000000"/>
        </w:rPr>
        <w:t>&gt;</w:t>
      </w:r>
    </w:p>
    <w:p w:rsidR="008C37FE" w:rsidRDefault="008C37FE">
      <w:pPr>
        <w:pStyle w:val="Text"/>
        <w:jc w:val="both"/>
        <w:rPr>
          <w:rFonts w:ascii="Courier" w:hAnsi="Courier"/>
          <w:b/>
          <w:snapToGrid w:val="0"/>
          <w:color w:val="000000"/>
        </w:rPr>
      </w:pPr>
      <w:r>
        <w:rPr>
          <w:color w:val="000000"/>
        </w:rPr>
        <w:t>The SEA did not find the Mph Port Number. Check Hostname and HttpPort parameter.</w:t>
      </w:r>
    </w:p>
    <w:p w:rsidR="008C37FE" w:rsidRDefault="008C37FE">
      <w:pPr>
        <w:pStyle w:val="BodyText"/>
        <w:jc w:val="both"/>
        <w:rPr>
          <w:rFonts w:ascii="Courier" w:hAnsi="Courier"/>
          <w:b/>
          <w:color w:val="000000"/>
        </w:rPr>
      </w:pPr>
      <w:r>
        <w:rPr>
          <w:rFonts w:ascii="Courier" w:hAnsi="Courier"/>
          <w:b/>
          <w:color w:val="000000"/>
        </w:rPr>
        <w:t>Opening connection to &lt;</w:t>
      </w:r>
      <w:r>
        <w:rPr>
          <w:rFonts w:ascii="Courier" w:hAnsi="Courier"/>
          <w:b/>
          <w:i/>
          <w:iCs/>
          <w:color w:val="000000"/>
        </w:rPr>
        <w:t>hostname</w:t>
      </w:r>
      <w:r>
        <w:rPr>
          <w:rFonts w:ascii="Courier" w:hAnsi="Courier"/>
          <w:b/>
          <w:color w:val="000000"/>
        </w:rPr>
        <w:t>&gt;: &lt;</w:t>
      </w:r>
      <w:r>
        <w:rPr>
          <w:rFonts w:ascii="Courier" w:hAnsi="Courier"/>
          <w:b/>
          <w:i/>
          <w:iCs/>
          <w:color w:val="000000"/>
        </w:rPr>
        <w:t>Mphport</w:t>
      </w:r>
      <w:r>
        <w:rPr>
          <w:rFonts w:ascii="Courier" w:hAnsi="Courier"/>
          <w:b/>
          <w:color w:val="000000"/>
        </w:rPr>
        <w:t>&gt; failed.</w:t>
      </w:r>
    </w:p>
    <w:p w:rsidR="008C37FE" w:rsidRDefault="008C37FE">
      <w:pPr>
        <w:pStyle w:val="Text"/>
        <w:jc w:val="both"/>
        <w:rPr>
          <w:b/>
          <w:snapToGrid w:val="0"/>
          <w:color w:val="000000"/>
        </w:rPr>
      </w:pPr>
      <w:r>
        <w:rPr>
          <w:snapToGrid w:val="0"/>
          <w:color w:val="000000"/>
        </w:rPr>
        <w:t xml:space="preserve">Mph connection was refused by SEA. Check Hostname and </w:t>
      </w:r>
      <w:r>
        <w:rPr>
          <w:color w:val="000000"/>
        </w:rPr>
        <w:t>HttpPort</w:t>
      </w:r>
      <w:r>
        <w:rPr>
          <w:snapToGrid w:val="0"/>
          <w:color w:val="000000"/>
        </w:rPr>
        <w:t xml:space="preserve"> parameter. Check if SEA is running.</w:t>
      </w:r>
    </w:p>
    <w:p w:rsidR="008C37FE" w:rsidRDefault="008C37FE">
      <w:pPr>
        <w:pStyle w:val="Text"/>
        <w:spacing w:before="240"/>
        <w:ind w:left="2549"/>
        <w:jc w:val="both"/>
        <w:rPr>
          <w:snapToGrid w:val="0"/>
          <w:color w:val="000000"/>
        </w:rPr>
      </w:pPr>
      <w:r>
        <w:rPr>
          <w:rFonts w:ascii="Courier" w:hAnsi="Courier"/>
          <w:b/>
          <w:snapToGrid w:val="0"/>
          <w:color w:val="000000"/>
        </w:rPr>
        <w:t>Incorrect file descriptor: &lt;</w:t>
      </w:r>
      <w:r>
        <w:rPr>
          <w:rFonts w:ascii="Courier" w:hAnsi="Courier"/>
          <w:b/>
          <w:i/>
          <w:iCs/>
          <w:snapToGrid w:val="0"/>
          <w:color w:val="000000"/>
        </w:rPr>
        <w:t>fd</w:t>
      </w:r>
      <w:r>
        <w:rPr>
          <w:rFonts w:ascii="Courier" w:hAnsi="Courier"/>
          <w:b/>
          <w:snapToGrid w:val="0"/>
          <w:color w:val="000000"/>
        </w:rPr>
        <w:t>&gt;</w:t>
      </w:r>
    </w:p>
    <w:p w:rsidR="008C37FE" w:rsidRDefault="008C37FE">
      <w:pPr>
        <w:pStyle w:val="Text"/>
        <w:jc w:val="both"/>
        <w:rPr>
          <w:b/>
          <w:snapToGrid w:val="0"/>
          <w:color w:val="000000"/>
        </w:rPr>
      </w:pPr>
      <w:r>
        <w:rPr>
          <w:snapToGrid w:val="0"/>
          <w:color w:val="000000"/>
        </w:rPr>
        <w:t>This is an unexpected error returned by the UNIX operating system. A typical reason for such errors is that you have run out of some re</w:t>
      </w:r>
      <w:r>
        <w:rPr>
          <w:snapToGrid w:val="0"/>
          <w:color w:val="000000"/>
        </w:rPr>
        <w:softHyphen/>
        <w:t>sources, like file descriptors in your machine.</w:t>
      </w:r>
    </w:p>
    <w:p w:rsidR="008C37FE" w:rsidRDefault="008C37FE">
      <w:pPr>
        <w:pStyle w:val="BodyText"/>
        <w:rPr>
          <w:rFonts w:ascii="Courier New" w:hAnsi="Courier New" w:cs="Courier New"/>
          <w:sz w:val="20"/>
          <w:lang w:val="en-US"/>
        </w:rPr>
      </w:pPr>
      <w:r>
        <w:rPr>
          <w:rFonts w:ascii="Courier" w:hAnsi="Courier"/>
          <w:b/>
          <w:snapToGrid w:val="0"/>
          <w:color w:val="000000"/>
        </w:rPr>
        <w:t>Invalid MTP3ServiceType setting</w:t>
      </w:r>
      <w:r>
        <w:rPr>
          <w:rFonts w:ascii="Courier New" w:hAnsi="Courier New" w:cs="Courier New"/>
          <w:sz w:val="20"/>
          <w:lang w:val="en-US"/>
        </w:rPr>
        <w:t xml:space="preserve"> </w:t>
      </w:r>
    </w:p>
    <w:p w:rsidR="008C37FE" w:rsidRDefault="008C37FE">
      <w:pPr>
        <w:pStyle w:val="BodyText"/>
        <w:spacing w:before="0"/>
        <w:ind w:left="2549"/>
        <w:rPr>
          <w:rFonts w:ascii="Courier New" w:hAnsi="Courier New" w:cs="Courier New"/>
          <w:sz w:val="20"/>
          <w:lang w:val="en-US"/>
        </w:rPr>
      </w:pPr>
      <w:r>
        <w:rPr>
          <w:snapToGrid w:val="0"/>
          <w:color w:val="000000"/>
        </w:rPr>
        <w:lastRenderedPageBreak/>
        <w:t>The MTP3ServiceType parameter has some other value as listed above. Check MTP3ServiceType parameter.</w:t>
      </w:r>
    </w:p>
    <w:p w:rsidR="008C37FE" w:rsidRDefault="008C37FE">
      <w:pPr>
        <w:pStyle w:val="Text"/>
        <w:spacing w:before="240"/>
        <w:ind w:left="2549"/>
        <w:jc w:val="both"/>
        <w:rPr>
          <w:snapToGrid w:val="0"/>
          <w:color w:val="000000"/>
        </w:rPr>
      </w:pPr>
      <w:r>
        <w:rPr>
          <w:rFonts w:ascii="Courier" w:hAnsi="Courier"/>
          <w:b/>
          <w:snapToGrid w:val="0"/>
          <w:color w:val="000000"/>
        </w:rPr>
        <w:t>Received NI is different from sent NI.</w:t>
      </w:r>
    </w:p>
    <w:p w:rsidR="008C37FE" w:rsidRDefault="008C37FE">
      <w:pPr>
        <w:pStyle w:val="Text"/>
        <w:jc w:val="both"/>
        <w:rPr>
          <w:b/>
          <w:snapToGrid w:val="0"/>
          <w:color w:val="000000"/>
        </w:rPr>
      </w:pPr>
      <w:r>
        <w:rPr>
          <w:snapToGrid w:val="0"/>
          <w:color w:val="000000"/>
        </w:rPr>
        <w:t>The network indicator in the received message is not the same as the network indicator in the sent message. Check parameter NI</w:t>
      </w:r>
    </w:p>
    <w:p w:rsidR="008C37FE" w:rsidRDefault="008C37FE">
      <w:pPr>
        <w:pStyle w:val="Heading3"/>
        <w:rPr>
          <w:lang w:val="en-US"/>
        </w:rPr>
      </w:pPr>
      <w:bookmarkStart w:id="121" w:name="_Toc90351861"/>
      <w:bookmarkStart w:id="122" w:name="_Toc231186418"/>
      <w:r>
        <w:rPr>
          <w:lang w:val="en-US"/>
        </w:rPr>
        <w:t>Error messages in target mode</w:t>
      </w:r>
      <w:bookmarkEnd w:id="121"/>
      <w:bookmarkEnd w:id="122"/>
    </w:p>
    <w:p w:rsidR="008C37FE" w:rsidRDefault="008C37FE">
      <w:pPr>
        <w:pStyle w:val="BodyText"/>
        <w:rPr>
          <w:lang w:val="en-US"/>
        </w:rPr>
      </w:pPr>
      <w:r>
        <w:rPr>
          <w:lang w:val="en-US"/>
        </w:rPr>
        <w:t>The errors in Abstract Socket not listed here.</w:t>
      </w:r>
    </w:p>
    <w:p w:rsidR="008C37FE" w:rsidRDefault="008C37FE">
      <w:pPr>
        <w:pStyle w:val="Text"/>
        <w:spacing w:before="240"/>
        <w:ind w:left="2549"/>
        <w:rPr>
          <w:rFonts w:ascii="Courier New" w:hAnsi="Courier New" w:cs="Courier New"/>
          <w:b/>
          <w:bCs/>
          <w:lang w:val="en-US"/>
        </w:rPr>
      </w:pPr>
      <w:r>
        <w:rPr>
          <w:rFonts w:ascii="Courier New" w:hAnsi="Courier New" w:cs="Courier New"/>
          <w:b/>
          <w:bCs/>
          <w:lang w:val="en-US"/>
        </w:rPr>
        <w:t>Message was received before successful registration in SCTP server.</w:t>
      </w:r>
    </w:p>
    <w:p w:rsidR="008C37FE" w:rsidRDefault="008C37FE">
      <w:pPr>
        <w:pStyle w:val="Text"/>
        <w:ind w:left="2549"/>
        <w:rPr>
          <w:rFonts w:cs="Arial"/>
          <w:lang w:val="en-US"/>
        </w:rPr>
      </w:pPr>
      <w:r>
        <w:rPr>
          <w:rFonts w:cs="Arial"/>
          <w:lang w:val="en-US"/>
        </w:rPr>
        <w:t>Fault in M3UA Server.</w:t>
      </w:r>
    </w:p>
    <w:p w:rsidR="008C37FE" w:rsidRDefault="008C37FE">
      <w:pPr>
        <w:pStyle w:val="Text"/>
        <w:spacing w:before="240"/>
        <w:ind w:left="2549"/>
        <w:rPr>
          <w:rFonts w:ascii="Courier New" w:hAnsi="Courier New" w:cs="Courier New"/>
          <w:b/>
          <w:bCs/>
          <w:lang w:val="en-US"/>
        </w:rPr>
      </w:pPr>
      <w:r>
        <w:rPr>
          <w:rFonts w:ascii="Courier New" w:hAnsi="Courier New" w:cs="Courier New"/>
          <w:b/>
          <w:bCs/>
          <w:lang w:val="en-US"/>
        </w:rPr>
        <w:t xml:space="preserve">Unsuccessful unregistration. </w:t>
      </w:r>
    </w:p>
    <w:p w:rsidR="008C37FE" w:rsidRDefault="008C37FE">
      <w:pPr>
        <w:pStyle w:val="Text"/>
        <w:ind w:left="2549"/>
        <w:rPr>
          <w:rFonts w:ascii="Courier New" w:hAnsi="Courier New" w:cs="Courier New"/>
          <w:b/>
          <w:bCs/>
          <w:lang w:val="en-US"/>
        </w:rPr>
      </w:pPr>
      <w:r>
        <w:rPr>
          <w:rFonts w:cs="Arial"/>
          <w:lang w:val="en-US"/>
        </w:rPr>
        <w:t>Fault in M3UA Server.</w:t>
      </w:r>
    </w:p>
    <w:p w:rsidR="008C37FE" w:rsidRDefault="008C37FE">
      <w:pPr>
        <w:pStyle w:val="Text"/>
        <w:spacing w:before="240"/>
        <w:ind w:left="2549"/>
        <w:rPr>
          <w:rFonts w:ascii="Courier New" w:hAnsi="Courier New" w:cs="Courier New"/>
          <w:b/>
          <w:bCs/>
          <w:lang w:val="en-US"/>
        </w:rPr>
      </w:pPr>
      <w:r>
        <w:rPr>
          <w:rFonts w:ascii="Courier New" w:hAnsi="Courier New" w:cs="Courier New"/>
          <w:b/>
          <w:bCs/>
          <w:lang w:val="en-US"/>
        </w:rPr>
        <w:t xml:space="preserve">Unsuccessful registration. </w:t>
      </w:r>
    </w:p>
    <w:p w:rsidR="008C37FE" w:rsidRDefault="008C37FE">
      <w:pPr>
        <w:pStyle w:val="Text"/>
        <w:ind w:left="2549"/>
        <w:rPr>
          <w:rFonts w:ascii="Courier New" w:hAnsi="Courier New" w:cs="Courier New"/>
          <w:b/>
          <w:bCs/>
          <w:lang w:val="en-US"/>
        </w:rPr>
      </w:pPr>
      <w:r>
        <w:rPr>
          <w:rFonts w:cs="Arial"/>
          <w:lang w:val="en-US"/>
        </w:rPr>
        <w:t>Fault in M3UA Server.</w:t>
      </w:r>
    </w:p>
    <w:p w:rsidR="008C37FE" w:rsidRDefault="008C37FE">
      <w:pPr>
        <w:pStyle w:val="Text"/>
        <w:spacing w:before="240"/>
        <w:ind w:left="2549"/>
        <w:rPr>
          <w:rFonts w:ascii="Courier New" w:hAnsi="Courier New" w:cs="Courier New"/>
          <w:b/>
          <w:bCs/>
          <w:lang w:val="en-US"/>
        </w:rPr>
      </w:pPr>
      <w:r>
        <w:rPr>
          <w:rFonts w:ascii="Courier New" w:hAnsi="Courier New" w:cs="Courier New"/>
          <w:b/>
          <w:bCs/>
          <w:lang w:val="en-US"/>
        </w:rPr>
        <w:t xml:space="preserve">No response received for REGISTER message. Exiting after timeout. </w:t>
      </w:r>
    </w:p>
    <w:p w:rsidR="008C37FE" w:rsidRDefault="008C37FE">
      <w:pPr>
        <w:pStyle w:val="Text"/>
        <w:ind w:left="2549"/>
        <w:rPr>
          <w:rFonts w:ascii="Courier New" w:hAnsi="Courier New" w:cs="Courier New"/>
          <w:b/>
          <w:bCs/>
          <w:lang w:val="en-US"/>
        </w:rPr>
      </w:pPr>
      <w:r>
        <w:rPr>
          <w:rFonts w:cs="Arial"/>
          <w:lang w:val="en-US"/>
        </w:rPr>
        <w:t>Fault in M3UA Server.</w:t>
      </w:r>
    </w:p>
    <w:p w:rsidR="008C37FE" w:rsidRDefault="008C37FE">
      <w:pPr>
        <w:pStyle w:val="Text"/>
        <w:spacing w:before="240"/>
        <w:ind w:left="2549"/>
        <w:rPr>
          <w:rFonts w:ascii="Courier New" w:hAnsi="Courier New" w:cs="Courier New"/>
          <w:b/>
          <w:bCs/>
          <w:lang w:val="en-US"/>
        </w:rPr>
      </w:pPr>
      <w:r>
        <w:rPr>
          <w:rFonts w:ascii="Courier New" w:hAnsi="Courier New" w:cs="Courier New"/>
          <w:b/>
          <w:bCs/>
          <w:lang w:val="en-US"/>
        </w:rPr>
        <w:t xml:space="preserve">No response received for UNREGISTER message. Exiting after timeout. </w:t>
      </w:r>
    </w:p>
    <w:p w:rsidR="008C37FE" w:rsidRDefault="008C37FE">
      <w:pPr>
        <w:pStyle w:val="Text"/>
        <w:ind w:left="2549"/>
        <w:rPr>
          <w:rFonts w:ascii="Courier New" w:hAnsi="Courier New" w:cs="Courier New"/>
          <w:b/>
          <w:bCs/>
          <w:lang w:val="en-US"/>
        </w:rPr>
      </w:pPr>
      <w:r>
        <w:rPr>
          <w:rFonts w:cs="Arial"/>
          <w:lang w:val="en-US"/>
        </w:rPr>
        <w:t>Fault in M3UA Server.</w:t>
      </w:r>
    </w:p>
    <w:p w:rsidR="008C37FE" w:rsidRDefault="008C37FE">
      <w:pPr>
        <w:pStyle w:val="Text"/>
        <w:keepNext/>
        <w:spacing w:before="240"/>
        <w:ind w:left="2549"/>
        <w:rPr>
          <w:rFonts w:ascii="Courier New" w:hAnsi="Courier New" w:cs="Courier New"/>
          <w:b/>
          <w:bCs/>
          <w:lang w:val="en-US"/>
        </w:rPr>
      </w:pPr>
      <w:r>
        <w:rPr>
          <w:rFonts w:ascii="Courier New" w:hAnsi="Courier New" w:cs="Courier New"/>
          <w:b/>
          <w:bCs/>
          <w:lang w:val="en-US"/>
        </w:rPr>
        <w:t xml:space="preserve">TargetM3UA not supported, since TARGET_TEST not in Makefile. </w:t>
      </w:r>
    </w:p>
    <w:p w:rsidR="008C37FE" w:rsidRDefault="008C37FE">
      <w:pPr>
        <w:pStyle w:val="Text"/>
        <w:ind w:left="2549"/>
        <w:rPr>
          <w:rFonts w:ascii="Courier New" w:hAnsi="Courier New" w:cs="Courier New"/>
          <w:b/>
          <w:bCs/>
          <w:lang w:val="en-US"/>
        </w:rPr>
      </w:pPr>
      <w:r>
        <w:rPr>
          <w:rFonts w:ascii="Courier New" w:hAnsi="Courier New" w:cs="Courier New"/>
          <w:b/>
          <w:bCs/>
          <w:lang w:val="en-US"/>
        </w:rPr>
        <w:t xml:space="preserve">TargetSTC not supported, since TARGET_TEST not in Makefile. </w:t>
      </w:r>
    </w:p>
    <w:p w:rsidR="008C37FE" w:rsidRDefault="008C37FE">
      <w:pPr>
        <w:pStyle w:val="Text"/>
        <w:ind w:left="2549"/>
        <w:rPr>
          <w:rFonts w:ascii="Courier New" w:hAnsi="Courier New" w:cs="Courier New"/>
          <w:b/>
          <w:bCs/>
          <w:lang w:val="en-US"/>
        </w:rPr>
      </w:pPr>
      <w:r>
        <w:rPr>
          <w:rFonts w:cs="Arial"/>
          <w:lang w:val="en-US"/>
        </w:rPr>
        <w:t xml:space="preserve">In case of target test  </w:t>
      </w:r>
      <w:r>
        <w:t>-DTARGET_TEST should be added to CPPFLAGS in Makefile. Start the compilation from the beginning after Makefile updated.</w:t>
      </w:r>
    </w:p>
    <w:p w:rsidR="008C37FE" w:rsidRDefault="008C37FE">
      <w:pPr>
        <w:pStyle w:val="Heading2"/>
      </w:pPr>
      <w:bookmarkStart w:id="123" w:name="_Toc90351862"/>
      <w:bookmarkStart w:id="124" w:name="_Toc231186419"/>
      <w:r>
        <w:t>Warning messages</w:t>
      </w:r>
      <w:bookmarkEnd w:id="123"/>
      <w:bookmarkEnd w:id="124"/>
    </w:p>
    <w:p w:rsidR="008C37FE" w:rsidRDefault="008C37FE">
      <w:pPr>
        <w:pStyle w:val="BodyText"/>
        <w:rPr>
          <w:rFonts w:cs="Arial"/>
          <w:lang w:val="en-US"/>
        </w:rPr>
      </w:pPr>
      <w:r>
        <w:rPr>
          <w:rFonts w:cs="Arial"/>
          <w:lang w:val="en-US"/>
        </w:rPr>
        <w:t xml:space="preserve">The general form of an MTP3/MTP3b/M3UA </w:t>
      </w:r>
      <w:r w:rsidR="007F047F">
        <w:rPr>
          <w:rFonts w:cs="Arial"/>
          <w:lang w:val="en-US"/>
        </w:rPr>
        <w:t>Test Port</w:t>
      </w:r>
      <w:r>
        <w:rPr>
          <w:rFonts w:cs="Arial"/>
          <w:lang w:val="en-US"/>
        </w:rPr>
        <w:t xml:space="preserve"> warning message is:</w:t>
      </w:r>
    </w:p>
    <w:p w:rsidR="008C37FE" w:rsidRDefault="008C37FE">
      <w:pPr>
        <w:pStyle w:val="BodyText"/>
        <w:rPr>
          <w:rFonts w:ascii="Courier New" w:hAnsi="Courier New" w:cs="Courier New"/>
          <w:sz w:val="20"/>
          <w:lang w:val="en-US"/>
        </w:rPr>
      </w:pPr>
      <w:r>
        <w:rPr>
          <w:rFonts w:ascii="Courier New" w:hAnsi="Courier New" w:cs="Courier New"/>
          <w:sz w:val="20"/>
          <w:lang w:val="en-US"/>
        </w:rPr>
        <w:t xml:space="preserve">&lt;TTCN_WARNING&gt; MTP3 </w:t>
      </w:r>
      <w:r w:rsidR="007F047F">
        <w:rPr>
          <w:rFonts w:ascii="Courier New" w:hAnsi="Courier New" w:cs="Courier New"/>
          <w:sz w:val="20"/>
          <w:lang w:val="en-US"/>
        </w:rPr>
        <w:t>Test Port</w:t>
      </w:r>
      <w:r>
        <w:rPr>
          <w:rFonts w:ascii="Courier New" w:hAnsi="Courier New" w:cs="Courier New"/>
          <w:sz w:val="20"/>
          <w:lang w:val="en-US"/>
        </w:rPr>
        <w:t>(&lt;port no&gt;):&lt;message&gt;</w:t>
      </w:r>
    </w:p>
    <w:p w:rsidR="008C37FE" w:rsidRDefault="008C37FE" w:rsidP="004A5B92">
      <w:pPr>
        <w:pStyle w:val="BodyText"/>
        <w:rPr>
          <w:lang w:val="en-US"/>
        </w:rPr>
      </w:pPr>
      <w:r>
        <w:rPr>
          <w:lang w:val="en-US"/>
        </w:rPr>
        <w:t>Where the &lt;message&gt; is one of the followings:</w:t>
      </w:r>
    </w:p>
    <w:p w:rsidR="008C37FE" w:rsidRDefault="008C37FE">
      <w:pPr>
        <w:pStyle w:val="BodyText"/>
        <w:rPr>
          <w:rFonts w:ascii="Courier New" w:hAnsi="Courier New" w:cs="Courier New"/>
          <w:b/>
          <w:bCs/>
          <w:lang w:val="en-US"/>
        </w:rPr>
      </w:pPr>
      <w:r>
        <w:rPr>
          <w:rFonts w:ascii="Courier New" w:hAnsi="Courier New" w:cs="Courier New"/>
          <w:b/>
          <w:bCs/>
          <w:lang w:val="en-US"/>
        </w:rPr>
        <w:t>0 byte long message received -&gt; packet dropped.</w:t>
      </w:r>
    </w:p>
    <w:p w:rsidR="008C37FE" w:rsidRDefault="008C37FE">
      <w:pPr>
        <w:pStyle w:val="BodyText"/>
        <w:ind w:left="2549"/>
        <w:rPr>
          <w:rFonts w:ascii="Courier New" w:hAnsi="Courier New" w:cs="Courier New"/>
          <w:b/>
          <w:bCs/>
          <w:lang w:val="en-US"/>
        </w:rPr>
      </w:pPr>
      <w:r>
        <w:rPr>
          <w:rFonts w:ascii="Courier New" w:hAnsi="Courier New" w:cs="Courier New"/>
          <w:b/>
          <w:bCs/>
          <w:lang w:val="en-US"/>
        </w:rPr>
        <w:t>Incompatible M3UA protocol version in header -&gt; packet dropped.</w:t>
      </w:r>
    </w:p>
    <w:p w:rsidR="008C37FE" w:rsidRDefault="008C37FE">
      <w:pPr>
        <w:pStyle w:val="BodyText"/>
        <w:ind w:left="2549"/>
        <w:rPr>
          <w:rFonts w:ascii="Courier New" w:hAnsi="Courier New" w:cs="Courier New"/>
          <w:b/>
          <w:bCs/>
          <w:lang w:val="en-US"/>
        </w:rPr>
      </w:pPr>
      <w:r>
        <w:rPr>
          <w:rFonts w:ascii="Courier New" w:hAnsi="Courier New" w:cs="Courier New"/>
          <w:b/>
          <w:bCs/>
          <w:lang w:val="en-US"/>
        </w:rPr>
        <w:t>Length in common header (&lt;decimal value&gt;) mismatches received  buffer length ((&lt;decimal value&gt;), Assuming that it is because of the omission of final parameter padding in indicated length.</w:t>
      </w:r>
    </w:p>
    <w:p w:rsidR="008C37FE" w:rsidRDefault="008C37FE">
      <w:pPr>
        <w:pStyle w:val="BodyText"/>
        <w:rPr>
          <w:rFonts w:ascii="Courier New" w:hAnsi="Courier New" w:cs="Courier New"/>
          <w:b/>
          <w:bCs/>
          <w:lang w:val="en-US"/>
        </w:rPr>
      </w:pPr>
      <w:r>
        <w:rPr>
          <w:rFonts w:ascii="Courier New" w:hAnsi="Courier New" w:cs="Courier New"/>
          <w:b/>
          <w:bCs/>
          <w:lang w:val="en-US"/>
        </w:rPr>
        <w:lastRenderedPageBreak/>
        <w:t>Unsupported M3UA msg class M3UA_RKM -&gt; packet dropped.</w:t>
      </w:r>
    </w:p>
    <w:p w:rsidR="008C37FE" w:rsidRDefault="008C37FE">
      <w:pPr>
        <w:pStyle w:val="BodyText"/>
        <w:rPr>
          <w:rFonts w:ascii="Courier New" w:hAnsi="Courier New" w:cs="Courier New"/>
          <w:b/>
          <w:bCs/>
          <w:lang w:val="en-US"/>
        </w:rPr>
      </w:pPr>
      <w:r>
        <w:rPr>
          <w:rFonts w:ascii="Courier New" w:hAnsi="Courier New" w:cs="Courier New"/>
          <w:b/>
          <w:bCs/>
          <w:lang w:val="en-US"/>
        </w:rPr>
        <w:t>Unsupported M3UA msg class -&gt; packet dropped.</w:t>
      </w:r>
    </w:p>
    <w:p w:rsidR="008C37FE" w:rsidRDefault="008C37FE">
      <w:pPr>
        <w:pStyle w:val="BodyText"/>
        <w:rPr>
          <w:rFonts w:ascii="Courier New" w:hAnsi="Courier New" w:cs="Courier New"/>
          <w:b/>
          <w:bCs/>
          <w:lang w:val="en-US"/>
        </w:rPr>
      </w:pPr>
      <w:r>
        <w:rPr>
          <w:rFonts w:ascii="Courier New" w:hAnsi="Courier New" w:cs="Courier New"/>
          <w:b/>
          <w:bCs/>
          <w:lang w:val="en-US"/>
        </w:rPr>
        <w:t>Unknown MTPServiceType!!!</w:t>
      </w:r>
    </w:p>
    <w:p w:rsidR="008C37FE" w:rsidRDefault="008C37FE">
      <w:pPr>
        <w:pStyle w:val="BodyText"/>
        <w:rPr>
          <w:rFonts w:ascii="Courier New" w:hAnsi="Courier New" w:cs="Courier New"/>
          <w:b/>
          <w:bCs/>
          <w:lang w:val="en-US"/>
        </w:rPr>
      </w:pPr>
      <w:r>
        <w:rPr>
          <w:rFonts w:ascii="Courier New" w:hAnsi="Courier New" w:cs="Courier New"/>
          <w:b/>
          <w:bCs/>
          <w:lang w:val="en-US"/>
        </w:rPr>
        <w:t>Invalid length in APC parameter -&gt; not processed</w:t>
      </w:r>
    </w:p>
    <w:p w:rsidR="008C37FE" w:rsidRDefault="008C37FE">
      <w:pPr>
        <w:pStyle w:val="BodyText"/>
        <w:rPr>
          <w:rFonts w:ascii="Courier New" w:hAnsi="Courier New" w:cs="Courier New"/>
          <w:b/>
          <w:bCs/>
          <w:lang w:val="en-US"/>
        </w:rPr>
      </w:pPr>
      <w:r>
        <w:rPr>
          <w:rFonts w:ascii="Courier New" w:hAnsi="Courier New" w:cs="Courier New"/>
          <w:b/>
          <w:bCs/>
          <w:lang w:val="en-US"/>
        </w:rPr>
        <w:t xml:space="preserve">Unsupported masking (mask=&lt;mask&gt;) for PC=&lt;decimal value&gt; in APC parameter -&gt; ignored. </w:t>
      </w:r>
    </w:p>
    <w:p w:rsidR="008C37FE" w:rsidRDefault="008C37FE">
      <w:pPr>
        <w:pStyle w:val="BodyText"/>
        <w:rPr>
          <w:rFonts w:ascii="Courier New" w:hAnsi="Courier New" w:cs="Courier New"/>
          <w:b/>
          <w:bCs/>
          <w:lang w:val="en-US"/>
        </w:rPr>
      </w:pPr>
      <w:r>
        <w:rPr>
          <w:rFonts w:ascii="Courier New" w:hAnsi="Courier New" w:cs="Courier New"/>
          <w:b/>
          <w:bCs/>
          <w:lang w:val="en-US"/>
        </w:rPr>
        <w:t>MTP3&lt;version&gt;:len&lt; &lt;5/6/8&gt;. Too short message!</w:t>
      </w:r>
    </w:p>
    <w:p w:rsidR="008C37FE" w:rsidRDefault="008C37FE">
      <w:pPr>
        <w:pStyle w:val="Heading3"/>
        <w:rPr>
          <w:lang w:val="en-US"/>
        </w:rPr>
      </w:pPr>
      <w:bookmarkStart w:id="125" w:name="_Toc90351863"/>
      <w:bookmarkStart w:id="126" w:name="_Toc231186420"/>
      <w:r>
        <w:rPr>
          <w:lang w:val="en-US"/>
        </w:rPr>
        <w:t>Warning messages in target mode</w:t>
      </w:r>
      <w:bookmarkEnd w:id="125"/>
      <w:bookmarkEnd w:id="126"/>
    </w:p>
    <w:p w:rsidR="008C37FE" w:rsidRDefault="008C37FE">
      <w:pPr>
        <w:pStyle w:val="BodyText"/>
        <w:rPr>
          <w:rFonts w:cs="Arial"/>
          <w:lang w:val="en-US"/>
        </w:rPr>
      </w:pPr>
      <w:r>
        <w:rPr>
          <w:rFonts w:cs="Arial"/>
          <w:lang w:val="en-US"/>
        </w:rPr>
        <w:t>The warnings in Abstract Socket not listed here.</w:t>
      </w:r>
    </w:p>
    <w:p w:rsidR="008C37FE" w:rsidRDefault="008C37FE">
      <w:pPr>
        <w:pStyle w:val="BodyText"/>
        <w:rPr>
          <w:rFonts w:ascii="Courier New" w:hAnsi="Courier New" w:cs="Courier New"/>
          <w:b/>
          <w:bCs/>
          <w:lang w:val="en-US"/>
        </w:rPr>
      </w:pPr>
      <w:r>
        <w:rPr>
          <w:rFonts w:ascii="Courier New" w:hAnsi="Courier New" w:cs="Courier New"/>
          <w:b/>
          <w:bCs/>
          <w:lang w:val="en-US"/>
        </w:rPr>
        <w:t>Invalid STATUS message received from M3UA server with status code=&lt;decimal value&gt;.</w:t>
      </w:r>
    </w:p>
    <w:p w:rsidR="008C37FE" w:rsidRPr="00BD7733" w:rsidRDefault="008C37FE" w:rsidP="00BD7733">
      <w:pPr>
        <w:pStyle w:val="BodyText"/>
        <w:rPr>
          <w:rFonts w:ascii="Courier New" w:hAnsi="Courier New" w:cs="Courier New"/>
          <w:b/>
          <w:bCs/>
          <w:lang w:val="en-US"/>
        </w:rPr>
      </w:pPr>
      <w:r>
        <w:rPr>
          <w:rFonts w:ascii="Courier New" w:hAnsi="Courier New" w:cs="Courier New"/>
          <w:b/>
          <w:bCs/>
          <w:lang w:val="en-US"/>
        </w:rPr>
        <w:t>Invalid message received from M3UA server.</w:t>
      </w:r>
    </w:p>
    <w:p w:rsidR="008C37FE" w:rsidRDefault="008C37FE">
      <w:pPr>
        <w:pStyle w:val="Heading1"/>
      </w:pPr>
      <w:bookmarkStart w:id="127" w:name="_Toc90351864"/>
      <w:bookmarkStart w:id="128" w:name="_Toc231186421"/>
      <w:r>
        <w:t>Examples</w:t>
      </w:r>
      <w:bookmarkEnd w:id="127"/>
      <w:bookmarkEnd w:id="128"/>
    </w:p>
    <w:p w:rsidR="008C37FE" w:rsidRDefault="008C37FE" w:rsidP="00BD7733">
      <w:pPr>
        <w:pStyle w:val="Heading2"/>
      </w:pPr>
      <w:bookmarkStart w:id="129" w:name="_Ref56847392"/>
      <w:bookmarkStart w:id="130" w:name="_Ref56847681"/>
      <w:bookmarkStart w:id="131" w:name="_Ref56848005"/>
      <w:bookmarkStart w:id="132" w:name="_Toc90351865"/>
      <w:bookmarkStart w:id="133" w:name="_Toc231186422"/>
      <w:r>
        <w:t>Configuration file</w:t>
      </w:r>
      <w:bookmarkEnd w:id="129"/>
      <w:bookmarkEnd w:id="130"/>
      <w:bookmarkEnd w:id="131"/>
      <w:bookmarkEnd w:id="132"/>
      <w:r>
        <w:t xml:space="preserve"> - SEA</w:t>
      </w:r>
      <w:bookmarkEnd w:id="133"/>
    </w:p>
    <w:p w:rsidR="008C37FE" w:rsidRDefault="008C37FE" w:rsidP="00BD7733">
      <w:pPr>
        <w:autoSpaceDE w:val="0"/>
        <w:autoSpaceDN w:val="0"/>
        <w:adjustRightInd w:val="0"/>
        <w:spacing w:before="120"/>
        <w:ind w:left="1267"/>
        <w:rPr>
          <w:rFonts w:ascii="Courier New" w:hAnsi="Courier New" w:cs="Courier New"/>
          <w:sz w:val="20"/>
          <w:lang w:val="en-US"/>
        </w:rPr>
      </w:pPr>
      <w:r>
        <w:rPr>
          <w:rFonts w:ascii="Courier New" w:hAnsi="Courier New" w:cs="Courier New"/>
        </w:rPr>
        <w:t xml:space="preserve"> </w:t>
      </w:r>
      <w:r>
        <w:rPr>
          <w:rFonts w:ascii="Courier New" w:hAnsi="Courier New" w:cs="Courier New"/>
          <w:sz w:val="20"/>
          <w:lang w:val="en-US"/>
        </w:rPr>
        <w:t>[LOGGING]</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#FileName := "mtp3test_MTP3_ansi2.cfg"</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FileMask := LOG_ALL | TTCN_DEBUG | TTCN_MATCHING</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ConsoleMask := LOG_ALL | TTCN_DEBUG | TTCN_MATCHING</w:t>
      </w:r>
    </w:p>
    <w:p w:rsidR="008C37FE" w:rsidRDefault="008C37FE">
      <w:pPr>
        <w:autoSpaceDE w:val="0"/>
        <w:autoSpaceDN w:val="0"/>
        <w:adjustRightInd w:val="0"/>
        <w:ind w:left="1260"/>
        <w:rPr>
          <w:rFonts w:ascii="Courier New" w:hAnsi="Courier New" w:cs="Courier New"/>
          <w:sz w:val="20"/>
          <w:lang w:val="en-US"/>
        </w:rPr>
      </w:pP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[EXECUTE]</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mtp3test.TC1</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mtp3test.TC2</w:t>
      </w:r>
    </w:p>
    <w:p w:rsidR="008C37FE" w:rsidRDefault="008C37FE">
      <w:pPr>
        <w:autoSpaceDE w:val="0"/>
        <w:autoSpaceDN w:val="0"/>
        <w:adjustRightInd w:val="0"/>
        <w:ind w:left="1260"/>
        <w:rPr>
          <w:rFonts w:ascii="Courier New" w:hAnsi="Courier New" w:cs="Courier New"/>
          <w:sz w:val="20"/>
          <w:lang w:val="en-US"/>
        </w:rPr>
      </w:pP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[TESTPORT_PARAMETERS]</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 *******************************************************</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 * DO NOT FORGET TO SET THE FOLLOWING TWO LINE TO YOUR SEA *</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 *******************************************************</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system.*.Hostname := "zaire"  //sea server name</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system.*.HttpPort := "5000"   //sea http port</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system.*.Loop:= "OFF"</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system.*.Filter:= "OFF"</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 xml:space="preserve">system.*.MTP3ServiceType := "MTP3itu" // ["MTP3itu" (default)|"MTP3ansi" | "M3UA" | "MTP3ttc" | "MTP3bttc" | "MTP3mpt" | </w:t>
      </w:r>
      <w:r w:rsidR="00BD7733">
        <w:rPr>
          <w:rFonts w:ascii="Courier New" w:hAnsi="Courier New" w:cs="Courier New"/>
          <w:sz w:val="20"/>
          <w:lang w:val="en-US"/>
        </w:rPr>
        <w:t xml:space="preserve">"MTP3iup" | </w:t>
      </w:r>
      <w:r>
        <w:rPr>
          <w:rFonts w:ascii="Courier New" w:hAnsi="Courier New" w:cs="Courier New"/>
          <w:sz w:val="20"/>
          <w:lang w:val="en-US"/>
        </w:rPr>
        <w:t>"TargetM3UA" ]</w:t>
      </w:r>
    </w:p>
    <w:p w:rsidR="008C37FE" w:rsidRDefault="008C37FE">
      <w:pPr>
        <w:autoSpaceDE w:val="0"/>
        <w:autoSpaceDN w:val="0"/>
        <w:adjustRightInd w:val="0"/>
        <w:ind w:left="1260"/>
        <w:rPr>
          <w:rFonts w:ascii="Courier New" w:hAnsi="Courier New" w:cs="Courier New"/>
          <w:sz w:val="20"/>
          <w:lang w:val="en-US"/>
        </w:rPr>
      </w:pP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 CMGW6 -&gt; SCTP_ASSOC_10.2.110.102</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 CMGW3 data: SCTP_ASSOC_10.2.110.2</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system.CMGW6.EntityName := "S7ST-0" //device name to connect</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system.CMGW6.NI:= "2"</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system.CMGW6.SUT_Pc:= "461086" // 07-09-30  =0x07091E see command: s7stp:st=s7stg-0&amp;&amp;-32;</w:t>
      </w:r>
    </w:p>
    <w:p w:rsidR="008C37FE" w:rsidRPr="00A9179E" w:rsidRDefault="008C37FE">
      <w:pPr>
        <w:autoSpaceDE w:val="0"/>
        <w:autoSpaceDN w:val="0"/>
        <w:adjustRightInd w:val="0"/>
        <w:ind w:left="1260"/>
        <w:rPr>
          <w:rFonts w:ascii="Courier New" w:hAnsi="Courier New" w:cs="Courier New"/>
          <w:sz w:val="20"/>
          <w:lang w:val="sv-SE"/>
        </w:rPr>
      </w:pPr>
      <w:r w:rsidRPr="00A9179E">
        <w:rPr>
          <w:rFonts w:ascii="Courier New" w:hAnsi="Courier New" w:cs="Courier New"/>
          <w:sz w:val="20"/>
          <w:lang w:val="sv-SE"/>
        </w:rPr>
        <w:t>system.CMGW6.TESTER_Pc:= "461087" //07-09-31=0x07091F</w:t>
      </w:r>
    </w:p>
    <w:p w:rsidR="008C37FE" w:rsidRPr="00A9179E" w:rsidRDefault="008C37FE">
      <w:pPr>
        <w:autoSpaceDE w:val="0"/>
        <w:autoSpaceDN w:val="0"/>
        <w:adjustRightInd w:val="0"/>
        <w:ind w:left="1260"/>
        <w:rPr>
          <w:rFonts w:ascii="Courier New" w:hAnsi="Courier New" w:cs="Courier New"/>
          <w:sz w:val="20"/>
          <w:lang w:val="sv-SE"/>
        </w:rPr>
      </w:pPr>
      <w:r w:rsidRPr="00A9179E">
        <w:rPr>
          <w:rFonts w:ascii="Courier New" w:hAnsi="Courier New" w:cs="Courier New"/>
          <w:sz w:val="20"/>
          <w:lang w:val="sv-SE"/>
        </w:rPr>
        <w:t>system.CMGW6.M3UA_version:= "1"</w:t>
      </w:r>
    </w:p>
    <w:p w:rsidR="008C37FE" w:rsidRPr="00A9179E" w:rsidRDefault="008C37FE">
      <w:pPr>
        <w:autoSpaceDE w:val="0"/>
        <w:autoSpaceDN w:val="0"/>
        <w:adjustRightInd w:val="0"/>
        <w:ind w:left="1260"/>
        <w:rPr>
          <w:rFonts w:ascii="Courier New" w:hAnsi="Courier New" w:cs="Courier New"/>
          <w:sz w:val="20"/>
          <w:lang w:val="sv-SE"/>
        </w:rPr>
      </w:pP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[MODULE_PARAMETERS]</w:t>
      </w:r>
    </w:p>
    <w:p w:rsidR="008C37FE" w:rsidRDefault="008C37FE">
      <w:pPr>
        <w:autoSpaceDE w:val="0"/>
        <w:autoSpaceDN w:val="0"/>
        <w:adjustRightInd w:val="0"/>
        <w:ind w:left="1260"/>
        <w:rPr>
          <w:rFonts w:ascii="Courier New" w:hAnsi="Courier New" w:cs="Courier New"/>
          <w:sz w:val="20"/>
          <w:lang w:val="en-US"/>
        </w:rPr>
      </w:pP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 xml:space="preserve">// MTP3_user_part for test suite 'mtp3userpart_test' in mtp3test.ttcn </w:t>
      </w:r>
    </w:p>
    <w:p w:rsidR="008C37FE" w:rsidRPr="00A9179E" w:rsidRDefault="008C37FE">
      <w:pPr>
        <w:autoSpaceDE w:val="0"/>
        <w:autoSpaceDN w:val="0"/>
        <w:adjustRightInd w:val="0"/>
        <w:ind w:left="1260"/>
        <w:rPr>
          <w:rFonts w:ascii="Courier New" w:hAnsi="Courier New" w:cs="Courier New"/>
          <w:sz w:val="20"/>
          <w:lang w:val="sv-SE"/>
        </w:rPr>
      </w:pPr>
      <w:r w:rsidRPr="00A9179E">
        <w:rPr>
          <w:rFonts w:ascii="Courier New" w:hAnsi="Courier New" w:cs="Courier New"/>
          <w:sz w:val="20"/>
          <w:lang w:val="sv-SE"/>
        </w:rPr>
        <w:t>MTP3_UserPart_SIO := {</w:t>
      </w:r>
    </w:p>
    <w:p w:rsidR="008C37FE" w:rsidRPr="00A9179E" w:rsidRDefault="008C37FE">
      <w:pPr>
        <w:autoSpaceDE w:val="0"/>
        <w:autoSpaceDN w:val="0"/>
        <w:adjustRightInd w:val="0"/>
        <w:ind w:left="1260"/>
        <w:rPr>
          <w:rFonts w:ascii="Courier New" w:hAnsi="Courier New" w:cs="Courier New"/>
          <w:sz w:val="20"/>
          <w:lang w:val="sv-SE"/>
        </w:rPr>
      </w:pPr>
      <w:r w:rsidRPr="00A9179E">
        <w:rPr>
          <w:rFonts w:ascii="Courier New" w:hAnsi="Courier New" w:cs="Courier New"/>
          <w:sz w:val="20"/>
          <w:lang w:val="sv-SE"/>
        </w:rPr>
        <w:t xml:space="preserve">  ni := '10'B,</w:t>
      </w:r>
    </w:p>
    <w:p w:rsidR="008C37FE" w:rsidRPr="00285EC2" w:rsidRDefault="008C37FE">
      <w:pPr>
        <w:autoSpaceDE w:val="0"/>
        <w:autoSpaceDN w:val="0"/>
        <w:adjustRightInd w:val="0"/>
        <w:ind w:left="1260"/>
        <w:rPr>
          <w:rFonts w:ascii="Courier New" w:hAnsi="Courier New" w:cs="Courier New"/>
          <w:sz w:val="20"/>
          <w:lang w:val="it-IT"/>
        </w:rPr>
      </w:pPr>
      <w:r w:rsidRPr="00A9179E">
        <w:rPr>
          <w:rFonts w:ascii="Courier New" w:hAnsi="Courier New" w:cs="Courier New"/>
          <w:sz w:val="20"/>
          <w:lang w:val="sv-SE"/>
        </w:rPr>
        <w:t xml:space="preserve">  </w:t>
      </w:r>
      <w:r w:rsidRPr="00285EC2">
        <w:rPr>
          <w:rFonts w:ascii="Courier New" w:hAnsi="Courier New" w:cs="Courier New"/>
          <w:sz w:val="20"/>
          <w:lang w:val="it-IT"/>
        </w:rPr>
        <w:t>prio := '00'B,</w:t>
      </w:r>
    </w:p>
    <w:p w:rsidR="008C37FE" w:rsidRPr="00285EC2" w:rsidRDefault="008C37FE">
      <w:pPr>
        <w:autoSpaceDE w:val="0"/>
        <w:autoSpaceDN w:val="0"/>
        <w:adjustRightInd w:val="0"/>
        <w:ind w:left="1260"/>
        <w:rPr>
          <w:rFonts w:ascii="Courier New" w:hAnsi="Courier New" w:cs="Courier New"/>
          <w:sz w:val="20"/>
          <w:lang w:val="it-IT"/>
        </w:rPr>
      </w:pPr>
      <w:r w:rsidRPr="00285EC2">
        <w:rPr>
          <w:rFonts w:ascii="Courier New" w:hAnsi="Courier New" w:cs="Courier New"/>
          <w:sz w:val="20"/>
          <w:lang w:val="it-IT"/>
        </w:rPr>
        <w:t xml:space="preserve">  si := '1110'B</w:t>
      </w:r>
    </w:p>
    <w:p w:rsidR="008C37FE" w:rsidRPr="00285EC2" w:rsidRDefault="008C37FE">
      <w:pPr>
        <w:autoSpaceDE w:val="0"/>
        <w:autoSpaceDN w:val="0"/>
        <w:adjustRightInd w:val="0"/>
        <w:ind w:left="1260"/>
        <w:rPr>
          <w:rFonts w:ascii="Courier New" w:hAnsi="Courier New" w:cs="Courier New"/>
          <w:sz w:val="20"/>
          <w:lang w:val="it-IT"/>
        </w:rPr>
      </w:pPr>
      <w:r w:rsidRPr="00285EC2">
        <w:rPr>
          <w:rFonts w:ascii="Courier New" w:hAnsi="Courier New" w:cs="Courier New"/>
          <w:sz w:val="20"/>
          <w:lang w:val="it-IT"/>
        </w:rPr>
        <w:t>};</w:t>
      </w:r>
    </w:p>
    <w:p w:rsidR="008C37FE" w:rsidRPr="00285EC2" w:rsidRDefault="008C37FE">
      <w:pPr>
        <w:autoSpaceDE w:val="0"/>
        <w:autoSpaceDN w:val="0"/>
        <w:adjustRightInd w:val="0"/>
        <w:ind w:left="1260"/>
        <w:rPr>
          <w:rFonts w:ascii="Courier New" w:hAnsi="Courier New" w:cs="Courier New"/>
          <w:sz w:val="20"/>
          <w:lang w:val="it-IT"/>
        </w:rPr>
      </w:pPr>
      <w:r w:rsidRPr="00285EC2">
        <w:rPr>
          <w:rFonts w:ascii="Courier New" w:hAnsi="Courier New" w:cs="Courier New"/>
          <w:sz w:val="20"/>
          <w:lang w:val="it-IT"/>
        </w:rPr>
        <w:t xml:space="preserve">MTP3_UserPart_OPC := 461087  // =0x07091E </w:t>
      </w:r>
    </w:p>
    <w:p w:rsidR="008C37FE" w:rsidRPr="00285EC2" w:rsidRDefault="008C37FE">
      <w:pPr>
        <w:autoSpaceDE w:val="0"/>
        <w:autoSpaceDN w:val="0"/>
        <w:adjustRightInd w:val="0"/>
        <w:ind w:left="1260"/>
        <w:rPr>
          <w:rFonts w:ascii="Courier New" w:hAnsi="Courier New" w:cs="Courier New"/>
          <w:sz w:val="20"/>
          <w:lang w:val="sv-SE"/>
        </w:rPr>
      </w:pPr>
      <w:r w:rsidRPr="00285EC2">
        <w:rPr>
          <w:rFonts w:ascii="Courier New" w:hAnsi="Courier New" w:cs="Courier New"/>
          <w:sz w:val="20"/>
          <w:lang w:val="sv-SE"/>
        </w:rPr>
        <w:t>MTP3_UserPart_DPC := 461086 //</w:t>
      </w:r>
    </w:p>
    <w:p w:rsidR="008C37FE" w:rsidRPr="00285EC2" w:rsidRDefault="008C37FE">
      <w:pPr>
        <w:autoSpaceDE w:val="0"/>
        <w:autoSpaceDN w:val="0"/>
        <w:adjustRightInd w:val="0"/>
        <w:ind w:left="1260"/>
        <w:rPr>
          <w:rFonts w:ascii="Courier New" w:hAnsi="Courier New" w:cs="Courier New"/>
          <w:sz w:val="20"/>
          <w:lang w:val="sv-SE"/>
        </w:rPr>
      </w:pPr>
      <w:r w:rsidRPr="00285EC2">
        <w:rPr>
          <w:rFonts w:ascii="Courier New" w:hAnsi="Courier New" w:cs="Courier New"/>
          <w:sz w:val="20"/>
          <w:lang w:val="sv-SE"/>
        </w:rPr>
        <w:t>MTP3_UserPart_SLS := 0;</w:t>
      </w:r>
    </w:p>
    <w:p w:rsidR="008C37FE" w:rsidRPr="00285EC2" w:rsidRDefault="008C37FE">
      <w:pPr>
        <w:autoSpaceDE w:val="0"/>
        <w:autoSpaceDN w:val="0"/>
        <w:adjustRightInd w:val="0"/>
        <w:ind w:left="1260"/>
        <w:rPr>
          <w:rFonts w:ascii="Courier New" w:hAnsi="Courier New" w:cs="Courier New"/>
          <w:sz w:val="20"/>
          <w:lang w:val="sv-SE"/>
        </w:rPr>
      </w:pPr>
      <w:r w:rsidRPr="00285EC2">
        <w:rPr>
          <w:rFonts w:ascii="Courier New" w:hAnsi="Courier New" w:cs="Courier New"/>
          <w:sz w:val="20"/>
          <w:lang w:val="sv-SE"/>
        </w:rPr>
        <w:t xml:space="preserve"> </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[MAIN_CONTROLLER]</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TCPPort := 7145</w:t>
      </w:r>
    </w:p>
    <w:p w:rsidR="008C37FE" w:rsidRDefault="008C37FE">
      <w:pPr>
        <w:autoSpaceDE w:val="0"/>
        <w:autoSpaceDN w:val="0"/>
        <w:adjustRightInd w:val="0"/>
        <w:ind w:left="1260"/>
        <w:rPr>
          <w:rFonts w:ascii="Courier New" w:hAnsi="Courier New" w:cs="Courier New"/>
          <w:sz w:val="20"/>
          <w:lang w:val="en-US"/>
        </w:rPr>
      </w:pPr>
      <w:r>
        <w:rPr>
          <w:rFonts w:ascii="Courier New" w:hAnsi="Courier New" w:cs="Courier New"/>
          <w:sz w:val="20"/>
          <w:lang w:val="en-US"/>
        </w:rPr>
        <w:t>NumHCs := 1</w:t>
      </w:r>
    </w:p>
    <w:p w:rsidR="008C37FE" w:rsidRDefault="008C37FE">
      <w:pPr>
        <w:autoSpaceDE w:val="0"/>
        <w:autoSpaceDN w:val="0"/>
        <w:adjustRightInd w:val="0"/>
        <w:ind w:left="1260"/>
        <w:rPr>
          <w:rFonts w:ascii="Courier New" w:hAnsi="Courier New" w:cs="Courier New"/>
          <w:sz w:val="20"/>
          <w:lang w:val="en-US"/>
        </w:rPr>
      </w:pPr>
    </w:p>
    <w:p w:rsidR="00BD7733" w:rsidRDefault="00BD7733">
      <w:pPr>
        <w:autoSpaceDE w:val="0"/>
        <w:autoSpaceDN w:val="0"/>
        <w:adjustRightInd w:val="0"/>
        <w:ind w:left="1260"/>
        <w:rPr>
          <w:rFonts w:ascii="Courier New" w:hAnsi="Courier New" w:cs="Courier New"/>
          <w:sz w:val="20"/>
          <w:lang w:val="en-US"/>
        </w:rPr>
      </w:pPr>
    </w:p>
    <w:p w:rsidR="008C37FE" w:rsidRDefault="008C37FE" w:rsidP="00BD7733">
      <w:pPr>
        <w:pStyle w:val="Heading2"/>
        <w:rPr>
          <w:lang w:val="en-US"/>
        </w:rPr>
      </w:pPr>
      <w:bookmarkStart w:id="134" w:name="_Toc231186423"/>
      <w:r>
        <w:rPr>
          <w:lang w:val="en-US"/>
        </w:rPr>
        <w:t>Configuration file - target test</w:t>
      </w:r>
      <w:bookmarkEnd w:id="134"/>
    </w:p>
    <w:p w:rsidR="008C37FE" w:rsidRDefault="008C37FE" w:rsidP="00BD7733">
      <w:pPr>
        <w:pStyle w:val="BodyText"/>
        <w:spacing w:before="120"/>
        <w:ind w:left="2549"/>
        <w:rPr>
          <w:rFonts w:ascii="Courier New" w:hAnsi="Courier New" w:cs="Courier New"/>
          <w:sz w:val="20"/>
          <w:lang w:val="en-US"/>
        </w:rPr>
      </w:pPr>
      <w:r>
        <w:rPr>
          <w:rFonts w:ascii="Courier New" w:hAnsi="Courier New" w:cs="Courier New"/>
          <w:sz w:val="20"/>
          <w:lang w:val="en-US"/>
        </w:rPr>
        <w:t>#ModuleName.SampleParameter := SampleValue</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[TESTPORT_PARAMETERS]</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system.MTP3_A.socket_debugging := "yes"</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system.MTP3_A.forward_pause := "forward"</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system.MTP3_A.forward_resume := "forward"</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system.MTP3_A.forward_status := "forward"</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system.MTP3_A.MTP3ServiceType := "TargetM3UA"</w:t>
      </w:r>
    </w:p>
    <w:p w:rsidR="008C37FE" w:rsidRPr="00A9179E" w:rsidRDefault="008C37FE">
      <w:pPr>
        <w:pStyle w:val="BodyText"/>
        <w:spacing w:before="0"/>
        <w:rPr>
          <w:rFonts w:ascii="Courier New" w:hAnsi="Courier New" w:cs="Courier New"/>
          <w:sz w:val="20"/>
          <w:lang w:val="sv-SE"/>
        </w:rPr>
      </w:pPr>
      <w:r w:rsidRPr="00A9179E">
        <w:rPr>
          <w:rFonts w:ascii="Courier New" w:hAnsi="Courier New" w:cs="Courier New"/>
          <w:sz w:val="20"/>
          <w:lang w:val="sv-SE"/>
        </w:rPr>
        <w:t>system.MTP3_A.NI := "143"</w:t>
      </w:r>
    </w:p>
    <w:p w:rsidR="008C37FE" w:rsidRPr="00A9179E" w:rsidRDefault="008C37FE">
      <w:pPr>
        <w:pStyle w:val="BodyText"/>
        <w:spacing w:before="0"/>
        <w:rPr>
          <w:rFonts w:ascii="Courier New" w:hAnsi="Courier New" w:cs="Courier New"/>
          <w:sz w:val="20"/>
          <w:lang w:val="sv-SE"/>
        </w:rPr>
      </w:pPr>
      <w:r w:rsidRPr="00A9179E">
        <w:rPr>
          <w:rFonts w:ascii="Courier New" w:hAnsi="Courier New" w:cs="Courier New"/>
          <w:sz w:val="20"/>
          <w:lang w:val="sv-SE"/>
        </w:rPr>
        <w:t>system.MTP3_A.TESTER_Pc := "101"</w:t>
      </w:r>
    </w:p>
    <w:p w:rsidR="008C37FE" w:rsidRPr="00A9179E" w:rsidRDefault="008C37FE">
      <w:pPr>
        <w:pStyle w:val="BodyText"/>
        <w:spacing w:before="0"/>
        <w:rPr>
          <w:rFonts w:ascii="Courier New" w:hAnsi="Courier New" w:cs="Courier New"/>
          <w:sz w:val="20"/>
          <w:lang w:val="sv-SE"/>
        </w:rPr>
      </w:pPr>
      <w:r w:rsidRPr="00A9179E">
        <w:rPr>
          <w:rFonts w:ascii="Courier New" w:hAnsi="Courier New" w:cs="Courier New"/>
          <w:sz w:val="20"/>
          <w:lang w:val="sv-SE"/>
        </w:rPr>
        <w:t>system.MTP3_A.SUT_Pc := "300"</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system.MTP3_A.M3UAtarget_TCP_IPAddr := "159.107.197.130"</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system.MTP3_A.M3UAtarget_TCP_Port := "17705"</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system.MTP3_A.DestinationName := "Peer_A"</w:t>
      </w:r>
    </w:p>
    <w:p w:rsidR="008C37FE" w:rsidRDefault="008C37FE">
      <w:pPr>
        <w:pStyle w:val="BodyText"/>
        <w:spacing w:before="0"/>
        <w:rPr>
          <w:rFonts w:ascii="Courier New" w:hAnsi="Courier New" w:cs="Courier New"/>
          <w:sz w:val="20"/>
          <w:lang w:val="en-US"/>
        </w:rPr>
      </w:pP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system.MTP3_B.socket_debugging := "yes"</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system.MTP3_B.forward_pause := "forward"</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system.MTP3_B.forward_resume := "forward"</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system.MTP3_B.forward_status := "forward"</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system.MTP3_B.MTP3ServiceType := "TargetM3UA"</w:t>
      </w:r>
    </w:p>
    <w:p w:rsidR="008C37FE" w:rsidRPr="00A9179E" w:rsidRDefault="008C37FE">
      <w:pPr>
        <w:pStyle w:val="BodyText"/>
        <w:spacing w:before="0"/>
        <w:rPr>
          <w:rFonts w:ascii="Courier New" w:hAnsi="Courier New" w:cs="Courier New"/>
          <w:sz w:val="20"/>
          <w:lang w:val="sv-SE"/>
        </w:rPr>
      </w:pPr>
      <w:r w:rsidRPr="00A9179E">
        <w:rPr>
          <w:rFonts w:ascii="Courier New" w:hAnsi="Courier New" w:cs="Courier New"/>
          <w:sz w:val="20"/>
          <w:lang w:val="sv-SE"/>
        </w:rPr>
        <w:t>system.MTP3_B.NI := "143"</w:t>
      </w:r>
    </w:p>
    <w:p w:rsidR="008C37FE" w:rsidRPr="00A9179E" w:rsidRDefault="008C37FE">
      <w:pPr>
        <w:pStyle w:val="BodyText"/>
        <w:spacing w:before="0"/>
        <w:rPr>
          <w:rFonts w:ascii="Courier New" w:hAnsi="Courier New" w:cs="Courier New"/>
          <w:sz w:val="20"/>
          <w:lang w:val="sv-SE"/>
        </w:rPr>
      </w:pPr>
      <w:r w:rsidRPr="00A9179E">
        <w:rPr>
          <w:rFonts w:ascii="Courier New" w:hAnsi="Courier New" w:cs="Courier New"/>
          <w:sz w:val="20"/>
          <w:lang w:val="sv-SE"/>
        </w:rPr>
        <w:t>system.MTP3_B.TESTER_Pc := "300"</w:t>
      </w:r>
    </w:p>
    <w:p w:rsidR="008C37FE" w:rsidRPr="00A9179E" w:rsidRDefault="008C37FE">
      <w:pPr>
        <w:pStyle w:val="BodyText"/>
        <w:spacing w:before="0"/>
        <w:rPr>
          <w:rFonts w:ascii="Courier New" w:hAnsi="Courier New" w:cs="Courier New"/>
          <w:sz w:val="20"/>
          <w:lang w:val="sv-SE"/>
        </w:rPr>
      </w:pPr>
      <w:r w:rsidRPr="00A9179E">
        <w:rPr>
          <w:rFonts w:ascii="Courier New" w:hAnsi="Courier New" w:cs="Courier New"/>
          <w:sz w:val="20"/>
          <w:lang w:val="sv-SE"/>
        </w:rPr>
        <w:t>system.MTP3_B.SUT_Pc := "101"</w:t>
      </w:r>
    </w:p>
    <w:p w:rsidR="008C37FE" w:rsidRPr="00A9179E" w:rsidRDefault="008C37FE">
      <w:pPr>
        <w:pStyle w:val="BodyText"/>
        <w:spacing w:before="0"/>
        <w:rPr>
          <w:rFonts w:ascii="Courier New" w:hAnsi="Courier New" w:cs="Courier New"/>
          <w:sz w:val="20"/>
          <w:lang w:val="sv-SE"/>
        </w:rPr>
      </w:pPr>
      <w:r w:rsidRPr="00A9179E">
        <w:rPr>
          <w:rFonts w:ascii="Courier New" w:hAnsi="Courier New" w:cs="Courier New"/>
          <w:sz w:val="20"/>
          <w:lang w:val="sv-SE"/>
        </w:rPr>
        <w:t>system.MTP3_B.M3UAtarget_TCP_IPAddr := "159.107.197.130"</w:t>
      </w:r>
    </w:p>
    <w:p w:rsidR="008C37FE" w:rsidRPr="00A9179E" w:rsidRDefault="008C37FE">
      <w:pPr>
        <w:pStyle w:val="BodyText"/>
        <w:spacing w:before="0"/>
        <w:rPr>
          <w:rFonts w:ascii="Courier New" w:hAnsi="Courier New" w:cs="Courier New"/>
          <w:sz w:val="20"/>
          <w:lang w:val="sv-SE"/>
        </w:rPr>
      </w:pPr>
      <w:r w:rsidRPr="00A9179E">
        <w:rPr>
          <w:rFonts w:ascii="Courier New" w:hAnsi="Courier New" w:cs="Courier New"/>
          <w:sz w:val="20"/>
          <w:lang w:val="sv-SE"/>
        </w:rPr>
        <w:t>system.MTP3_B.M3UAtarget_TCP_Port := "17706"</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system.MTP3_B.DestinationName := "Peer_B"</w:t>
      </w:r>
    </w:p>
    <w:p w:rsidR="008C37FE" w:rsidRDefault="008C37FE">
      <w:pPr>
        <w:pStyle w:val="BodyText"/>
        <w:spacing w:before="0"/>
        <w:rPr>
          <w:rFonts w:ascii="Courier New" w:hAnsi="Courier New" w:cs="Courier New"/>
          <w:sz w:val="20"/>
          <w:lang w:val="en-US"/>
        </w:rPr>
      </w:pPr>
    </w:p>
    <w:p w:rsidR="008C37FE" w:rsidRDefault="00BD7733">
      <w:pPr>
        <w:pStyle w:val="BodyText"/>
        <w:spacing w:before="0"/>
        <w:rPr>
          <w:rFonts w:ascii="Courier New" w:hAnsi="Courier New" w:cs="Courier New"/>
          <w:sz w:val="20"/>
          <w:lang w:val="en-US"/>
        </w:rPr>
      </w:pPr>
      <w:r>
        <w:rPr>
          <w:rFonts w:ascii="Courier New" w:hAnsi="Courier New" w:cs="Courier New"/>
          <w:sz w:val="20"/>
          <w:lang w:val="en-US"/>
        </w:rPr>
        <w:t xml:space="preserve"> </w:t>
      </w:r>
      <w:r w:rsidR="008C37FE">
        <w:rPr>
          <w:rFonts w:ascii="Courier New" w:hAnsi="Courier New" w:cs="Courier New"/>
          <w:sz w:val="20"/>
          <w:lang w:val="en-US"/>
        </w:rPr>
        <w:t>[LOGGING]</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FileMask := LOG_ALL | TTCN_MATCHING | TTCN_DEBUG</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ConsoleMask := TTCN_ERROR | TTCN_WARNING | TTCN_ACTION | TTCN_TESTCASE | TTCN_STATISTICS | TTCN_DEBUG</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SourceInfoFormat := Single</w:t>
      </w:r>
    </w:p>
    <w:p w:rsidR="008C37FE" w:rsidRDefault="008C37FE">
      <w:pPr>
        <w:pStyle w:val="BodyText"/>
        <w:spacing w:before="0"/>
        <w:rPr>
          <w:rFonts w:ascii="Courier New" w:hAnsi="Courier New" w:cs="Courier New"/>
          <w:sz w:val="20"/>
          <w:lang w:val="en-US"/>
        </w:rPr>
      </w:pPr>
    </w:p>
    <w:p w:rsidR="008C37FE" w:rsidRDefault="00BD7733">
      <w:pPr>
        <w:pStyle w:val="BodyText"/>
        <w:spacing w:before="0"/>
        <w:rPr>
          <w:rFonts w:ascii="Courier New" w:hAnsi="Courier New" w:cs="Courier New"/>
          <w:sz w:val="20"/>
          <w:lang w:val="en-US"/>
        </w:rPr>
      </w:pPr>
      <w:r>
        <w:rPr>
          <w:rFonts w:ascii="Courier New" w:hAnsi="Courier New" w:cs="Courier New"/>
          <w:sz w:val="20"/>
          <w:lang w:val="en-US"/>
        </w:rPr>
        <w:t xml:space="preserve"> </w:t>
      </w:r>
      <w:r w:rsidR="008C37FE">
        <w:rPr>
          <w:rFonts w:ascii="Courier New" w:hAnsi="Courier New" w:cs="Courier New"/>
          <w:sz w:val="20"/>
          <w:lang w:val="en-US"/>
        </w:rPr>
        <w:t>[MAIN_CONTROLLER]</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TCPPort := 19999</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NumHCs := 1</w:t>
      </w:r>
    </w:p>
    <w:p w:rsidR="008C37FE" w:rsidRDefault="008C37FE">
      <w:pPr>
        <w:pStyle w:val="BodyText"/>
        <w:spacing w:before="0"/>
        <w:rPr>
          <w:rFonts w:ascii="Courier New" w:hAnsi="Courier New" w:cs="Courier New"/>
          <w:sz w:val="20"/>
          <w:lang w:val="en-US"/>
        </w:rPr>
      </w:pP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[EXECUTE]</w:t>
      </w:r>
    </w:p>
    <w:p w:rsidR="008C37FE" w:rsidRDefault="008C37FE">
      <w:pPr>
        <w:pStyle w:val="BodyText"/>
        <w:spacing w:before="0"/>
        <w:rPr>
          <w:rFonts w:ascii="Courier New" w:hAnsi="Courier New" w:cs="Courier New"/>
          <w:sz w:val="20"/>
          <w:lang w:val="en-US"/>
        </w:rPr>
      </w:pPr>
      <w:r>
        <w:rPr>
          <w:rFonts w:ascii="Courier New" w:hAnsi="Courier New" w:cs="Courier New"/>
          <w:sz w:val="20"/>
          <w:lang w:val="en-US"/>
        </w:rPr>
        <w:t>MTP3asp_regressiontest_Testcases.control</w:t>
      </w:r>
    </w:p>
    <w:p w:rsidR="008C37FE" w:rsidRDefault="008C37FE" w:rsidP="004E190D">
      <w:pPr>
        <w:autoSpaceDE w:val="0"/>
        <w:autoSpaceDN w:val="0"/>
        <w:adjustRightInd w:val="0"/>
        <w:rPr>
          <w:rFonts w:ascii="Courier New" w:hAnsi="Courier New" w:cs="Courier New"/>
          <w:sz w:val="20"/>
          <w:lang w:val="en-US"/>
        </w:rPr>
      </w:pPr>
    </w:p>
    <w:sectPr w:rsidR="008C37FE">
      <w:headerReference w:type="even" r:id="rId7"/>
      <w:headerReference w:type="default" r:id="rId8"/>
      <w:footerReference w:type="even" r:id="rId9"/>
      <w:footerReference w:type="default" r:id="rId10"/>
      <w:headerReference w:type="first" r:id="rId11"/>
      <w:footerReference w:type="first" r:id="rId12"/>
      <w:pgSz w:w="11907" w:h="16839" w:code="9"/>
      <w:pgMar w:top="1411" w:right="562" w:bottom="1411" w:left="1195" w:header="346"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4E2" w:rsidRDefault="004924E2">
      <w:r>
        <w:separator/>
      </w:r>
    </w:p>
  </w:endnote>
  <w:endnote w:type="continuationSeparator" w:id="0">
    <w:p w:rsidR="004924E2" w:rsidRDefault="0049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monospaced for SAP">
    <w:altName w:val="Consolas"/>
    <w:charset w:val="00"/>
    <w:family w:val="modern"/>
    <w:pitch w:val="fixed"/>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6F5" w:rsidRDefault="006856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6F5" w:rsidRPr="006856F5" w:rsidRDefault="006856F5" w:rsidP="006856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6F5" w:rsidRDefault="00685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4E2" w:rsidRDefault="004924E2">
      <w:r>
        <w:separator/>
      </w:r>
    </w:p>
  </w:footnote>
  <w:footnote w:type="continuationSeparator" w:id="0">
    <w:p w:rsidR="004924E2" w:rsidRDefault="00492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6F5" w:rsidRDefault="006856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BD7733">
      <w:tblPrEx>
        <w:tblCellMar>
          <w:top w:w="0" w:type="dxa"/>
          <w:bottom w:w="0" w:type="dxa"/>
        </w:tblCellMar>
      </w:tblPrEx>
      <w:trPr>
        <w:gridAfter w:val="1"/>
        <w:wAfter w:w="11" w:type="dxa"/>
        <w:hidden/>
      </w:trPr>
      <w:tc>
        <w:tcPr>
          <w:tcW w:w="5145" w:type="dxa"/>
          <w:gridSpan w:val="2"/>
        </w:tcPr>
        <w:p w:rsidR="00BD7733" w:rsidRDefault="00BD7733">
          <w:pPr>
            <w:pStyle w:val="Header"/>
            <w:tabs>
              <w:tab w:val="left" w:pos="3048"/>
            </w:tabs>
            <w:rPr>
              <w:vanish/>
              <w:sz w:val="20"/>
            </w:rPr>
          </w:pPr>
        </w:p>
      </w:tc>
      <w:tc>
        <w:tcPr>
          <w:tcW w:w="3927" w:type="dxa"/>
          <w:gridSpan w:val="3"/>
        </w:tcPr>
        <w:p w:rsidR="00BD7733" w:rsidRDefault="00BD7733">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BD7733" w:rsidRDefault="00BD7733">
          <w:pPr>
            <w:pStyle w:val="Header"/>
            <w:rPr>
              <w:position w:val="4"/>
              <w:sz w:val="20"/>
            </w:rPr>
          </w:pPr>
        </w:p>
      </w:tc>
    </w:tr>
    <w:tr w:rsidR="00BD7733">
      <w:tblPrEx>
        <w:tblCellMar>
          <w:top w:w="0" w:type="dxa"/>
          <w:bottom w:w="0" w:type="dxa"/>
        </w:tblCellMar>
      </w:tblPrEx>
      <w:trPr>
        <w:gridAfter w:val="1"/>
        <w:wAfter w:w="11" w:type="dxa"/>
        <w:trHeight w:val="480"/>
      </w:trPr>
      <w:tc>
        <w:tcPr>
          <w:tcW w:w="5145" w:type="dxa"/>
          <w:gridSpan w:val="2"/>
        </w:tcPr>
        <w:p w:rsidR="00BD7733" w:rsidRDefault="00B87DDD">
          <w:pPr>
            <w:pStyle w:val="Header"/>
            <w:rPr>
              <w:position w:val="10"/>
            </w:rPr>
          </w:pPr>
          <w:r>
            <w:rPr>
              <w:lang w:val="en-US"/>
            </w:rPr>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BD7733" w:rsidRDefault="00BD7733">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6856F5">
            <w:rPr>
              <w:position w:val="4"/>
              <w:sz w:val="20"/>
            </w:rPr>
            <w:t>Ericssonwide Internal</w:t>
          </w:r>
          <w:r>
            <w:rPr>
              <w:position w:val="4"/>
              <w:sz w:val="20"/>
            </w:rPr>
            <w:fldChar w:fldCharType="end"/>
          </w:r>
        </w:p>
        <w:p w:rsidR="00BD7733" w:rsidRDefault="00BD7733">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6856F5">
            <w:rPr>
              <w:caps/>
              <w:position w:val="4"/>
              <w:sz w:val="20"/>
            </w:rPr>
            <w:t>USER GUIDE</w:t>
          </w:r>
          <w:r>
            <w:rPr>
              <w:caps/>
              <w:position w:val="4"/>
              <w:sz w:val="20"/>
            </w:rPr>
            <w:fldChar w:fldCharType="end"/>
          </w:r>
        </w:p>
      </w:tc>
      <w:tc>
        <w:tcPr>
          <w:tcW w:w="1134" w:type="dxa"/>
        </w:tcPr>
        <w:p w:rsidR="00BD7733" w:rsidRDefault="00BD7733">
          <w:pPr>
            <w:pStyle w:val="Header"/>
            <w:jc w:val="right"/>
            <w:rPr>
              <w:position w:val="4"/>
              <w:sz w:val="20"/>
            </w:rPr>
          </w:pPr>
        </w:p>
        <w:p w:rsidR="00BD7733" w:rsidRDefault="00BD7733">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B87DDD">
            <w:rPr>
              <w:position w:val="4"/>
              <w:sz w:val="20"/>
            </w:rPr>
            <w:t>2</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B87DDD">
            <w:rPr>
              <w:position w:val="4"/>
              <w:sz w:val="20"/>
            </w:rPr>
            <w:t>18</w:t>
          </w:r>
          <w:r>
            <w:rPr>
              <w:position w:val="4"/>
              <w:sz w:val="20"/>
            </w:rPr>
            <w:fldChar w:fldCharType="end"/>
          </w:r>
          <w:r>
            <w:rPr>
              <w:position w:val="4"/>
              <w:sz w:val="20"/>
            </w:rPr>
            <w:t>)</w:t>
          </w:r>
        </w:p>
      </w:tc>
    </w:tr>
    <w:tr w:rsidR="00BD7733">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BD7733" w:rsidRDefault="00BD7733">
          <w:pPr>
            <w:pStyle w:val="NoSpellcheck"/>
          </w:pPr>
          <w:r>
            <w:t>Prepared (also subject responsible if other)</w:t>
          </w:r>
        </w:p>
      </w:tc>
      <w:tc>
        <w:tcPr>
          <w:tcW w:w="5060" w:type="dxa"/>
          <w:gridSpan w:val="4"/>
          <w:tcBorders>
            <w:top w:val="single" w:sz="6" w:space="0" w:color="auto"/>
          </w:tcBorders>
        </w:tcPr>
        <w:p w:rsidR="00BD7733" w:rsidRDefault="00BD7733">
          <w:pPr>
            <w:pStyle w:val="NoSpellcheck"/>
          </w:pPr>
          <w:r>
            <w:t>No.</w:t>
          </w:r>
        </w:p>
      </w:tc>
    </w:tr>
    <w:tr w:rsidR="00BD7733">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BD7733" w:rsidRDefault="00BD7733">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6856F5">
            <w:rPr>
              <w:position w:val="-4"/>
              <w:sz w:val="20"/>
            </w:rPr>
            <w:t>ETH/RZX Csaba Fehér  +36 1 439 5641</w:t>
          </w:r>
          <w:r>
            <w:rPr>
              <w:position w:val="-4"/>
              <w:sz w:val="20"/>
            </w:rPr>
            <w:fldChar w:fldCharType="end"/>
          </w:r>
        </w:p>
      </w:tc>
      <w:tc>
        <w:tcPr>
          <w:tcW w:w="5060" w:type="dxa"/>
          <w:gridSpan w:val="4"/>
          <w:tcBorders>
            <w:bottom w:val="single" w:sz="6" w:space="0" w:color="auto"/>
          </w:tcBorders>
        </w:tcPr>
        <w:p w:rsidR="00BD7733" w:rsidRDefault="00BD7733">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6856F5">
            <w:rPr>
              <w:position w:val="-4"/>
              <w:sz w:val="20"/>
            </w:rPr>
            <w:t>198 17-CNL 113 337 Uen</w:t>
          </w:r>
          <w:r>
            <w:rPr>
              <w:position w:val="-4"/>
              <w:sz w:val="20"/>
            </w:rPr>
            <w:fldChar w:fldCharType="end"/>
          </w:r>
        </w:p>
      </w:tc>
    </w:tr>
    <w:tr w:rsidR="00BD7733">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BD7733" w:rsidRDefault="00BD7733">
          <w:pPr>
            <w:pStyle w:val="NoSpellcheck"/>
          </w:pPr>
          <w:r>
            <w:t>Approved</w:t>
          </w:r>
        </w:p>
      </w:tc>
      <w:tc>
        <w:tcPr>
          <w:tcW w:w="1319" w:type="dxa"/>
          <w:tcBorders>
            <w:top w:val="single" w:sz="6" w:space="0" w:color="auto"/>
            <w:right w:val="single" w:sz="6" w:space="0" w:color="auto"/>
          </w:tcBorders>
        </w:tcPr>
        <w:p w:rsidR="00BD7733" w:rsidRDefault="00BD7733">
          <w:pPr>
            <w:pStyle w:val="NoSpellcheck"/>
          </w:pPr>
          <w:r>
            <w:t>Checked</w:t>
          </w:r>
        </w:p>
      </w:tc>
      <w:tc>
        <w:tcPr>
          <w:tcW w:w="1516" w:type="dxa"/>
          <w:tcBorders>
            <w:right w:val="single" w:sz="6" w:space="0" w:color="auto"/>
          </w:tcBorders>
        </w:tcPr>
        <w:p w:rsidR="00BD7733" w:rsidRDefault="00BD7733">
          <w:pPr>
            <w:pStyle w:val="NoSpellcheck"/>
          </w:pPr>
          <w:r>
            <w:t>Date</w:t>
          </w:r>
        </w:p>
      </w:tc>
      <w:tc>
        <w:tcPr>
          <w:tcW w:w="964" w:type="dxa"/>
        </w:tcPr>
        <w:p w:rsidR="00BD7733" w:rsidRDefault="00BD7733">
          <w:pPr>
            <w:pStyle w:val="NoSpellcheck"/>
          </w:pPr>
          <w:r>
            <w:t>Rev</w:t>
          </w:r>
        </w:p>
      </w:tc>
      <w:tc>
        <w:tcPr>
          <w:tcW w:w="2579" w:type="dxa"/>
          <w:gridSpan w:val="2"/>
          <w:tcBorders>
            <w:left w:val="single" w:sz="6" w:space="0" w:color="auto"/>
          </w:tcBorders>
        </w:tcPr>
        <w:p w:rsidR="00BD7733" w:rsidRDefault="00BD7733">
          <w:pPr>
            <w:pStyle w:val="NoSpellcheck"/>
          </w:pPr>
          <w:r>
            <w:t>Reference</w:t>
          </w:r>
        </w:p>
      </w:tc>
    </w:tr>
    <w:tr w:rsidR="00BD7733">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BD7733" w:rsidRDefault="00BD7733">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6856F5">
            <w:rPr>
              <w:position w:val="-4"/>
              <w:sz w:val="20"/>
            </w:rPr>
            <w:t>ETH/RZXC (Elemér Lelik)</w:t>
          </w:r>
          <w:r>
            <w:rPr>
              <w:position w:val="-4"/>
              <w:sz w:val="20"/>
            </w:rPr>
            <w:fldChar w:fldCharType="end"/>
          </w:r>
        </w:p>
      </w:tc>
      <w:tc>
        <w:tcPr>
          <w:tcW w:w="1318" w:type="dxa"/>
          <w:tcBorders>
            <w:left w:val="nil"/>
            <w:bottom w:val="single" w:sz="6" w:space="0" w:color="auto"/>
            <w:right w:val="single" w:sz="6" w:space="0" w:color="auto"/>
          </w:tcBorders>
        </w:tcPr>
        <w:p w:rsidR="00BD7733" w:rsidRDefault="00BD7733">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BD7733" w:rsidRDefault="00BD7733">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6856F5">
            <w:rPr>
              <w:position w:val="-4"/>
              <w:sz w:val="20"/>
            </w:rPr>
            <w:t>2009-04-03</w:t>
          </w:r>
          <w:r>
            <w:rPr>
              <w:position w:val="-4"/>
              <w:sz w:val="20"/>
            </w:rPr>
            <w:fldChar w:fldCharType="end"/>
          </w:r>
        </w:p>
      </w:tc>
      <w:tc>
        <w:tcPr>
          <w:tcW w:w="964" w:type="dxa"/>
          <w:tcBorders>
            <w:bottom w:val="single" w:sz="6" w:space="0" w:color="auto"/>
          </w:tcBorders>
        </w:tcPr>
        <w:p w:rsidR="00BD7733" w:rsidRDefault="00BD7733">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6856F5">
            <w:rPr>
              <w:position w:val="-4"/>
              <w:sz w:val="20"/>
            </w:rPr>
            <w:t>L</w:t>
          </w:r>
          <w:r>
            <w:rPr>
              <w:position w:val="-4"/>
              <w:sz w:val="20"/>
            </w:rPr>
            <w:fldChar w:fldCharType="end"/>
          </w:r>
        </w:p>
      </w:tc>
      <w:tc>
        <w:tcPr>
          <w:tcW w:w="2589" w:type="dxa"/>
          <w:gridSpan w:val="3"/>
          <w:tcBorders>
            <w:left w:val="single" w:sz="6" w:space="0" w:color="auto"/>
            <w:bottom w:val="single" w:sz="6" w:space="0" w:color="auto"/>
          </w:tcBorders>
        </w:tcPr>
        <w:p w:rsidR="00BD7733" w:rsidRDefault="00BD7733">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6856F5">
            <w:rPr>
              <w:position w:val="-4"/>
              <w:sz w:val="20"/>
            </w:rPr>
            <w:t>GASK2</w:t>
          </w:r>
          <w:r>
            <w:rPr>
              <w:position w:val="-4"/>
              <w:sz w:val="20"/>
            </w:rPr>
            <w:fldChar w:fldCharType="end"/>
          </w:r>
        </w:p>
      </w:tc>
    </w:tr>
  </w:tbl>
  <w:p w:rsidR="00BD7733" w:rsidRDefault="00BD7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6F5" w:rsidRDefault="00685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12B4FB54">
      <w:start w:val="1"/>
      <w:numFmt w:val="decimal"/>
      <w:lvlRestart w:val="0"/>
      <w:pStyle w:val="Listnumbersingleline"/>
      <w:lvlText w:val="%1"/>
      <w:lvlJc w:val="left"/>
      <w:pPr>
        <w:tabs>
          <w:tab w:val="num" w:pos="2921"/>
        </w:tabs>
        <w:ind w:left="2921" w:hanging="369"/>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B5B4EA4"/>
    <w:multiLevelType w:val="hybridMultilevel"/>
    <w:tmpl w:val="F9A03282"/>
    <w:lvl w:ilvl="0" w:tplc="86D285F8">
      <w:start w:val="1"/>
      <w:numFmt w:val="decimal"/>
      <w:lvlText w:val="[%1]"/>
      <w:lvlJc w:val="left"/>
      <w:pPr>
        <w:tabs>
          <w:tab w:val="num" w:pos="1967"/>
        </w:tabs>
        <w:ind w:left="1967" w:hanging="360"/>
      </w:pPr>
      <w:rPr>
        <w:rFonts w:hint="default"/>
      </w:rPr>
    </w:lvl>
    <w:lvl w:ilvl="1" w:tplc="04090003" w:tentative="1">
      <w:start w:val="1"/>
      <w:numFmt w:val="bullet"/>
      <w:lvlText w:val="o"/>
      <w:lvlJc w:val="left"/>
      <w:pPr>
        <w:tabs>
          <w:tab w:val="num" w:pos="2687"/>
        </w:tabs>
        <w:ind w:left="2687" w:hanging="360"/>
      </w:pPr>
      <w:rPr>
        <w:rFonts w:ascii="Courier New" w:hAnsi="Courier New" w:hint="default"/>
      </w:rPr>
    </w:lvl>
    <w:lvl w:ilvl="2" w:tplc="04090005" w:tentative="1">
      <w:start w:val="1"/>
      <w:numFmt w:val="bullet"/>
      <w:lvlText w:val=""/>
      <w:lvlJc w:val="left"/>
      <w:pPr>
        <w:tabs>
          <w:tab w:val="num" w:pos="3407"/>
        </w:tabs>
        <w:ind w:left="3407" w:hanging="360"/>
      </w:pPr>
      <w:rPr>
        <w:rFonts w:ascii="Wingdings" w:hAnsi="Wingdings" w:hint="default"/>
      </w:rPr>
    </w:lvl>
    <w:lvl w:ilvl="3" w:tplc="04090001" w:tentative="1">
      <w:start w:val="1"/>
      <w:numFmt w:val="bullet"/>
      <w:lvlText w:val=""/>
      <w:lvlJc w:val="left"/>
      <w:pPr>
        <w:tabs>
          <w:tab w:val="num" w:pos="4127"/>
        </w:tabs>
        <w:ind w:left="4127" w:hanging="360"/>
      </w:pPr>
      <w:rPr>
        <w:rFonts w:ascii="Symbol" w:hAnsi="Symbol" w:hint="default"/>
      </w:rPr>
    </w:lvl>
    <w:lvl w:ilvl="4" w:tplc="04090003" w:tentative="1">
      <w:start w:val="1"/>
      <w:numFmt w:val="bullet"/>
      <w:lvlText w:val="o"/>
      <w:lvlJc w:val="left"/>
      <w:pPr>
        <w:tabs>
          <w:tab w:val="num" w:pos="4847"/>
        </w:tabs>
        <w:ind w:left="4847" w:hanging="360"/>
      </w:pPr>
      <w:rPr>
        <w:rFonts w:ascii="Courier New" w:hAnsi="Courier New" w:hint="default"/>
      </w:rPr>
    </w:lvl>
    <w:lvl w:ilvl="5" w:tplc="04090005" w:tentative="1">
      <w:start w:val="1"/>
      <w:numFmt w:val="bullet"/>
      <w:lvlText w:val=""/>
      <w:lvlJc w:val="left"/>
      <w:pPr>
        <w:tabs>
          <w:tab w:val="num" w:pos="5567"/>
        </w:tabs>
        <w:ind w:left="5567" w:hanging="360"/>
      </w:pPr>
      <w:rPr>
        <w:rFonts w:ascii="Wingdings" w:hAnsi="Wingdings" w:hint="default"/>
      </w:rPr>
    </w:lvl>
    <w:lvl w:ilvl="6" w:tplc="04090001" w:tentative="1">
      <w:start w:val="1"/>
      <w:numFmt w:val="bullet"/>
      <w:lvlText w:val=""/>
      <w:lvlJc w:val="left"/>
      <w:pPr>
        <w:tabs>
          <w:tab w:val="num" w:pos="6287"/>
        </w:tabs>
        <w:ind w:left="6287" w:hanging="360"/>
      </w:pPr>
      <w:rPr>
        <w:rFonts w:ascii="Symbol" w:hAnsi="Symbol" w:hint="default"/>
      </w:rPr>
    </w:lvl>
    <w:lvl w:ilvl="7" w:tplc="04090003" w:tentative="1">
      <w:start w:val="1"/>
      <w:numFmt w:val="bullet"/>
      <w:lvlText w:val="o"/>
      <w:lvlJc w:val="left"/>
      <w:pPr>
        <w:tabs>
          <w:tab w:val="num" w:pos="7007"/>
        </w:tabs>
        <w:ind w:left="7007" w:hanging="360"/>
      </w:pPr>
      <w:rPr>
        <w:rFonts w:ascii="Courier New" w:hAnsi="Courier New" w:hint="default"/>
      </w:rPr>
    </w:lvl>
    <w:lvl w:ilvl="8" w:tplc="04090005" w:tentative="1">
      <w:start w:val="1"/>
      <w:numFmt w:val="bullet"/>
      <w:lvlText w:val=""/>
      <w:lvlJc w:val="left"/>
      <w:pPr>
        <w:tabs>
          <w:tab w:val="num" w:pos="7727"/>
        </w:tabs>
        <w:ind w:left="7727" w:hanging="360"/>
      </w:pPr>
      <w:rPr>
        <w:rFonts w:ascii="Wingdings" w:hAnsi="Wingdings" w:hint="default"/>
      </w:rPr>
    </w:lvl>
  </w:abstractNum>
  <w:abstractNum w:abstractNumId="8"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E3179"/>
    <w:multiLevelType w:val="multilevel"/>
    <w:tmpl w:val="D032BDAC"/>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EE4C31"/>
    <w:multiLevelType w:val="hybridMultilevel"/>
    <w:tmpl w:val="52063E3E"/>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3"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9E3450"/>
    <w:multiLevelType w:val="hybridMultilevel"/>
    <w:tmpl w:val="15A0E23C"/>
    <w:lvl w:ilvl="0" w:tplc="7B7E237E">
      <w:start w:val="1"/>
      <w:numFmt w:val="decimal"/>
      <w:lvlRestart w:val="0"/>
      <w:pStyle w:val="Listnumberdoubleline"/>
      <w:lvlText w:val="%1"/>
      <w:lvlJc w:val="left"/>
      <w:pPr>
        <w:tabs>
          <w:tab w:val="num" w:pos="2921"/>
        </w:tabs>
        <w:ind w:left="2921" w:hanging="369"/>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8"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07BADD30">
      <w:start w:val="1"/>
      <w:numFmt w:val="lowerLetter"/>
      <w:lvlRestart w:val="0"/>
      <w:pStyle w:val="Listabcsingleline"/>
      <w:lvlText w:val="%1"/>
      <w:lvlJc w:val="left"/>
      <w:pPr>
        <w:tabs>
          <w:tab w:val="num" w:pos="2920"/>
        </w:tabs>
        <w:ind w:left="2920" w:hanging="36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8"/>
  </w:num>
  <w:num w:numId="7">
    <w:abstractNumId w:val="10"/>
  </w:num>
  <w:num w:numId="8">
    <w:abstractNumId w:val="3"/>
  </w:num>
  <w:num w:numId="9">
    <w:abstractNumId w:val="13"/>
  </w:num>
  <w:num w:numId="10">
    <w:abstractNumId w:val="5"/>
  </w:num>
  <w:num w:numId="11">
    <w:abstractNumId w:val="20"/>
  </w:num>
  <w:num w:numId="12">
    <w:abstractNumId w:val="1"/>
  </w:num>
  <w:num w:numId="13">
    <w:abstractNumId w:val="15"/>
  </w:num>
  <w:num w:numId="14">
    <w:abstractNumId w:val="4"/>
  </w:num>
  <w:num w:numId="15">
    <w:abstractNumId w:val="0"/>
  </w:num>
  <w:num w:numId="16">
    <w:abstractNumId w:val="9"/>
  </w:num>
  <w:num w:numId="17">
    <w:abstractNumId w:val="16"/>
  </w:num>
  <w:num w:numId="18">
    <w:abstractNumId w:val="8"/>
  </w:num>
  <w:num w:numId="19">
    <w:abstractNumId w:val="11"/>
  </w:num>
  <w:num w:numId="20">
    <w:abstractNumId w:val="19"/>
  </w:num>
  <w:num w:numId="21">
    <w:abstractNumId w:val="14"/>
  </w:num>
  <w:num w:numId="22">
    <w:abstractNumId w:val="7"/>
  </w:num>
  <w:num w:numId="23">
    <w:abstractNumId w:val="16"/>
    <w:lvlOverride w:ilvl="0">
      <w:startOverride w:val="1"/>
    </w:lvlOverride>
  </w:num>
  <w:num w:numId="24">
    <w:abstractNumId w:val="2"/>
  </w:num>
  <w:num w:numId="25">
    <w:abstractNumId w:val="2"/>
  </w:num>
  <w:num w:numId="26">
    <w:abstractNumId w:val="2"/>
  </w:num>
  <w:num w:numId="27">
    <w:abstractNumId w:val="12"/>
  </w:num>
  <w:num w:numId="28">
    <w:abstractNumId w:val="1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F2"/>
    <w:rsid w:val="0000325A"/>
    <w:rsid w:val="00076FFD"/>
    <w:rsid w:val="00177C2C"/>
    <w:rsid w:val="00190325"/>
    <w:rsid w:val="002231F2"/>
    <w:rsid w:val="00285EC2"/>
    <w:rsid w:val="002E7486"/>
    <w:rsid w:val="002F0461"/>
    <w:rsid w:val="00323294"/>
    <w:rsid w:val="00447EA9"/>
    <w:rsid w:val="004924E2"/>
    <w:rsid w:val="004A5B92"/>
    <w:rsid w:val="004D10C7"/>
    <w:rsid w:val="004E190D"/>
    <w:rsid w:val="00522042"/>
    <w:rsid w:val="00660A8E"/>
    <w:rsid w:val="006856F5"/>
    <w:rsid w:val="006D1690"/>
    <w:rsid w:val="006D7EA3"/>
    <w:rsid w:val="006F67A4"/>
    <w:rsid w:val="007F047F"/>
    <w:rsid w:val="008C37FE"/>
    <w:rsid w:val="008D75A0"/>
    <w:rsid w:val="00942D0F"/>
    <w:rsid w:val="00A03EA6"/>
    <w:rsid w:val="00A429AD"/>
    <w:rsid w:val="00A52FE7"/>
    <w:rsid w:val="00A9179E"/>
    <w:rsid w:val="00AD4232"/>
    <w:rsid w:val="00B44B38"/>
    <w:rsid w:val="00B66926"/>
    <w:rsid w:val="00B81853"/>
    <w:rsid w:val="00B87DDD"/>
    <w:rsid w:val="00BB5CDE"/>
    <w:rsid w:val="00BD7733"/>
    <w:rsid w:val="00C8382F"/>
    <w:rsid w:val="00CA1818"/>
    <w:rsid w:val="00CE72F0"/>
    <w:rsid w:val="00DC0C62"/>
    <w:rsid w:val="00DE6DC0"/>
    <w:rsid w:val="00DF23AF"/>
    <w:rsid w:val="00EC61A2"/>
    <w:rsid w:val="00F054BD"/>
    <w:rsid w:val="00F1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BF2BB96A-3026-4695-872A-583DE17F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R1,H1,H1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aliases w:val="R2,H2,2,heading 2,H21"/>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pPr>
      <w:ind w:left="3402" w:hanging="850"/>
    </w:pPr>
    <w:rPr>
      <w:rFonts w:cs="Arial"/>
    </w:rPr>
  </w:style>
  <w:style w:type="paragraph" w:styleId="TOC3">
    <w:name w:val="toc 3"/>
    <w:basedOn w:val="TOC1"/>
    <w:next w:val="Text"/>
    <w:autoRedefine/>
    <w:semiHidden/>
    <w:pPr>
      <w:ind w:left="3402" w:hanging="850"/>
    </w:pPr>
    <w:rPr>
      <w:rFonts w:cs="Arial"/>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pPr>
    <w:rPr>
      <w:rFonts w:ascii="Arial" w:hAnsi="Arial"/>
      <w:sz w:val="22"/>
      <w:lang w:val="en-GB"/>
    </w:rPr>
  </w:style>
  <w:style w:type="paragraph" w:customStyle="1" w:styleId="Listnumberdoubleline">
    <w:name w:val="List number double line"/>
    <w:pPr>
      <w:numPr>
        <w:numId w:val="17"/>
      </w:numPr>
      <w:spacing w:before="220"/>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ind w:left="220" w:hanging="220"/>
    </w:pPr>
    <w:rPr>
      <w:rFonts w:ascii="Times New Roman" w:hAnsi="Times New Roman"/>
      <w:szCs w:val="24"/>
    </w:rPr>
  </w:style>
  <w:style w:type="paragraph" w:styleId="Index2">
    <w:name w:val="index 2"/>
    <w:basedOn w:val="Normal"/>
    <w:next w:val="Normal"/>
    <w:autoRedefine/>
    <w:semiHidden/>
    <w:pPr>
      <w:ind w:left="440" w:hanging="220"/>
    </w:pPr>
    <w:rPr>
      <w:rFonts w:ascii="Times New Roman" w:hAnsi="Times New Roman"/>
      <w:szCs w:val="24"/>
    </w:rPr>
  </w:style>
  <w:style w:type="paragraph" w:styleId="Index3">
    <w:name w:val="index 3"/>
    <w:basedOn w:val="Normal"/>
    <w:next w:val="Normal"/>
    <w:autoRedefine/>
    <w:semiHidden/>
    <w:pPr>
      <w:ind w:left="660" w:hanging="220"/>
    </w:pPr>
    <w:rPr>
      <w:rFonts w:ascii="Times New Roman" w:hAnsi="Times New Roman"/>
      <w:szCs w:val="24"/>
    </w:rPr>
  </w:style>
  <w:style w:type="paragraph" w:styleId="Index4">
    <w:name w:val="index 4"/>
    <w:basedOn w:val="Normal"/>
    <w:next w:val="Normal"/>
    <w:autoRedefine/>
    <w:semiHidden/>
    <w:pPr>
      <w:ind w:left="880" w:hanging="220"/>
    </w:pPr>
    <w:rPr>
      <w:rFonts w:ascii="Times New Roman" w:hAnsi="Times New Roman"/>
      <w:szCs w:val="24"/>
    </w:rPr>
  </w:style>
  <w:style w:type="paragraph" w:styleId="Index5">
    <w:name w:val="index 5"/>
    <w:basedOn w:val="Normal"/>
    <w:next w:val="Normal"/>
    <w:autoRedefine/>
    <w:semiHidden/>
    <w:pPr>
      <w:ind w:left="1100" w:hanging="220"/>
    </w:pPr>
    <w:rPr>
      <w:rFonts w:ascii="Times New Roman" w:hAnsi="Times New Roman"/>
      <w:szCs w:val="24"/>
    </w:rPr>
  </w:style>
  <w:style w:type="paragraph" w:styleId="Index6">
    <w:name w:val="index 6"/>
    <w:basedOn w:val="Normal"/>
    <w:next w:val="Normal"/>
    <w:autoRedefine/>
    <w:semiHidden/>
    <w:pPr>
      <w:ind w:left="1320" w:hanging="220"/>
    </w:pPr>
    <w:rPr>
      <w:rFonts w:ascii="Times New Roman" w:hAnsi="Times New Roman"/>
      <w:szCs w:val="24"/>
    </w:rPr>
  </w:style>
  <w:style w:type="paragraph" w:styleId="Index7">
    <w:name w:val="index 7"/>
    <w:basedOn w:val="Normal"/>
    <w:next w:val="Normal"/>
    <w:autoRedefine/>
    <w:semiHidden/>
    <w:pPr>
      <w:ind w:left="1540" w:hanging="220"/>
    </w:pPr>
    <w:rPr>
      <w:rFonts w:ascii="Times New Roman" w:hAnsi="Times New Roman"/>
      <w:szCs w:val="24"/>
    </w:rPr>
  </w:style>
  <w:style w:type="paragraph" w:styleId="Index8">
    <w:name w:val="index 8"/>
    <w:basedOn w:val="Normal"/>
    <w:next w:val="Normal"/>
    <w:autoRedefine/>
    <w:semiHidden/>
    <w:pPr>
      <w:ind w:left="1760" w:hanging="220"/>
    </w:pPr>
    <w:rPr>
      <w:rFonts w:ascii="Times New Roman" w:hAnsi="Times New Roman"/>
      <w:szCs w:val="24"/>
    </w:rPr>
  </w:style>
  <w:style w:type="paragraph" w:styleId="Index9">
    <w:name w:val="index 9"/>
    <w:basedOn w:val="Normal"/>
    <w:next w:val="Normal"/>
    <w:autoRedefine/>
    <w:semiHidden/>
    <w:pPr>
      <w:ind w:left="1980" w:hanging="220"/>
    </w:pPr>
    <w:rPr>
      <w:rFonts w:ascii="Times New Roman" w:hAnsi="Times New Roman"/>
      <w:szCs w:val="24"/>
    </w:rPr>
  </w:style>
  <w:style w:type="paragraph" w:styleId="IndexHeading">
    <w:name w:val="index heading"/>
    <w:basedOn w:val="Normal"/>
    <w:next w:val="Index1"/>
    <w:semiHidden/>
    <w:pPr>
      <w:spacing w:before="120" w:after="120"/>
    </w:pPr>
    <w:rPr>
      <w:rFonts w:ascii="Times New Roman" w:hAnsi="Times New Roman"/>
      <w:b/>
      <w:bCs/>
      <w:i/>
      <w:iCs/>
      <w:szCs w:val="24"/>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pPr>
      <w:spacing w:after="120" w:line="480" w:lineRule="auto"/>
    </w:pPr>
  </w:style>
  <w:style w:type="paragraph" w:customStyle="1" w:styleId="Fig">
    <w:name w:val="Fig"/>
    <w:basedOn w:val="Normal"/>
    <w:next w:val="Normal"/>
    <w:pPr>
      <w:tabs>
        <w:tab w:val="left" w:pos="794"/>
        <w:tab w:val="left" w:pos="1191"/>
        <w:tab w:val="left" w:pos="1588"/>
        <w:tab w:val="left" w:pos="1985"/>
      </w:tabs>
      <w:spacing w:before="136"/>
      <w:jc w:val="center"/>
    </w:pPr>
    <w:rPr>
      <w:rFonts w:ascii="Times New Roman" w:hAnsi="Times New Roman"/>
      <w:sz w:val="20"/>
      <w:lang w:val="en-US"/>
    </w:rPr>
  </w:style>
  <w:style w:type="paragraph" w:styleId="BodyTextIndent">
    <w:name w:val="Body Text Indent"/>
    <w:basedOn w:val="Normal"/>
    <w:pPr>
      <w:autoSpaceDE w:val="0"/>
      <w:autoSpaceDN w:val="0"/>
      <w:adjustRightInd w:val="0"/>
      <w:ind w:left="2520"/>
    </w:pPr>
  </w:style>
  <w:style w:type="paragraph" w:styleId="BalloonText">
    <w:name w:val="Balloon Text"/>
    <w:basedOn w:val="Normal"/>
    <w:semiHidden/>
    <w:rsid w:val="00F141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4730</Words>
  <Characters>26962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MTP3/MTP3b/M3UA Test Port for TTCN-3 Toolset with TITAN, User Guide</vt:lpstr>
    </vt:vector>
  </TitlesOfParts>
  <Company/>
  <LinksUpToDate>false</LinksUpToDate>
  <CharactersWithSpaces>31629</CharactersWithSpaces>
  <SharedDoc>false</SharedDoc>
  <HLinks>
    <vt:vector size="228" baseType="variant">
      <vt:variant>
        <vt:i4>589829</vt:i4>
      </vt:variant>
      <vt:variant>
        <vt:i4>261</vt:i4>
      </vt:variant>
      <vt:variant>
        <vt:i4>0</vt:i4>
      </vt:variant>
      <vt:variant>
        <vt:i4>5</vt:i4>
      </vt:variant>
      <vt:variant>
        <vt:lpwstr>http://tcs.uab.ericsson.se/products/aps/ste/products/sea/docs/iwd_latest/IWD_SS7ST.html</vt:lpwstr>
      </vt:variant>
      <vt:variant>
        <vt:lpwstr/>
      </vt:variant>
      <vt:variant>
        <vt:i4>4259857</vt:i4>
      </vt:variant>
      <vt:variant>
        <vt:i4>258</vt:i4>
      </vt:variant>
      <vt:variant>
        <vt:i4>0</vt:i4>
      </vt:variant>
      <vt:variant>
        <vt:i4>5</vt:i4>
      </vt:variant>
      <vt:variant>
        <vt:lpwstr>http://tcs.uab.ericsson.se/products/aps/ste/products/sea/docs/iwd_latest/IWD_MPHclient.html</vt:lpwstr>
      </vt:variant>
      <vt:variant>
        <vt:lpwstr/>
      </vt:variant>
      <vt:variant>
        <vt:i4>3932277</vt:i4>
      </vt:variant>
      <vt:variant>
        <vt:i4>255</vt:i4>
      </vt:variant>
      <vt:variant>
        <vt:i4>0</vt:i4>
      </vt:variant>
      <vt:variant>
        <vt:i4>5</vt:i4>
      </vt:variant>
      <vt:variant>
        <vt:lpwstr>http://tcs.uab.ericsson.se/products/aps/ste/products/sea/docs/iwd_latest/IWD_MPH.html</vt:lpwstr>
      </vt:variant>
      <vt:variant>
        <vt:lpwstr/>
      </vt:variant>
      <vt:variant>
        <vt:i4>2293833</vt:i4>
      </vt:variant>
      <vt:variant>
        <vt:i4>252</vt:i4>
      </vt:variant>
      <vt:variant>
        <vt:i4>0</vt:i4>
      </vt:variant>
      <vt:variant>
        <vt:i4>5</vt:i4>
      </vt:variant>
      <vt:variant>
        <vt:lpwstr>http://tcs.uab.ericsson.se/products/aps/ste/products/sea/sea_index.html</vt:lpwstr>
      </vt:variant>
      <vt:variant>
        <vt:lpwstr/>
      </vt:variant>
      <vt:variant>
        <vt:i4>1114175</vt:i4>
      </vt:variant>
      <vt:variant>
        <vt:i4>203</vt:i4>
      </vt:variant>
      <vt:variant>
        <vt:i4>0</vt:i4>
      </vt:variant>
      <vt:variant>
        <vt:i4>5</vt:i4>
      </vt:variant>
      <vt:variant>
        <vt:lpwstr/>
      </vt:variant>
      <vt:variant>
        <vt:lpwstr>_Toc231186423</vt:lpwstr>
      </vt:variant>
      <vt:variant>
        <vt:i4>1114175</vt:i4>
      </vt:variant>
      <vt:variant>
        <vt:i4>197</vt:i4>
      </vt:variant>
      <vt:variant>
        <vt:i4>0</vt:i4>
      </vt:variant>
      <vt:variant>
        <vt:i4>5</vt:i4>
      </vt:variant>
      <vt:variant>
        <vt:lpwstr/>
      </vt:variant>
      <vt:variant>
        <vt:lpwstr>_Toc231186422</vt:lpwstr>
      </vt:variant>
      <vt:variant>
        <vt:i4>1114175</vt:i4>
      </vt:variant>
      <vt:variant>
        <vt:i4>191</vt:i4>
      </vt:variant>
      <vt:variant>
        <vt:i4>0</vt:i4>
      </vt:variant>
      <vt:variant>
        <vt:i4>5</vt:i4>
      </vt:variant>
      <vt:variant>
        <vt:lpwstr/>
      </vt:variant>
      <vt:variant>
        <vt:lpwstr>_Toc231186421</vt:lpwstr>
      </vt:variant>
      <vt:variant>
        <vt:i4>1114175</vt:i4>
      </vt:variant>
      <vt:variant>
        <vt:i4>185</vt:i4>
      </vt:variant>
      <vt:variant>
        <vt:i4>0</vt:i4>
      </vt:variant>
      <vt:variant>
        <vt:i4>5</vt:i4>
      </vt:variant>
      <vt:variant>
        <vt:lpwstr/>
      </vt:variant>
      <vt:variant>
        <vt:lpwstr>_Toc231186420</vt:lpwstr>
      </vt:variant>
      <vt:variant>
        <vt:i4>1179711</vt:i4>
      </vt:variant>
      <vt:variant>
        <vt:i4>179</vt:i4>
      </vt:variant>
      <vt:variant>
        <vt:i4>0</vt:i4>
      </vt:variant>
      <vt:variant>
        <vt:i4>5</vt:i4>
      </vt:variant>
      <vt:variant>
        <vt:lpwstr/>
      </vt:variant>
      <vt:variant>
        <vt:lpwstr>_Toc231186419</vt:lpwstr>
      </vt:variant>
      <vt:variant>
        <vt:i4>1179711</vt:i4>
      </vt:variant>
      <vt:variant>
        <vt:i4>173</vt:i4>
      </vt:variant>
      <vt:variant>
        <vt:i4>0</vt:i4>
      </vt:variant>
      <vt:variant>
        <vt:i4>5</vt:i4>
      </vt:variant>
      <vt:variant>
        <vt:lpwstr/>
      </vt:variant>
      <vt:variant>
        <vt:lpwstr>_Toc231186418</vt:lpwstr>
      </vt:variant>
      <vt:variant>
        <vt:i4>1179711</vt:i4>
      </vt:variant>
      <vt:variant>
        <vt:i4>167</vt:i4>
      </vt:variant>
      <vt:variant>
        <vt:i4>0</vt:i4>
      </vt:variant>
      <vt:variant>
        <vt:i4>5</vt:i4>
      </vt:variant>
      <vt:variant>
        <vt:lpwstr/>
      </vt:variant>
      <vt:variant>
        <vt:lpwstr>_Toc231186417</vt:lpwstr>
      </vt:variant>
      <vt:variant>
        <vt:i4>1179711</vt:i4>
      </vt:variant>
      <vt:variant>
        <vt:i4>161</vt:i4>
      </vt:variant>
      <vt:variant>
        <vt:i4>0</vt:i4>
      </vt:variant>
      <vt:variant>
        <vt:i4>5</vt:i4>
      </vt:variant>
      <vt:variant>
        <vt:lpwstr/>
      </vt:variant>
      <vt:variant>
        <vt:lpwstr>_Toc231186416</vt:lpwstr>
      </vt:variant>
      <vt:variant>
        <vt:i4>1179711</vt:i4>
      </vt:variant>
      <vt:variant>
        <vt:i4>155</vt:i4>
      </vt:variant>
      <vt:variant>
        <vt:i4>0</vt:i4>
      </vt:variant>
      <vt:variant>
        <vt:i4>5</vt:i4>
      </vt:variant>
      <vt:variant>
        <vt:lpwstr/>
      </vt:variant>
      <vt:variant>
        <vt:lpwstr>_Toc231186415</vt:lpwstr>
      </vt:variant>
      <vt:variant>
        <vt:i4>1179711</vt:i4>
      </vt:variant>
      <vt:variant>
        <vt:i4>149</vt:i4>
      </vt:variant>
      <vt:variant>
        <vt:i4>0</vt:i4>
      </vt:variant>
      <vt:variant>
        <vt:i4>5</vt:i4>
      </vt:variant>
      <vt:variant>
        <vt:lpwstr/>
      </vt:variant>
      <vt:variant>
        <vt:lpwstr>_Toc231186414</vt:lpwstr>
      </vt:variant>
      <vt:variant>
        <vt:i4>1179711</vt:i4>
      </vt:variant>
      <vt:variant>
        <vt:i4>143</vt:i4>
      </vt:variant>
      <vt:variant>
        <vt:i4>0</vt:i4>
      </vt:variant>
      <vt:variant>
        <vt:i4>5</vt:i4>
      </vt:variant>
      <vt:variant>
        <vt:lpwstr/>
      </vt:variant>
      <vt:variant>
        <vt:lpwstr>_Toc231186413</vt:lpwstr>
      </vt:variant>
      <vt:variant>
        <vt:i4>1179711</vt:i4>
      </vt:variant>
      <vt:variant>
        <vt:i4>137</vt:i4>
      </vt:variant>
      <vt:variant>
        <vt:i4>0</vt:i4>
      </vt:variant>
      <vt:variant>
        <vt:i4>5</vt:i4>
      </vt:variant>
      <vt:variant>
        <vt:lpwstr/>
      </vt:variant>
      <vt:variant>
        <vt:lpwstr>_Toc231186412</vt:lpwstr>
      </vt:variant>
      <vt:variant>
        <vt:i4>1179711</vt:i4>
      </vt:variant>
      <vt:variant>
        <vt:i4>131</vt:i4>
      </vt:variant>
      <vt:variant>
        <vt:i4>0</vt:i4>
      </vt:variant>
      <vt:variant>
        <vt:i4>5</vt:i4>
      </vt:variant>
      <vt:variant>
        <vt:lpwstr/>
      </vt:variant>
      <vt:variant>
        <vt:lpwstr>_Toc231186411</vt:lpwstr>
      </vt:variant>
      <vt:variant>
        <vt:i4>1179711</vt:i4>
      </vt:variant>
      <vt:variant>
        <vt:i4>125</vt:i4>
      </vt:variant>
      <vt:variant>
        <vt:i4>0</vt:i4>
      </vt:variant>
      <vt:variant>
        <vt:i4>5</vt:i4>
      </vt:variant>
      <vt:variant>
        <vt:lpwstr/>
      </vt:variant>
      <vt:variant>
        <vt:lpwstr>_Toc231186410</vt:lpwstr>
      </vt:variant>
      <vt:variant>
        <vt:i4>1245247</vt:i4>
      </vt:variant>
      <vt:variant>
        <vt:i4>119</vt:i4>
      </vt:variant>
      <vt:variant>
        <vt:i4>0</vt:i4>
      </vt:variant>
      <vt:variant>
        <vt:i4>5</vt:i4>
      </vt:variant>
      <vt:variant>
        <vt:lpwstr/>
      </vt:variant>
      <vt:variant>
        <vt:lpwstr>_Toc231186409</vt:lpwstr>
      </vt:variant>
      <vt:variant>
        <vt:i4>1245247</vt:i4>
      </vt:variant>
      <vt:variant>
        <vt:i4>113</vt:i4>
      </vt:variant>
      <vt:variant>
        <vt:i4>0</vt:i4>
      </vt:variant>
      <vt:variant>
        <vt:i4>5</vt:i4>
      </vt:variant>
      <vt:variant>
        <vt:lpwstr/>
      </vt:variant>
      <vt:variant>
        <vt:lpwstr>_Toc231186408</vt:lpwstr>
      </vt:variant>
      <vt:variant>
        <vt:i4>1245247</vt:i4>
      </vt:variant>
      <vt:variant>
        <vt:i4>107</vt:i4>
      </vt:variant>
      <vt:variant>
        <vt:i4>0</vt:i4>
      </vt:variant>
      <vt:variant>
        <vt:i4>5</vt:i4>
      </vt:variant>
      <vt:variant>
        <vt:lpwstr/>
      </vt:variant>
      <vt:variant>
        <vt:lpwstr>_Toc231186407</vt:lpwstr>
      </vt:variant>
      <vt:variant>
        <vt:i4>1245247</vt:i4>
      </vt:variant>
      <vt:variant>
        <vt:i4>101</vt:i4>
      </vt:variant>
      <vt:variant>
        <vt:i4>0</vt:i4>
      </vt:variant>
      <vt:variant>
        <vt:i4>5</vt:i4>
      </vt:variant>
      <vt:variant>
        <vt:lpwstr/>
      </vt:variant>
      <vt:variant>
        <vt:lpwstr>_Toc231186406</vt:lpwstr>
      </vt:variant>
      <vt:variant>
        <vt:i4>1245247</vt:i4>
      </vt:variant>
      <vt:variant>
        <vt:i4>95</vt:i4>
      </vt:variant>
      <vt:variant>
        <vt:i4>0</vt:i4>
      </vt:variant>
      <vt:variant>
        <vt:i4>5</vt:i4>
      </vt:variant>
      <vt:variant>
        <vt:lpwstr/>
      </vt:variant>
      <vt:variant>
        <vt:lpwstr>_Toc231186405</vt:lpwstr>
      </vt:variant>
      <vt:variant>
        <vt:i4>1245247</vt:i4>
      </vt:variant>
      <vt:variant>
        <vt:i4>89</vt:i4>
      </vt:variant>
      <vt:variant>
        <vt:i4>0</vt:i4>
      </vt:variant>
      <vt:variant>
        <vt:i4>5</vt:i4>
      </vt:variant>
      <vt:variant>
        <vt:lpwstr/>
      </vt:variant>
      <vt:variant>
        <vt:lpwstr>_Toc231186404</vt:lpwstr>
      </vt:variant>
      <vt:variant>
        <vt:i4>1245247</vt:i4>
      </vt:variant>
      <vt:variant>
        <vt:i4>83</vt:i4>
      </vt:variant>
      <vt:variant>
        <vt:i4>0</vt:i4>
      </vt:variant>
      <vt:variant>
        <vt:i4>5</vt:i4>
      </vt:variant>
      <vt:variant>
        <vt:lpwstr/>
      </vt:variant>
      <vt:variant>
        <vt:lpwstr>_Toc231186403</vt:lpwstr>
      </vt:variant>
      <vt:variant>
        <vt:i4>1245247</vt:i4>
      </vt:variant>
      <vt:variant>
        <vt:i4>77</vt:i4>
      </vt:variant>
      <vt:variant>
        <vt:i4>0</vt:i4>
      </vt:variant>
      <vt:variant>
        <vt:i4>5</vt:i4>
      </vt:variant>
      <vt:variant>
        <vt:lpwstr/>
      </vt:variant>
      <vt:variant>
        <vt:lpwstr>_Toc231186402</vt:lpwstr>
      </vt:variant>
      <vt:variant>
        <vt:i4>1245247</vt:i4>
      </vt:variant>
      <vt:variant>
        <vt:i4>71</vt:i4>
      </vt:variant>
      <vt:variant>
        <vt:i4>0</vt:i4>
      </vt:variant>
      <vt:variant>
        <vt:i4>5</vt:i4>
      </vt:variant>
      <vt:variant>
        <vt:lpwstr/>
      </vt:variant>
      <vt:variant>
        <vt:lpwstr>_Toc231186401</vt:lpwstr>
      </vt:variant>
      <vt:variant>
        <vt:i4>1245247</vt:i4>
      </vt:variant>
      <vt:variant>
        <vt:i4>65</vt:i4>
      </vt:variant>
      <vt:variant>
        <vt:i4>0</vt:i4>
      </vt:variant>
      <vt:variant>
        <vt:i4>5</vt:i4>
      </vt:variant>
      <vt:variant>
        <vt:lpwstr/>
      </vt:variant>
      <vt:variant>
        <vt:lpwstr>_Toc231186400</vt:lpwstr>
      </vt:variant>
      <vt:variant>
        <vt:i4>1703992</vt:i4>
      </vt:variant>
      <vt:variant>
        <vt:i4>59</vt:i4>
      </vt:variant>
      <vt:variant>
        <vt:i4>0</vt:i4>
      </vt:variant>
      <vt:variant>
        <vt:i4>5</vt:i4>
      </vt:variant>
      <vt:variant>
        <vt:lpwstr/>
      </vt:variant>
      <vt:variant>
        <vt:lpwstr>_Toc231186399</vt:lpwstr>
      </vt:variant>
      <vt:variant>
        <vt:i4>1703992</vt:i4>
      </vt:variant>
      <vt:variant>
        <vt:i4>53</vt:i4>
      </vt:variant>
      <vt:variant>
        <vt:i4>0</vt:i4>
      </vt:variant>
      <vt:variant>
        <vt:i4>5</vt:i4>
      </vt:variant>
      <vt:variant>
        <vt:lpwstr/>
      </vt:variant>
      <vt:variant>
        <vt:lpwstr>_Toc231186398</vt:lpwstr>
      </vt:variant>
      <vt:variant>
        <vt:i4>1703992</vt:i4>
      </vt:variant>
      <vt:variant>
        <vt:i4>47</vt:i4>
      </vt:variant>
      <vt:variant>
        <vt:i4>0</vt:i4>
      </vt:variant>
      <vt:variant>
        <vt:i4>5</vt:i4>
      </vt:variant>
      <vt:variant>
        <vt:lpwstr/>
      </vt:variant>
      <vt:variant>
        <vt:lpwstr>_Toc231186397</vt:lpwstr>
      </vt:variant>
      <vt:variant>
        <vt:i4>1703992</vt:i4>
      </vt:variant>
      <vt:variant>
        <vt:i4>41</vt:i4>
      </vt:variant>
      <vt:variant>
        <vt:i4>0</vt:i4>
      </vt:variant>
      <vt:variant>
        <vt:i4>5</vt:i4>
      </vt:variant>
      <vt:variant>
        <vt:lpwstr/>
      </vt:variant>
      <vt:variant>
        <vt:lpwstr>_Toc231186396</vt:lpwstr>
      </vt:variant>
      <vt:variant>
        <vt:i4>1703992</vt:i4>
      </vt:variant>
      <vt:variant>
        <vt:i4>35</vt:i4>
      </vt:variant>
      <vt:variant>
        <vt:i4>0</vt:i4>
      </vt:variant>
      <vt:variant>
        <vt:i4>5</vt:i4>
      </vt:variant>
      <vt:variant>
        <vt:lpwstr/>
      </vt:variant>
      <vt:variant>
        <vt:lpwstr>_Toc231186395</vt:lpwstr>
      </vt:variant>
      <vt:variant>
        <vt:i4>1703992</vt:i4>
      </vt:variant>
      <vt:variant>
        <vt:i4>29</vt:i4>
      </vt:variant>
      <vt:variant>
        <vt:i4>0</vt:i4>
      </vt:variant>
      <vt:variant>
        <vt:i4>5</vt:i4>
      </vt:variant>
      <vt:variant>
        <vt:lpwstr/>
      </vt:variant>
      <vt:variant>
        <vt:lpwstr>_Toc231186394</vt:lpwstr>
      </vt:variant>
      <vt:variant>
        <vt:i4>1703992</vt:i4>
      </vt:variant>
      <vt:variant>
        <vt:i4>23</vt:i4>
      </vt:variant>
      <vt:variant>
        <vt:i4>0</vt:i4>
      </vt:variant>
      <vt:variant>
        <vt:i4>5</vt:i4>
      </vt:variant>
      <vt:variant>
        <vt:lpwstr/>
      </vt:variant>
      <vt:variant>
        <vt:lpwstr>_Toc231186393</vt:lpwstr>
      </vt:variant>
      <vt:variant>
        <vt:i4>1703992</vt:i4>
      </vt:variant>
      <vt:variant>
        <vt:i4>17</vt:i4>
      </vt:variant>
      <vt:variant>
        <vt:i4>0</vt:i4>
      </vt:variant>
      <vt:variant>
        <vt:i4>5</vt:i4>
      </vt:variant>
      <vt:variant>
        <vt:lpwstr/>
      </vt:variant>
      <vt:variant>
        <vt:lpwstr>_Toc231186392</vt:lpwstr>
      </vt:variant>
      <vt:variant>
        <vt:i4>1703992</vt:i4>
      </vt:variant>
      <vt:variant>
        <vt:i4>11</vt:i4>
      </vt:variant>
      <vt:variant>
        <vt:i4>0</vt:i4>
      </vt:variant>
      <vt:variant>
        <vt:i4>5</vt:i4>
      </vt:variant>
      <vt:variant>
        <vt:lpwstr/>
      </vt:variant>
      <vt:variant>
        <vt:lpwstr>_Toc231186391</vt:lpwstr>
      </vt:variant>
      <vt:variant>
        <vt:i4>1703992</vt:i4>
      </vt:variant>
      <vt:variant>
        <vt:i4>5</vt:i4>
      </vt:variant>
      <vt:variant>
        <vt:i4>0</vt:i4>
      </vt:variant>
      <vt:variant>
        <vt:i4>5</vt:i4>
      </vt:variant>
      <vt:variant>
        <vt:lpwstr/>
      </vt:variant>
      <vt:variant>
        <vt:lpwstr>_Toc231186390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MTP3/MTP3b/M3UA Test Port for TTCN-3 Toolset with TITAN, User Guide</dc:title>
  <dc:subject/>
  <dc:creator>ETH/RZX Csaba Fehér  +36 1 439 5641</dc:creator>
  <cp:keywords>Users Guide, User's Guide, User Guide, TTCN-3, TTCNv3, TTCN3, Test Port</cp:keywords>
  <dc:description>198 17-CNL 113 337 Uen_x000d_Rev L</dc:description>
  <cp:lastModifiedBy>Imre Nagy</cp:lastModifiedBy>
  <cp:revision>3</cp:revision>
  <cp:lastPrinted>2009-05-27T09:17:00Z</cp:lastPrinted>
  <dcterms:created xsi:type="dcterms:W3CDTF">2018-04-24T12:13:00Z</dcterms:created>
  <dcterms:modified xsi:type="dcterms:W3CDTF">2018-04-24T12:13:00Z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ETH/RZX Csaba Fehér  +36 1 439 5641</vt:lpwstr>
  </property>
  <property fmtid="{D5CDD505-2E9C-101B-9397-08002B2CF9AE}" pid="5" name="DocNo">
    <vt:lpwstr>198 17-CNL 113 337 Uen</vt:lpwstr>
  </property>
  <property fmtid="{D5CDD505-2E9C-101B-9397-08002B2CF9AE}" pid="6" name="Revision">
    <vt:lpwstr>L</vt:lpwstr>
  </property>
  <property fmtid="{D5CDD505-2E9C-101B-9397-08002B2CF9AE}" pid="7" name="Checked">
    <vt:lpwstr/>
  </property>
  <property fmtid="{D5CDD505-2E9C-101B-9397-08002B2CF9AE}" pid="8" name="Title">
    <vt:lpwstr>MTP3/MTP3b/M3UA Test Port for TTCN-3 Toolset with TITAN, User Guide</vt:lpwstr>
  </property>
  <property fmtid="{D5CDD505-2E9C-101B-9397-08002B2CF9AE}" pid="9" name="Reference">
    <vt:lpwstr>GASK2</vt:lpwstr>
  </property>
  <property fmtid="{D5CDD505-2E9C-101B-9397-08002B2CF9AE}" pid="10" name="Date">
    <vt:lpwstr>2009-04-03</vt:lpwstr>
  </property>
  <property fmtid="{D5CDD505-2E9C-101B-9397-08002B2CF9AE}" pid="11" name="Keyword">
    <vt:lpwstr>Users Guide, User's Guide, User Guide, TTCN-3, TTCNv3, TTCN3, Test Port</vt:lpwstr>
  </property>
  <property fmtid="{D5CDD505-2E9C-101B-9397-08002B2CF9AE}" pid="12" name="ApprovedBy">
    <vt:lpwstr>ETH/RZXC (Elemér Lelik)</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